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70" w:type="dxa"/>
        <w:tblInd w:w="87" w:type="dxa"/>
        <w:tblLook w:val="04A0"/>
      </w:tblPr>
      <w:tblGrid>
        <w:gridCol w:w="4060"/>
        <w:gridCol w:w="3820"/>
        <w:gridCol w:w="1720"/>
        <w:gridCol w:w="2470"/>
      </w:tblGrid>
      <w:tr w:rsidR="005B1366" w:rsidRPr="005B1366" w:rsidTr="005B1366">
        <w:trPr>
          <w:trHeight w:val="1005"/>
        </w:trPr>
        <w:tc>
          <w:tcPr>
            <w:tcW w:w="1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等线" w:cs="宋体" w:hint="eastAsia"/>
                <w:b/>
                <w:bCs/>
                <w:color w:val="000000"/>
                <w:sz w:val="44"/>
                <w:szCs w:val="44"/>
              </w:rPr>
              <w:t xml:space="preserve">    </w:t>
            </w:r>
            <w:r w:rsidRPr="005B1366">
              <w:rPr>
                <w:rFonts w:ascii="方正小标宋简体" w:eastAsia="方正小标宋简体" w:hAnsi="等线" w:cs="宋体" w:hint="eastAsia"/>
                <w:b/>
                <w:bCs/>
                <w:color w:val="000000"/>
                <w:sz w:val="44"/>
                <w:szCs w:val="44"/>
              </w:rPr>
              <w:t>报名人数未达到规定比例予以调整的岗位</w:t>
            </w:r>
          </w:p>
        </w:tc>
      </w:tr>
      <w:tr w:rsidR="005B1366" w:rsidRPr="005B1366" w:rsidTr="005B1366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4"/>
                <w:szCs w:val="34"/>
              </w:rPr>
            </w:pPr>
            <w:r w:rsidRPr="005B1366">
              <w:rPr>
                <w:rFonts w:ascii="黑体" w:eastAsia="黑体" w:hAnsi="黑体" w:cs="宋体" w:hint="eastAsia"/>
                <w:color w:val="000000"/>
                <w:sz w:val="34"/>
                <w:szCs w:val="34"/>
              </w:rPr>
              <w:t>单位名称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4"/>
                <w:szCs w:val="34"/>
              </w:rPr>
            </w:pPr>
            <w:r w:rsidRPr="005B1366">
              <w:rPr>
                <w:rFonts w:ascii="黑体" w:eastAsia="黑体" w:hAnsi="黑体" w:cs="宋体" w:hint="eastAsia"/>
                <w:color w:val="000000"/>
                <w:sz w:val="34"/>
                <w:szCs w:val="34"/>
              </w:rPr>
              <w:t>岗位名称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4"/>
                <w:szCs w:val="34"/>
              </w:rPr>
            </w:pPr>
            <w:r w:rsidRPr="005B1366">
              <w:rPr>
                <w:rFonts w:ascii="黑体" w:eastAsia="黑体" w:hAnsi="黑体" w:cs="宋体" w:hint="eastAsia"/>
                <w:color w:val="000000"/>
                <w:sz w:val="34"/>
                <w:szCs w:val="34"/>
              </w:rPr>
              <w:t>原计划数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4"/>
                <w:szCs w:val="34"/>
              </w:rPr>
            </w:pPr>
            <w:r w:rsidRPr="005B1366">
              <w:rPr>
                <w:rFonts w:ascii="黑体" w:eastAsia="黑体" w:hAnsi="黑体" w:cs="宋体" w:hint="eastAsia"/>
                <w:color w:val="000000"/>
                <w:sz w:val="34"/>
                <w:szCs w:val="34"/>
              </w:rPr>
              <w:t>调整后计划数</w:t>
            </w:r>
          </w:p>
        </w:tc>
      </w:tr>
      <w:tr w:rsidR="005B1366" w:rsidRPr="005B1366" w:rsidTr="005B1366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B1366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明山区城乡监管综合执法大队-城乡综合执法村镇建设管理监察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B1366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城市治理和执法监管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B1366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66" w:rsidRPr="005B1366" w:rsidRDefault="005B1366" w:rsidP="005B1366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B1366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1</w:t>
            </w:r>
          </w:p>
        </w:tc>
      </w:tr>
    </w:tbl>
    <w:p w:rsidR="004358AB" w:rsidRDefault="004358AB" w:rsidP="005B1366">
      <w:pPr>
        <w:spacing w:line="220" w:lineRule="atLeast"/>
        <w:jc w:val="center"/>
      </w:pPr>
    </w:p>
    <w:sectPr w:rsidR="004358AB" w:rsidSect="005B13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10" w:rsidRDefault="008C2310" w:rsidP="005B1366">
      <w:pPr>
        <w:spacing w:after="0"/>
      </w:pPr>
      <w:r>
        <w:separator/>
      </w:r>
    </w:p>
  </w:endnote>
  <w:endnote w:type="continuationSeparator" w:id="0">
    <w:p w:rsidR="008C2310" w:rsidRDefault="008C2310" w:rsidP="005B13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10" w:rsidRDefault="008C2310" w:rsidP="005B1366">
      <w:pPr>
        <w:spacing w:after="0"/>
      </w:pPr>
      <w:r>
        <w:separator/>
      </w:r>
    </w:p>
  </w:footnote>
  <w:footnote w:type="continuationSeparator" w:id="0">
    <w:p w:rsidR="008C2310" w:rsidRDefault="008C2310" w:rsidP="005B13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1366"/>
    <w:rsid w:val="006C57BF"/>
    <w:rsid w:val="008B7726"/>
    <w:rsid w:val="008C231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3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3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3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3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2022-01-05T05:43:00Z</dcterms:modified>
</cp:coreProperties>
</file>