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宋体" w:hAnsi="宋体"/>
          <w:b/>
          <w:sz w:val="52"/>
          <w:szCs w:val="52"/>
        </w:rPr>
      </w:pPr>
      <w:r>
        <w:rPr>
          <w:rFonts w:hint="eastAsia" w:ascii="宋体" w:hAnsi="宋体"/>
          <w:b/>
          <w:sz w:val="52"/>
          <w:szCs w:val="52"/>
        </w:rPr>
        <w:t>本溪市</w:t>
      </w:r>
      <w:r>
        <w:rPr>
          <w:rFonts w:hint="eastAsia" w:ascii="宋体" w:hAnsi="宋体"/>
          <w:b/>
          <w:sz w:val="52"/>
          <w:szCs w:val="52"/>
          <w:lang w:val="en-US" w:eastAsia="zh-CN"/>
        </w:rPr>
        <w:t>明山区应急管理局</w:t>
      </w:r>
      <w:r>
        <w:rPr>
          <w:rFonts w:hint="eastAsia" w:ascii="宋体" w:hAnsi="宋体"/>
          <w:b/>
          <w:sz w:val="52"/>
          <w:szCs w:val="52"/>
        </w:rPr>
        <w:t>20</w:t>
      </w:r>
      <w:r>
        <w:rPr>
          <w:rFonts w:hint="eastAsia" w:ascii="宋体" w:hAnsi="宋体"/>
          <w:b/>
          <w:sz w:val="52"/>
          <w:szCs w:val="52"/>
          <w:lang w:val="en-US" w:eastAsia="zh-CN"/>
        </w:rPr>
        <w:t>20</w:t>
      </w:r>
      <w:r>
        <w:rPr>
          <w:rFonts w:hint="eastAsia" w:ascii="宋体" w:hAnsi="宋体"/>
          <w:b/>
          <w:sz w:val="52"/>
          <w:szCs w:val="52"/>
        </w:rPr>
        <w:t>年度部门决算</w:t>
      </w:r>
    </w:p>
    <w:p>
      <w:pPr>
        <w:spacing w:line="540" w:lineRule="exact"/>
        <w:jc w:val="center"/>
        <w:rPr>
          <w:rFonts w:hint="eastAsia"/>
          <w:b/>
          <w:sz w:val="44"/>
          <w:szCs w:val="44"/>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r>
        <w:rPr>
          <w:rFonts w:hint="eastAsia"/>
          <w:b/>
          <w:sz w:val="44"/>
          <w:szCs w:val="44"/>
        </w:rPr>
        <w:t>目    录</w:t>
      </w:r>
    </w:p>
    <w:p>
      <w:pPr>
        <w:spacing w:line="540" w:lineRule="exact"/>
        <w:rPr>
          <w:rFonts w:hint="eastAsia"/>
          <w:b/>
          <w:sz w:val="44"/>
          <w:szCs w:val="44"/>
          <w:u w:val="single"/>
        </w:rPr>
      </w:pPr>
    </w:p>
    <w:p>
      <w:pPr>
        <w:spacing w:line="540" w:lineRule="exact"/>
        <w:rPr>
          <w:rFonts w:hint="eastAsia"/>
          <w:b/>
          <w:sz w:val="44"/>
          <w:szCs w:val="44"/>
          <w:u w:val="single"/>
        </w:rPr>
      </w:pPr>
    </w:p>
    <w:p>
      <w:pPr>
        <w:spacing w:line="540" w:lineRule="exact"/>
        <w:rPr>
          <w:rFonts w:hint="eastAsia" w:ascii="黑体" w:hAnsi="黑体" w:eastAsia="黑体"/>
          <w:sz w:val="32"/>
          <w:szCs w:val="32"/>
        </w:rPr>
      </w:pPr>
      <w:r>
        <w:rPr>
          <w:rFonts w:hint="eastAsia" w:ascii="黑体" w:hAnsi="黑体" w:eastAsia="黑体"/>
          <w:sz w:val="32"/>
          <w:szCs w:val="32"/>
        </w:rPr>
        <w:t>第一部分    本溪市</w:t>
      </w:r>
      <w:r>
        <w:rPr>
          <w:rFonts w:hint="eastAsia" w:ascii="黑体" w:hAnsi="黑体" w:eastAsia="黑体"/>
          <w:sz w:val="32"/>
          <w:szCs w:val="32"/>
          <w:lang w:val="en-US" w:eastAsia="zh-CN"/>
        </w:rPr>
        <w:t>明山区应急管理</w:t>
      </w:r>
      <w:r>
        <w:rPr>
          <w:rFonts w:hint="eastAsia" w:ascii="黑体" w:hAnsi="黑体" w:eastAsia="黑体"/>
          <w:sz w:val="32"/>
          <w:szCs w:val="32"/>
        </w:rPr>
        <w:t>局概况</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hint="eastAsia" w:ascii="黑体" w:hAnsi="黑体" w:eastAsia="黑体"/>
          <w:sz w:val="32"/>
          <w:szCs w:val="32"/>
        </w:rPr>
      </w:pPr>
      <w:r>
        <w:rPr>
          <w:rFonts w:hint="eastAsia" w:ascii="黑体" w:hAnsi="黑体" w:eastAsia="黑体"/>
          <w:sz w:val="32"/>
          <w:szCs w:val="32"/>
        </w:rPr>
        <w:t>第二部分    本溪市</w:t>
      </w:r>
      <w:r>
        <w:rPr>
          <w:rFonts w:hint="eastAsia" w:ascii="黑体" w:hAnsi="黑体" w:eastAsia="黑体"/>
          <w:sz w:val="32"/>
          <w:szCs w:val="32"/>
          <w:lang w:val="en-US" w:eastAsia="zh-CN"/>
        </w:rPr>
        <w:t>明山区应急管理</w:t>
      </w:r>
      <w:r>
        <w:rPr>
          <w:rFonts w:hint="eastAsia" w:ascii="黑体" w:hAnsi="黑体" w:eastAsia="黑体"/>
          <w:sz w:val="32"/>
          <w:szCs w:val="32"/>
        </w:rPr>
        <w:t>局20</w:t>
      </w:r>
      <w:r>
        <w:rPr>
          <w:rFonts w:hint="eastAsia" w:ascii="黑体" w:hAnsi="黑体" w:eastAsia="黑体"/>
          <w:sz w:val="32"/>
          <w:szCs w:val="32"/>
          <w:lang w:val="en-US" w:eastAsia="zh-CN"/>
        </w:rPr>
        <w:t>20</w:t>
      </w:r>
      <w:r>
        <w:rPr>
          <w:rFonts w:hint="eastAsia" w:ascii="黑体" w:hAnsi="黑体" w:eastAsia="黑体"/>
          <w:sz w:val="32"/>
          <w:szCs w:val="32"/>
        </w:rPr>
        <w:t>年度部门决算报表</w:t>
      </w:r>
    </w:p>
    <w:p>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年度收入支出决算总表</w:t>
      </w:r>
    </w:p>
    <w:p>
      <w:pPr>
        <w:spacing w:line="540" w:lineRule="exact"/>
        <w:rPr>
          <w:rFonts w:hint="eastAsia" w:ascii="仿宋_GB2312" w:eastAsia="仿宋_GB2312"/>
          <w:sz w:val="32"/>
          <w:szCs w:val="32"/>
        </w:rPr>
      </w:pPr>
      <w:r>
        <w:rPr>
          <w:rFonts w:hint="eastAsia" w:ascii="仿宋_GB2312" w:eastAsia="仿宋_GB2312"/>
          <w:sz w:val="32"/>
          <w:szCs w:val="32"/>
        </w:rPr>
        <w:t>二、20</w:t>
      </w:r>
      <w:r>
        <w:rPr>
          <w:rFonts w:hint="eastAsia" w:ascii="仿宋_GB2312" w:eastAsia="仿宋_GB2312"/>
          <w:sz w:val="32"/>
          <w:szCs w:val="32"/>
          <w:lang w:val="en-US" w:eastAsia="zh-CN"/>
        </w:rPr>
        <w:t>20</w:t>
      </w:r>
      <w:r>
        <w:rPr>
          <w:rFonts w:hint="eastAsia" w:ascii="仿宋_GB2312" w:hAnsi="仿宋" w:eastAsia="仿宋_GB2312"/>
          <w:sz w:val="32"/>
          <w:szCs w:val="32"/>
        </w:rPr>
        <w:t>年度</w:t>
      </w:r>
      <w:r>
        <w:rPr>
          <w:rFonts w:hint="eastAsia" w:ascii="仿宋_GB2312" w:eastAsia="仿宋_GB2312"/>
          <w:sz w:val="32"/>
          <w:szCs w:val="32"/>
        </w:rPr>
        <w:t>收入决算表</w:t>
      </w:r>
    </w:p>
    <w:p>
      <w:pPr>
        <w:spacing w:line="540" w:lineRule="exact"/>
        <w:rPr>
          <w:rFonts w:hint="eastAsia" w:ascii="仿宋_GB2312" w:eastAsia="仿宋_GB2312"/>
          <w:sz w:val="32"/>
          <w:szCs w:val="32"/>
        </w:rPr>
      </w:pPr>
      <w:r>
        <w:rPr>
          <w:rFonts w:hint="eastAsia" w:ascii="仿宋_GB2312" w:eastAsia="仿宋_GB2312"/>
          <w:sz w:val="32"/>
          <w:szCs w:val="32"/>
        </w:rPr>
        <w:t>三、20</w:t>
      </w:r>
      <w:r>
        <w:rPr>
          <w:rFonts w:hint="eastAsia" w:ascii="仿宋_GB2312" w:eastAsia="仿宋_GB2312"/>
          <w:sz w:val="32"/>
          <w:szCs w:val="32"/>
          <w:lang w:val="en-US" w:eastAsia="zh-CN"/>
        </w:rPr>
        <w:t>20</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年度财政拨款收入支出决算</w:t>
      </w:r>
      <w:r>
        <w:rPr>
          <w:rFonts w:hint="eastAsia" w:ascii="仿宋_GB2312" w:hAnsi="仿宋" w:eastAsia="仿宋_GB2312"/>
          <w:sz w:val="32"/>
          <w:szCs w:val="32"/>
          <w:lang w:val="en-US" w:eastAsia="zh-CN"/>
        </w:rPr>
        <w:t>总</w:t>
      </w:r>
      <w:r>
        <w:rPr>
          <w:rFonts w:hint="eastAsia" w:ascii="仿宋_GB2312" w:hAnsi="仿宋" w:eastAsia="仿宋_GB2312"/>
          <w:sz w:val="32"/>
          <w:szCs w:val="32"/>
        </w:rPr>
        <w:t>表</w:t>
      </w:r>
    </w:p>
    <w:p>
      <w:pPr>
        <w:spacing w:line="540" w:lineRule="exact"/>
        <w:rPr>
          <w:rFonts w:hint="eastAsia"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20</w:t>
      </w:r>
      <w:r>
        <w:rPr>
          <w:rFonts w:hint="eastAsia" w:ascii="仿宋_GB2312" w:eastAsia="仿宋_GB2312"/>
          <w:sz w:val="32"/>
          <w:szCs w:val="32"/>
          <w:lang w:val="en-US" w:eastAsia="zh-CN"/>
        </w:rPr>
        <w:t>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财政拨款支出决算表</w:t>
      </w:r>
    </w:p>
    <w:p>
      <w:pPr>
        <w:spacing w:line="540" w:lineRule="exact"/>
        <w:rPr>
          <w:rFonts w:hint="eastAsia"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20</w:t>
      </w:r>
      <w:r>
        <w:rPr>
          <w:rFonts w:hint="eastAsia" w:ascii="仿宋_GB2312" w:eastAsia="仿宋_GB2312"/>
          <w:sz w:val="32"/>
          <w:szCs w:val="32"/>
          <w:lang w:val="en-US" w:eastAsia="zh-CN"/>
        </w:rPr>
        <w:t>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hint="default" w:ascii="仿宋_GB2312" w:eastAsia="仿宋_GB2312"/>
          <w:sz w:val="32"/>
          <w:szCs w:val="32"/>
          <w:lang w:val="en-US" w:eastAsia="zh-CN"/>
        </w:rPr>
      </w:pPr>
      <w:r>
        <w:rPr>
          <w:rFonts w:hint="eastAsia" w:ascii="仿宋_GB2312" w:eastAsia="仿宋_GB2312"/>
          <w:sz w:val="32"/>
          <w:szCs w:val="32"/>
        </w:rPr>
        <w:t>七、</w:t>
      </w:r>
      <w:r>
        <w:rPr>
          <w:rFonts w:ascii="仿宋_GB2312" w:eastAsia="仿宋_GB2312"/>
          <w:sz w:val="32"/>
          <w:szCs w:val="32"/>
        </w:rPr>
        <w:t>20</w:t>
      </w:r>
      <w:r>
        <w:rPr>
          <w:rFonts w:hint="eastAsia" w:ascii="仿宋_GB2312" w:eastAsia="仿宋_GB2312"/>
          <w:sz w:val="32"/>
          <w:szCs w:val="32"/>
          <w:lang w:val="en-US" w:eastAsia="zh-CN"/>
        </w:rPr>
        <w:t>20</w:t>
      </w:r>
      <w:r>
        <w:rPr>
          <w:rFonts w:ascii="仿宋_GB2312" w:eastAsia="仿宋_GB2312"/>
          <w:sz w:val="32"/>
          <w:szCs w:val="32"/>
        </w:rPr>
        <w:t>年度</w:t>
      </w:r>
      <w:r>
        <w:rPr>
          <w:rFonts w:hint="eastAsia" w:ascii="仿宋_GB2312" w:eastAsia="仿宋_GB2312"/>
          <w:sz w:val="32"/>
          <w:szCs w:val="32"/>
          <w:lang w:val="en-US" w:eastAsia="zh-CN"/>
        </w:rPr>
        <w:t>一般公共预算财政拨款“</w:t>
      </w:r>
      <w:bookmarkStart w:id="0" w:name="_GoBack"/>
      <w:bookmarkEnd w:id="0"/>
      <w:r>
        <w:rPr>
          <w:rFonts w:hint="eastAsia" w:ascii="仿宋_GB2312" w:eastAsia="仿宋_GB2312"/>
          <w:sz w:val="32"/>
          <w:szCs w:val="32"/>
          <w:lang w:val="en-US" w:eastAsia="zh-CN"/>
        </w:rPr>
        <w:t>三公”经费支出决算表</w:t>
      </w:r>
    </w:p>
    <w:p>
      <w:pPr>
        <w:spacing w:line="540" w:lineRule="exact"/>
        <w:rPr>
          <w:rFonts w:hint="default" w:ascii="仿宋_GB2312" w:eastAsia="仿宋_GB2312"/>
          <w:sz w:val="32"/>
          <w:szCs w:val="32"/>
          <w:lang w:val="en-US" w:eastAsia="zh-CN"/>
        </w:rPr>
      </w:pPr>
      <w:r>
        <w:rPr>
          <w:rFonts w:hint="eastAsia" w:ascii="仿宋_GB2312" w:eastAsia="仿宋_GB2312"/>
          <w:sz w:val="32"/>
          <w:szCs w:val="32"/>
        </w:rPr>
        <w:t>八、</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年度</w:t>
      </w:r>
      <w:r>
        <w:rPr>
          <w:rFonts w:hint="eastAsia" w:ascii="仿宋_GB2312" w:hAnsi="仿宋" w:eastAsia="仿宋_GB2312"/>
          <w:sz w:val="32"/>
          <w:szCs w:val="32"/>
          <w:lang w:val="en-US" w:eastAsia="zh-CN"/>
        </w:rPr>
        <w:t>政府性基金预算财政拨款收入支出决算表</w:t>
      </w:r>
    </w:p>
    <w:p>
      <w:pPr>
        <w:spacing w:line="540" w:lineRule="exact"/>
        <w:ind w:left="640" w:hanging="640" w:hangingChars="200"/>
        <w:rPr>
          <w:rFonts w:hint="default" w:ascii="仿宋_GB2312" w:eastAsia="仿宋_GB2312"/>
          <w:sz w:val="32"/>
          <w:szCs w:val="32"/>
          <w:lang w:val="en-US" w:eastAsia="zh-CN"/>
        </w:rPr>
      </w:pPr>
      <w:r>
        <w:rPr>
          <w:rFonts w:hint="eastAsia" w:ascii="仿宋_GB2312" w:eastAsia="仿宋_GB2312"/>
          <w:sz w:val="32"/>
          <w:szCs w:val="32"/>
        </w:rPr>
        <w:t>九、</w:t>
      </w:r>
      <w:r>
        <w:rPr>
          <w:rFonts w:ascii="仿宋_GB2312" w:eastAsia="仿宋_GB2312"/>
          <w:sz w:val="32"/>
          <w:szCs w:val="32"/>
        </w:rPr>
        <w:t>20</w:t>
      </w:r>
      <w:r>
        <w:rPr>
          <w:rFonts w:hint="eastAsia" w:ascii="仿宋_GB2312" w:eastAsia="仿宋_GB2312"/>
          <w:sz w:val="32"/>
          <w:szCs w:val="32"/>
          <w:lang w:val="en-US" w:eastAsia="zh-CN"/>
        </w:rPr>
        <w:t>20</w:t>
      </w:r>
      <w:r>
        <w:rPr>
          <w:rFonts w:hint="eastAsia" w:ascii="仿宋_GB2312" w:hAnsi="仿宋" w:eastAsia="仿宋_GB2312"/>
          <w:sz w:val="32"/>
          <w:szCs w:val="32"/>
        </w:rPr>
        <w:t>年度</w:t>
      </w:r>
      <w:r>
        <w:rPr>
          <w:rFonts w:hint="eastAsia" w:ascii="仿宋_GB2312" w:eastAsia="仿宋_GB2312"/>
          <w:sz w:val="32"/>
          <w:szCs w:val="32"/>
          <w:lang w:val="en-US" w:eastAsia="zh-CN"/>
        </w:rPr>
        <w:t>国有资本经营预算财政拨款支出决算表</w:t>
      </w:r>
    </w:p>
    <w:p>
      <w:pPr>
        <w:spacing w:line="540" w:lineRule="exact"/>
        <w:rPr>
          <w:rFonts w:hint="eastAsia" w:ascii="黑体" w:hAnsi="黑体" w:eastAsia="黑体"/>
          <w:sz w:val="32"/>
          <w:szCs w:val="32"/>
        </w:rPr>
      </w:pPr>
      <w:r>
        <w:rPr>
          <w:rFonts w:hint="eastAsia" w:ascii="黑体" w:hAnsi="黑体" w:eastAsia="黑体"/>
          <w:sz w:val="32"/>
          <w:szCs w:val="32"/>
        </w:rPr>
        <w:t>第三部分    本溪市</w:t>
      </w:r>
      <w:r>
        <w:rPr>
          <w:rFonts w:hint="eastAsia" w:ascii="黑体" w:hAnsi="黑体" w:eastAsia="黑体"/>
          <w:sz w:val="32"/>
          <w:szCs w:val="32"/>
          <w:lang w:val="en-US" w:eastAsia="zh-CN"/>
        </w:rPr>
        <w:t>明山区应急管理</w:t>
      </w:r>
      <w:r>
        <w:rPr>
          <w:rFonts w:hint="eastAsia" w:ascii="黑体" w:hAnsi="黑体" w:eastAsia="黑体"/>
          <w:sz w:val="32"/>
          <w:szCs w:val="32"/>
        </w:rPr>
        <w:t>局20</w:t>
      </w:r>
      <w:r>
        <w:rPr>
          <w:rFonts w:hint="eastAsia" w:ascii="黑体" w:hAnsi="黑体" w:eastAsia="黑体"/>
          <w:sz w:val="32"/>
          <w:szCs w:val="32"/>
          <w:lang w:val="en-US" w:eastAsia="zh-CN"/>
        </w:rPr>
        <w:t>20</w:t>
      </w:r>
      <w:r>
        <w:rPr>
          <w:rFonts w:hint="eastAsia" w:ascii="黑体" w:hAnsi="黑体" w:eastAsia="黑体"/>
          <w:sz w:val="32"/>
          <w:szCs w:val="32"/>
        </w:rPr>
        <w:t>年度部门决算情况说明</w:t>
      </w:r>
    </w:p>
    <w:p>
      <w:pPr>
        <w:spacing w:line="540" w:lineRule="exact"/>
        <w:rPr>
          <w:rFonts w:hint="eastAsia" w:ascii="黑体" w:hAnsi="黑体" w:eastAsia="黑体"/>
          <w:sz w:val="32"/>
          <w:szCs w:val="32"/>
        </w:rPr>
      </w:pPr>
      <w:r>
        <w:rPr>
          <w:rFonts w:hint="eastAsia" w:ascii="黑体" w:hAnsi="黑体" w:eastAsia="黑体"/>
          <w:sz w:val="32"/>
          <w:szCs w:val="32"/>
        </w:rPr>
        <w:t>第四部分    名词解释</w:t>
      </w:r>
    </w:p>
    <w:p>
      <w:pPr>
        <w:spacing w:line="540" w:lineRule="exact"/>
        <w:jc w:val="center"/>
        <w:rPr>
          <w:rFonts w:hint="eastAsia" w:ascii="黑体" w:hAnsi="黑体" w:eastAsia="黑体"/>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黑体" w:eastAsia="黑体"/>
          <w:sz w:val="32"/>
          <w:szCs w:val="32"/>
        </w:rPr>
      </w:pPr>
    </w:p>
    <w:p>
      <w:pPr>
        <w:spacing w:line="540" w:lineRule="exact"/>
        <w:jc w:val="center"/>
        <w:rPr>
          <w:rFonts w:hint="eastAsia" w:ascii="黑体" w:eastAsia="黑体"/>
          <w:sz w:val="32"/>
          <w:szCs w:val="32"/>
        </w:rPr>
      </w:pPr>
    </w:p>
    <w:p>
      <w:pPr>
        <w:spacing w:line="540" w:lineRule="exact"/>
        <w:jc w:val="center"/>
        <w:rPr>
          <w:rFonts w:hint="eastAsia" w:ascii="宋体" w:hAnsi="宋体"/>
          <w:b/>
          <w:sz w:val="36"/>
          <w:szCs w:val="36"/>
        </w:rPr>
      </w:pPr>
      <w:r>
        <w:rPr>
          <w:rFonts w:hint="eastAsia" w:ascii="宋体" w:hAnsi="宋体"/>
          <w:b/>
          <w:sz w:val="36"/>
          <w:szCs w:val="36"/>
        </w:rPr>
        <w:t>第一部分 本溪市</w:t>
      </w:r>
      <w:r>
        <w:rPr>
          <w:rFonts w:hint="eastAsia" w:ascii="宋体" w:hAnsi="宋体"/>
          <w:b/>
          <w:sz w:val="36"/>
          <w:szCs w:val="36"/>
          <w:lang w:val="en-US" w:eastAsia="zh-CN"/>
        </w:rPr>
        <w:t>明山区应急管理</w:t>
      </w:r>
      <w:r>
        <w:rPr>
          <w:rFonts w:hint="eastAsia" w:ascii="宋体" w:hAnsi="宋体"/>
          <w:b/>
          <w:sz w:val="36"/>
          <w:szCs w:val="36"/>
        </w:rPr>
        <w:t>局概况</w:t>
      </w:r>
    </w:p>
    <w:p>
      <w:pPr>
        <w:spacing w:line="540" w:lineRule="exact"/>
        <w:ind w:firstLine="640" w:firstLineChars="200"/>
        <w:jc w:val="left"/>
        <w:rPr>
          <w:rFonts w:hint="eastAsia" w:ascii="黑体" w:eastAsia="黑体"/>
          <w:sz w:val="32"/>
          <w:szCs w:val="32"/>
        </w:rPr>
      </w:pPr>
    </w:p>
    <w:p>
      <w:pPr>
        <w:spacing w:line="540" w:lineRule="exact"/>
        <w:ind w:firstLine="640" w:firstLineChars="200"/>
        <w:jc w:val="left"/>
        <w:rPr>
          <w:rFonts w:hint="eastAsia" w:ascii="黑体" w:eastAsia="黑体"/>
          <w:sz w:val="32"/>
          <w:szCs w:val="32"/>
        </w:rPr>
      </w:pPr>
      <w:r>
        <w:rPr>
          <w:rFonts w:hint="eastAsia" w:ascii="黑体" w:eastAsia="黑体"/>
          <w:sz w:val="32"/>
          <w:szCs w:val="32"/>
        </w:rPr>
        <w:t>一、主要职责</w:t>
      </w:r>
    </w:p>
    <w:p>
      <w:pPr>
        <w:spacing w:beforeLines="0" w:afterLines="0"/>
        <w:ind w:firstLine="640" w:firstLineChars="200"/>
        <w:rPr>
          <w:rFonts w:hint="eastAsia" w:ascii="仿宋_GB2312" w:hAnsi="仿宋_GB2312" w:eastAsia="仿宋_GB2312"/>
          <w:sz w:val="32"/>
        </w:rPr>
      </w:pPr>
      <w:r>
        <w:rPr>
          <w:rFonts w:hint="eastAsia" w:ascii="仿宋_GB2312" w:hAnsi="仿宋_GB2312" w:eastAsia="仿宋_GB2312"/>
          <w:sz w:val="32"/>
        </w:rPr>
        <w:t>（一）宣传、贯彻、执行国家有关安全生产的法律、法规和方针政策。</w:t>
      </w:r>
    </w:p>
    <w:p>
      <w:pPr>
        <w:spacing w:beforeLines="0" w:afterLines="0"/>
        <w:ind w:firstLine="640" w:firstLineChars="200"/>
        <w:rPr>
          <w:rFonts w:hint="eastAsia" w:ascii="仿宋_GB2312" w:hAnsi="仿宋_GB2312" w:eastAsia="仿宋_GB2312"/>
          <w:sz w:val="32"/>
        </w:rPr>
      </w:pPr>
      <w:r>
        <w:rPr>
          <w:rFonts w:hint="eastAsia" w:ascii="仿宋_GB2312" w:hAnsi="仿宋_GB2312" w:eastAsia="仿宋_GB2312"/>
          <w:sz w:val="32"/>
        </w:rPr>
        <w:t>（二）综合管理全区安全生产工作；分析和预测全区安全生产形势；拟订全区安全生产规章和制度；指导、协调和监督各有关行业、部门承担的安全生产监督管理工作，督促检查各有关部门贯彻落实区政府和区安全生产委员会安全生产工作决议和安全生产工作部署情况。</w:t>
      </w:r>
    </w:p>
    <w:p>
      <w:pPr>
        <w:spacing w:beforeLines="0" w:afterLines="0"/>
        <w:ind w:firstLine="640" w:firstLineChars="200"/>
        <w:rPr>
          <w:rFonts w:hint="eastAsia" w:ascii="仿宋_GB2312" w:hAnsi="仿宋_GB2312" w:eastAsia="仿宋_GB2312"/>
          <w:sz w:val="32"/>
        </w:rPr>
      </w:pPr>
      <w:r>
        <w:rPr>
          <w:rFonts w:hint="eastAsia" w:ascii="仿宋_GB2312" w:hAnsi="仿宋_GB2312" w:eastAsia="仿宋_GB2312"/>
          <w:sz w:val="32"/>
        </w:rPr>
        <w:t>（三）依法对全区的安全生产工作实行监管；负责对全区工矿商贸企业贯彻执行国家安全生产法律、法规和国家标准情况进行监督检查；对工矿商贸企业的安全生产条件和有关设备(特种设备除外)、材料、劳动防护用品等的安全管理实施监督检查。对违反安全生产法律、法规的行为和事故隐患下达限期整改指令，依法作出行政处理决定，承办安全生产方面的听证和行政复议工作。</w:t>
      </w:r>
    </w:p>
    <w:p>
      <w:pPr>
        <w:spacing w:beforeLines="0" w:afterLines="0"/>
        <w:ind w:firstLine="640" w:firstLineChars="200"/>
        <w:rPr>
          <w:rFonts w:hint="eastAsia" w:ascii="仿宋_GB2312" w:hAnsi="仿宋_GB2312" w:eastAsia="仿宋_GB2312"/>
          <w:sz w:val="32"/>
        </w:rPr>
      </w:pPr>
      <w:r>
        <w:rPr>
          <w:rFonts w:hint="eastAsia" w:ascii="仿宋_GB2312" w:hAnsi="仿宋_GB2312" w:eastAsia="仿宋_GB2312"/>
          <w:sz w:val="32"/>
        </w:rPr>
        <w:t>（四）负责全区内非煤矿山企业、煤矿企业、危险化学品生产经营企业安全生产许可证（经营许可证）的初审和监督管理工作及烟花爆竹经营许可证的颁发、管理工作。</w:t>
      </w:r>
    </w:p>
    <w:p>
      <w:pPr>
        <w:spacing w:beforeLines="0" w:afterLines="0"/>
        <w:ind w:firstLine="640" w:firstLineChars="200"/>
        <w:rPr>
          <w:rFonts w:hint="eastAsia" w:ascii="仿宋_GB2312" w:hAnsi="仿宋_GB2312" w:eastAsia="仿宋_GB2312"/>
          <w:sz w:val="32"/>
        </w:rPr>
      </w:pPr>
      <w:r>
        <w:rPr>
          <w:rFonts w:hint="eastAsia" w:ascii="仿宋_GB2312" w:hAnsi="仿宋_GB2312" w:eastAsia="仿宋_GB2312"/>
          <w:sz w:val="32"/>
        </w:rPr>
        <w:t>（五）负责发布全区安全生产信息；综合监督管理全区各类事故统计工作；负责调查处理一般安全生产事故，组织、协调参与重特大安全事故的调查处理，并按规定向上报告。</w:t>
      </w:r>
    </w:p>
    <w:p>
      <w:pPr>
        <w:spacing w:beforeLines="0" w:afterLines="0"/>
        <w:ind w:firstLine="640" w:firstLineChars="200"/>
        <w:rPr>
          <w:rFonts w:hint="eastAsia" w:ascii="仿宋_GB2312" w:hAnsi="仿宋_GB2312" w:eastAsia="仿宋_GB2312"/>
          <w:sz w:val="32"/>
        </w:rPr>
      </w:pPr>
      <w:r>
        <w:rPr>
          <w:rFonts w:hint="eastAsia" w:ascii="仿宋_GB2312" w:hAnsi="仿宋_GB2312" w:eastAsia="仿宋_GB2312"/>
          <w:sz w:val="32"/>
        </w:rPr>
        <w:t>（六）组织全区安全生产宣传教育工作和全区安全生产监督管理人员的安全培训、考核工作；依法组织、指导并监督特种作业人员(特种设备作业人员除外)的考核工作和生产经营单位主要经营管理者、安全管理人员的安全资格培训考核工作；监督检查生产经营单位安全培训工作。</w:t>
      </w:r>
    </w:p>
    <w:p>
      <w:pPr>
        <w:spacing w:beforeLines="0" w:afterLines="0"/>
        <w:ind w:firstLine="640" w:firstLineChars="200"/>
        <w:rPr>
          <w:rFonts w:hint="eastAsia" w:ascii="仿宋_GB2312" w:hAnsi="仿宋_GB2312" w:eastAsia="仿宋_GB2312"/>
          <w:sz w:val="32"/>
        </w:rPr>
      </w:pPr>
      <w:r>
        <w:rPr>
          <w:rFonts w:hint="eastAsia" w:ascii="仿宋_GB2312" w:hAnsi="仿宋_GB2312" w:eastAsia="仿宋_GB2312"/>
          <w:sz w:val="32"/>
        </w:rPr>
        <w:t>（七）依法监督检查新建、改建、扩建工程项目的安全设施与主体工程同时设计、同时施工、同时投产使用(简称“三同时”)情况；依法监督检查工矿商贸生产经营单位作业场所职业卫生情况和重大危险源监控、重大事故隐患的整改工作，依法查处不具备安全生产条件的工矿商贸生产经营单位。</w:t>
      </w:r>
    </w:p>
    <w:p>
      <w:pPr>
        <w:spacing w:beforeLines="0" w:afterLines="0"/>
        <w:ind w:firstLine="640" w:firstLineChars="200"/>
        <w:rPr>
          <w:rFonts w:hint="eastAsia" w:ascii="仿宋_GB2312" w:hAnsi="仿宋_GB2312" w:eastAsia="仿宋_GB2312"/>
          <w:sz w:val="32"/>
        </w:rPr>
      </w:pPr>
      <w:r>
        <w:rPr>
          <w:rFonts w:hint="eastAsia" w:ascii="仿宋_GB2312" w:hAnsi="仿宋_GB2312" w:eastAsia="仿宋_GB2312"/>
          <w:sz w:val="32"/>
        </w:rPr>
        <w:t>（八）协调全区安全生产检测、监督检查、检验工作；组织实施对工矿商贸企业安全生产条件和有关设备（特种设备除外）进行检测检验、安全评价、安全培训、安全咨询等社会中介组织的监督检查。</w:t>
      </w:r>
    </w:p>
    <w:p>
      <w:pPr>
        <w:spacing w:beforeLines="0" w:afterLines="0"/>
        <w:ind w:firstLine="640" w:firstLineChars="200"/>
        <w:rPr>
          <w:rFonts w:hint="eastAsia" w:ascii="仿宋_GB2312" w:hAnsi="仿宋_GB2312" w:eastAsia="仿宋_GB2312"/>
          <w:sz w:val="32"/>
        </w:rPr>
      </w:pPr>
      <w:r>
        <w:rPr>
          <w:rFonts w:hint="eastAsia" w:ascii="仿宋_GB2312" w:hAnsi="仿宋_GB2312" w:eastAsia="仿宋_GB2312"/>
          <w:sz w:val="32"/>
        </w:rPr>
        <w:t>（九）负责组织指挥和协调安全生产应急救援工作。</w:t>
      </w:r>
    </w:p>
    <w:p>
      <w:pPr>
        <w:spacing w:beforeLines="0" w:afterLines="0"/>
        <w:ind w:firstLine="640" w:firstLineChars="200"/>
        <w:rPr>
          <w:rFonts w:hint="eastAsia" w:ascii="仿宋_GB2312" w:hAnsi="仿宋_GB2312" w:eastAsia="仿宋_GB2312"/>
          <w:sz w:val="32"/>
        </w:rPr>
      </w:pPr>
      <w:r>
        <w:rPr>
          <w:rFonts w:hint="eastAsia" w:ascii="仿宋_GB2312" w:hAnsi="仿宋_GB2312" w:eastAsia="仿宋_GB2312"/>
          <w:sz w:val="32"/>
        </w:rPr>
        <w:t>（十）负责区安全生产委员会办公室的日常工作。</w:t>
      </w:r>
    </w:p>
    <w:p>
      <w:pPr>
        <w:widowControl w:val="0"/>
        <w:numPr>
          <w:ilvl w:val="0"/>
          <w:numId w:val="0"/>
        </w:numPr>
        <w:autoSpaceDE w:val="0"/>
        <w:autoSpaceDN w:val="0"/>
        <w:spacing w:beforeLines="0" w:afterLines="0" w:line="540" w:lineRule="exact"/>
        <w:rPr>
          <w:rFonts w:hint="default" w:ascii="黑体" w:hAnsi="黑体" w:eastAsia="黑体"/>
          <w:sz w:val="32"/>
        </w:rPr>
      </w:pPr>
      <w:r>
        <w:rPr>
          <w:rFonts w:hint="eastAsia" w:ascii="仿宋_GB2312" w:hAnsi="仿宋_GB2312" w:eastAsia="仿宋_GB2312"/>
          <w:sz w:val="32"/>
        </w:rPr>
        <w:t>（十一）承办区政府和市安全生产监督管理局交办的其他事项。</w:t>
      </w:r>
    </w:p>
    <w:p>
      <w:pPr>
        <w:spacing w:line="540" w:lineRule="exact"/>
        <w:ind w:firstLine="640" w:firstLineChars="200"/>
        <w:jc w:val="left"/>
        <w:rPr>
          <w:rFonts w:hint="eastAsia" w:ascii="黑体" w:eastAsia="黑体"/>
          <w:sz w:val="32"/>
          <w:szCs w:val="32"/>
        </w:rPr>
      </w:pPr>
    </w:p>
    <w:p>
      <w:pPr>
        <w:spacing w:line="540" w:lineRule="exact"/>
        <w:ind w:firstLine="640" w:firstLineChars="200"/>
        <w:jc w:val="left"/>
        <w:rPr>
          <w:rFonts w:hint="eastAsia" w:ascii="黑体" w:eastAsia="黑体"/>
          <w:sz w:val="32"/>
          <w:szCs w:val="32"/>
        </w:rPr>
      </w:pPr>
      <w:r>
        <w:rPr>
          <w:rFonts w:hint="eastAsia" w:ascii="黑体" w:eastAsia="黑体"/>
          <w:sz w:val="32"/>
          <w:szCs w:val="32"/>
        </w:rPr>
        <w:t>二、部门决算单位构成</w:t>
      </w:r>
    </w:p>
    <w:p>
      <w:pPr>
        <w:spacing w:line="540" w:lineRule="exact"/>
        <w:ind w:firstLine="643" w:firstLineChars="200"/>
        <w:jc w:val="left"/>
        <w:rPr>
          <w:rFonts w:hint="eastAsia" w:ascii="仿宋_GB2312" w:eastAsia="仿宋_GB2312"/>
          <w:b/>
          <w:sz w:val="32"/>
          <w:szCs w:val="32"/>
          <w:lang w:eastAsia="zh-CN"/>
        </w:rPr>
      </w:pPr>
      <w:r>
        <w:rPr>
          <w:rFonts w:hint="eastAsia" w:ascii="仿宋_GB2312" w:eastAsia="仿宋_GB2312"/>
          <w:b/>
          <w:sz w:val="32"/>
          <w:szCs w:val="32"/>
        </w:rPr>
        <w:t>纳入本溪市</w:t>
      </w:r>
      <w:r>
        <w:rPr>
          <w:rFonts w:hint="eastAsia" w:ascii="仿宋_GB2312" w:eastAsia="仿宋_GB2312"/>
          <w:b/>
          <w:sz w:val="32"/>
          <w:szCs w:val="32"/>
          <w:lang w:val="en-US" w:eastAsia="zh-CN"/>
        </w:rPr>
        <w:t>明山区应急管理</w:t>
      </w:r>
      <w:r>
        <w:rPr>
          <w:rFonts w:hint="eastAsia" w:ascii="仿宋_GB2312" w:eastAsia="仿宋_GB2312"/>
          <w:b/>
          <w:sz w:val="32"/>
          <w:szCs w:val="32"/>
        </w:rPr>
        <w:t>局20</w:t>
      </w:r>
      <w:r>
        <w:rPr>
          <w:rFonts w:hint="eastAsia" w:ascii="仿宋_GB2312" w:eastAsia="仿宋_GB2312"/>
          <w:b/>
          <w:sz w:val="32"/>
          <w:szCs w:val="32"/>
          <w:lang w:val="en-US" w:eastAsia="zh-CN"/>
        </w:rPr>
        <w:t>20</w:t>
      </w:r>
      <w:r>
        <w:rPr>
          <w:rFonts w:hint="eastAsia" w:ascii="仿宋_GB2312" w:eastAsia="仿宋_GB2312"/>
          <w:b/>
          <w:sz w:val="32"/>
          <w:szCs w:val="32"/>
        </w:rPr>
        <w:t>年部门决算编制范围</w:t>
      </w:r>
      <w:r>
        <w:rPr>
          <w:rFonts w:hint="eastAsia" w:ascii="仿宋_GB2312" w:eastAsia="仿宋_GB2312"/>
          <w:b/>
          <w:sz w:val="32"/>
          <w:szCs w:val="32"/>
          <w:lang w:val="en-US" w:eastAsia="zh-CN"/>
        </w:rPr>
        <w:t>包括</w:t>
      </w:r>
      <w:r>
        <w:rPr>
          <w:rFonts w:hint="eastAsia" w:ascii="仿宋_GB2312" w:eastAsia="仿宋_GB2312"/>
          <w:b/>
          <w:sz w:val="32"/>
          <w:szCs w:val="32"/>
          <w:lang w:eastAsia="zh-CN"/>
        </w:rPr>
        <w:t>：</w:t>
      </w:r>
    </w:p>
    <w:p>
      <w:pPr>
        <w:spacing w:line="540" w:lineRule="exact"/>
        <w:ind w:firstLine="643" w:firstLineChars="200"/>
        <w:jc w:val="left"/>
        <w:rPr>
          <w:rFonts w:hint="eastAsia" w:ascii="仿宋_GB2312" w:eastAsia="仿宋_GB2312"/>
          <w:b/>
          <w:sz w:val="32"/>
          <w:szCs w:val="32"/>
          <w:lang w:eastAsia="zh-CN"/>
        </w:rPr>
      </w:pPr>
      <w:r>
        <w:rPr>
          <w:rFonts w:hint="eastAsia" w:ascii="仿宋_GB2312" w:eastAsia="仿宋_GB2312"/>
          <w:b/>
          <w:sz w:val="32"/>
          <w:szCs w:val="32"/>
          <w:lang w:val="en-US" w:eastAsia="zh-CN"/>
        </w:rPr>
        <w:t>明山区应急管理</w:t>
      </w:r>
      <w:r>
        <w:rPr>
          <w:rFonts w:hint="eastAsia" w:ascii="仿宋_GB2312" w:eastAsia="仿宋_GB2312"/>
          <w:b/>
          <w:sz w:val="32"/>
          <w:szCs w:val="32"/>
        </w:rPr>
        <w:t>局</w:t>
      </w:r>
      <w:r>
        <w:rPr>
          <w:rFonts w:hint="eastAsia" w:ascii="仿宋_GB2312" w:eastAsia="仿宋_GB2312"/>
          <w:b/>
          <w:sz w:val="32"/>
          <w:szCs w:val="32"/>
          <w:lang w:eastAsia="zh-CN"/>
        </w:rPr>
        <w:t>。</w:t>
      </w:r>
    </w:p>
    <w:p>
      <w:pPr>
        <w:spacing w:line="540" w:lineRule="exact"/>
        <w:rPr>
          <w:rFonts w:hint="eastAsia" w:ascii="宋体" w:hAnsi="宋体"/>
          <w:b/>
          <w:sz w:val="36"/>
          <w:szCs w:val="36"/>
        </w:rPr>
      </w:pPr>
    </w:p>
    <w:p>
      <w:pPr>
        <w:spacing w:line="540" w:lineRule="exact"/>
        <w:rPr>
          <w:rFonts w:hint="eastAsia" w:ascii="宋体" w:hAnsi="宋体"/>
          <w:b/>
          <w:sz w:val="36"/>
          <w:szCs w:val="36"/>
        </w:rPr>
      </w:pPr>
    </w:p>
    <w:p>
      <w:pPr>
        <w:spacing w:line="540" w:lineRule="exact"/>
        <w:rPr>
          <w:rFonts w:hint="eastAsia" w:ascii="宋体" w:hAnsi="宋体"/>
          <w:b/>
          <w:sz w:val="36"/>
          <w:szCs w:val="36"/>
        </w:rPr>
      </w:pPr>
    </w:p>
    <w:p>
      <w:pPr>
        <w:spacing w:line="540" w:lineRule="exact"/>
        <w:jc w:val="center"/>
        <w:rPr>
          <w:rFonts w:hint="eastAsia" w:ascii="宋体" w:hAnsi="宋体"/>
          <w:b/>
          <w:sz w:val="36"/>
          <w:szCs w:val="36"/>
        </w:rPr>
      </w:pPr>
      <w:r>
        <w:rPr>
          <w:rFonts w:hint="eastAsia" w:ascii="宋体" w:hAnsi="宋体"/>
          <w:b/>
          <w:sz w:val="36"/>
          <w:szCs w:val="36"/>
        </w:rPr>
        <w:t>第二部分 本溪市</w:t>
      </w:r>
      <w:r>
        <w:rPr>
          <w:rFonts w:hint="eastAsia" w:ascii="宋体" w:hAnsi="宋体"/>
          <w:b/>
          <w:sz w:val="36"/>
          <w:szCs w:val="36"/>
          <w:lang w:val="en-US" w:eastAsia="zh-CN"/>
        </w:rPr>
        <w:t>明山区应急管理</w:t>
      </w:r>
      <w:r>
        <w:rPr>
          <w:rFonts w:hint="eastAsia" w:ascii="宋体" w:hAnsi="宋体"/>
          <w:b/>
          <w:sz w:val="36"/>
          <w:szCs w:val="36"/>
        </w:rPr>
        <w:t>局20</w:t>
      </w:r>
      <w:r>
        <w:rPr>
          <w:rFonts w:hint="eastAsia" w:ascii="宋体" w:hAnsi="宋体"/>
          <w:b/>
          <w:sz w:val="36"/>
          <w:szCs w:val="36"/>
          <w:lang w:val="en-US" w:eastAsia="zh-CN"/>
        </w:rPr>
        <w:t>20</w:t>
      </w:r>
      <w:r>
        <w:rPr>
          <w:rFonts w:hint="eastAsia" w:ascii="宋体" w:hAnsi="宋体"/>
          <w:b/>
          <w:sz w:val="36"/>
          <w:szCs w:val="36"/>
        </w:rPr>
        <w:t>年度部门决算公开报表</w:t>
      </w:r>
    </w:p>
    <w:p>
      <w:pPr>
        <w:spacing w:line="540" w:lineRule="exact"/>
        <w:rPr>
          <w:rFonts w:hint="eastAsia" w:ascii="宋体" w:hAnsi="宋体"/>
          <w:b/>
          <w:sz w:val="36"/>
          <w:szCs w:val="36"/>
        </w:rPr>
      </w:pPr>
      <w:r>
        <w:rPr>
          <w:rFonts w:hint="eastAsia" w:ascii="宋体" w:hAnsi="宋体"/>
          <w:b/>
          <w:sz w:val="36"/>
          <w:szCs w:val="36"/>
        </w:rPr>
        <w:t>（见附件）</w:t>
      </w:r>
    </w:p>
    <w:p>
      <w:pPr>
        <w:spacing w:line="540" w:lineRule="exact"/>
        <w:ind w:firstLine="640" w:firstLineChars="200"/>
        <w:rPr>
          <w:rFonts w:hint="eastAsia" w:ascii="仿宋" w:hAnsi="仿宋" w:eastAsia="仿宋" w:cs="仿宋"/>
          <w:bCs/>
          <w:sz w:val="32"/>
          <w:szCs w:val="32"/>
        </w:rPr>
      </w:pPr>
    </w:p>
    <w:p>
      <w:pPr>
        <w:spacing w:line="540" w:lineRule="exact"/>
        <w:ind w:firstLine="640" w:firstLineChars="200"/>
        <w:rPr>
          <w:rFonts w:hint="eastAsia" w:ascii="仿宋" w:hAnsi="仿宋" w:eastAsia="仿宋" w:cs="仿宋"/>
          <w:bCs/>
          <w:sz w:val="32"/>
          <w:szCs w:val="32"/>
        </w:rPr>
      </w:pPr>
    </w:p>
    <w:p>
      <w:pPr>
        <w:spacing w:line="540" w:lineRule="exact"/>
        <w:ind w:firstLine="640" w:firstLineChars="200"/>
        <w:rPr>
          <w:rFonts w:hint="eastAsia" w:ascii="仿宋" w:hAnsi="仿宋" w:eastAsia="仿宋" w:cs="仿宋"/>
          <w:bCs/>
          <w:sz w:val="32"/>
          <w:szCs w:val="32"/>
        </w:rPr>
      </w:pPr>
    </w:p>
    <w:p>
      <w:pPr>
        <w:spacing w:line="540" w:lineRule="exact"/>
        <w:jc w:val="center"/>
        <w:rPr>
          <w:rFonts w:hint="eastAsia" w:ascii="宋体" w:hAnsi="宋体"/>
          <w:b/>
          <w:sz w:val="36"/>
          <w:szCs w:val="36"/>
        </w:rPr>
      </w:pPr>
      <w:r>
        <w:rPr>
          <w:rFonts w:hint="eastAsia" w:ascii="宋体" w:hAnsi="宋体"/>
          <w:b/>
          <w:sz w:val="36"/>
          <w:szCs w:val="36"/>
        </w:rPr>
        <w:t>第三部分 本溪市</w:t>
      </w:r>
      <w:r>
        <w:rPr>
          <w:rFonts w:hint="eastAsia" w:ascii="宋体" w:hAnsi="宋体"/>
          <w:b/>
          <w:sz w:val="36"/>
          <w:szCs w:val="36"/>
          <w:lang w:val="en-US" w:eastAsia="zh-CN"/>
        </w:rPr>
        <w:t>明山区应急管理</w:t>
      </w:r>
      <w:r>
        <w:rPr>
          <w:rFonts w:hint="eastAsia" w:ascii="宋体" w:hAnsi="宋体"/>
          <w:b/>
          <w:sz w:val="36"/>
          <w:szCs w:val="36"/>
        </w:rPr>
        <w:t>局20</w:t>
      </w:r>
      <w:r>
        <w:rPr>
          <w:rFonts w:hint="eastAsia" w:ascii="宋体" w:hAnsi="宋体"/>
          <w:b/>
          <w:sz w:val="36"/>
          <w:szCs w:val="36"/>
          <w:lang w:val="en-US" w:eastAsia="zh-CN"/>
        </w:rPr>
        <w:t>20</w:t>
      </w:r>
      <w:r>
        <w:rPr>
          <w:rFonts w:hint="eastAsia" w:ascii="宋体" w:hAnsi="宋体"/>
          <w:b/>
          <w:sz w:val="36"/>
          <w:szCs w:val="36"/>
        </w:rPr>
        <w:t>年度部门决算情况说明</w:t>
      </w:r>
    </w:p>
    <w:p>
      <w:pPr>
        <w:spacing w:line="540" w:lineRule="exact"/>
        <w:rPr>
          <w:rFonts w:hint="eastAsia" w:ascii="宋体" w:hAnsi="宋体"/>
          <w:b/>
          <w:sz w:val="36"/>
          <w:szCs w:val="36"/>
        </w:rPr>
      </w:pPr>
    </w:p>
    <w:p>
      <w:pPr>
        <w:spacing w:line="540" w:lineRule="exact"/>
        <w:ind w:firstLine="627" w:firstLineChars="196"/>
        <w:rPr>
          <w:rFonts w:hint="eastAsia"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214.67</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181.78</w:t>
      </w:r>
      <w:r>
        <w:rPr>
          <w:rFonts w:hint="eastAsia" w:ascii="仿宋_GB2312" w:hAnsi="宋体" w:eastAsia="仿宋_GB2312"/>
          <w:sz w:val="32"/>
          <w:szCs w:val="32"/>
        </w:rPr>
        <w:t>万元，其中：一般公共预算财政拨款收入</w:t>
      </w:r>
      <w:r>
        <w:rPr>
          <w:rFonts w:hint="eastAsia" w:ascii="仿宋_GB2312" w:hAnsi="宋体" w:eastAsia="仿宋_GB2312"/>
          <w:sz w:val="32"/>
          <w:szCs w:val="32"/>
          <w:lang w:val="en-US" w:eastAsia="zh-CN"/>
        </w:rPr>
        <w:t>181.78</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万元，国有资本经营预算财政拨款</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8.年初结转和结余</w:t>
      </w:r>
      <w:r>
        <w:rPr>
          <w:rFonts w:hint="eastAsia" w:ascii="仿宋_GB2312" w:hAnsi="宋体" w:eastAsia="仿宋_GB2312"/>
          <w:sz w:val="32"/>
          <w:szCs w:val="32"/>
          <w:lang w:val="en-US" w:eastAsia="zh-CN"/>
        </w:rPr>
        <w:t>32.89</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办公费</w:t>
      </w:r>
      <w:r>
        <w:rPr>
          <w:rFonts w:hint="eastAsia" w:ascii="仿宋_GB2312" w:hAnsi="宋体" w:eastAsia="仿宋_GB2312"/>
          <w:sz w:val="32"/>
          <w:szCs w:val="32"/>
        </w:rPr>
        <w:t>等。</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与上年相比，今年收入减少</w:t>
      </w:r>
      <w:r>
        <w:rPr>
          <w:rFonts w:hint="eastAsia" w:ascii="仿宋_GB2312" w:hAnsi="宋体" w:eastAsia="仿宋_GB2312"/>
          <w:sz w:val="32"/>
          <w:szCs w:val="32"/>
          <w:highlight w:val="none"/>
          <w:lang w:val="en-US" w:eastAsia="zh-CN"/>
        </w:rPr>
        <w:t>22.11</w:t>
      </w:r>
      <w:r>
        <w:rPr>
          <w:rFonts w:hint="eastAsia" w:ascii="仿宋_GB2312" w:hAnsi="宋体" w:eastAsia="仿宋_GB2312"/>
          <w:sz w:val="32"/>
          <w:szCs w:val="32"/>
          <w:highlight w:val="none"/>
        </w:rPr>
        <w:t>万元，降低</w:t>
      </w:r>
      <w:r>
        <w:rPr>
          <w:rFonts w:hint="eastAsia" w:ascii="仿宋_GB2312" w:hAnsi="宋体" w:eastAsia="仿宋_GB2312"/>
          <w:sz w:val="32"/>
          <w:szCs w:val="32"/>
          <w:highlight w:val="none"/>
          <w:lang w:val="en-US" w:eastAsia="zh-CN"/>
        </w:rPr>
        <w:t>9.34</w:t>
      </w:r>
      <w:r>
        <w:rPr>
          <w:rFonts w:hint="eastAsia" w:ascii="仿宋_GB2312" w:hAnsi="宋体" w:eastAsia="仿宋_GB2312"/>
          <w:sz w:val="32"/>
          <w:szCs w:val="32"/>
          <w:highlight w:val="none"/>
        </w:rPr>
        <w:t>%，主要原因：</w:t>
      </w:r>
      <w:r>
        <w:rPr>
          <w:rFonts w:hint="eastAsia" w:ascii="黑体" w:hAnsi="黑体" w:eastAsia="黑体"/>
          <w:sz w:val="32"/>
          <w:szCs w:val="32"/>
          <w:highlight w:val="none"/>
          <w:lang w:eastAsia="zh-CN"/>
        </w:rPr>
        <w:t>人员转出减少</w:t>
      </w:r>
      <w:r>
        <w:rPr>
          <w:rFonts w:hint="eastAsia" w:ascii="仿宋_GB2312" w:hAnsi="宋体" w:eastAsia="仿宋_GB2312"/>
          <w:sz w:val="32"/>
          <w:szCs w:val="32"/>
          <w:highlight w:val="none"/>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（二）支出总计</w:t>
      </w:r>
      <w:r>
        <w:rPr>
          <w:rFonts w:hint="eastAsia" w:ascii="仿宋_GB2312" w:hAnsi="宋体" w:eastAsia="仿宋_GB2312"/>
          <w:sz w:val="32"/>
          <w:szCs w:val="32"/>
          <w:lang w:val="en-US" w:eastAsia="zh-CN"/>
        </w:rPr>
        <w:t>214.67</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123.83</w:t>
      </w:r>
      <w:r>
        <w:rPr>
          <w:rFonts w:hint="eastAsia" w:ascii="仿宋_GB2312" w:hAnsi="宋体" w:eastAsia="仿宋_GB2312"/>
          <w:sz w:val="32"/>
          <w:szCs w:val="32"/>
        </w:rPr>
        <w:t>万元，主要是为保障机构正常运转、完成日常工作任务而发生的各项支出，其中：工资福利支出</w:t>
      </w:r>
      <w:r>
        <w:rPr>
          <w:rFonts w:hint="eastAsia" w:ascii="仿宋_GB2312" w:hAnsi="宋体" w:eastAsia="仿宋_GB2312"/>
          <w:sz w:val="32"/>
          <w:szCs w:val="32"/>
          <w:lang w:val="en-US" w:eastAsia="zh-CN"/>
        </w:rPr>
        <w:t>113.1</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0.55</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10.18</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82.96</w:t>
      </w:r>
      <w:r>
        <w:rPr>
          <w:rFonts w:hint="eastAsia" w:ascii="仿宋_GB2312" w:hAnsi="宋体" w:eastAsia="仿宋_GB2312"/>
          <w:sz w:val="32"/>
          <w:szCs w:val="32"/>
        </w:rPr>
        <w:t>万元，主要包括</w:t>
      </w:r>
      <w:r>
        <w:rPr>
          <w:rFonts w:hint="eastAsia" w:ascii="仿宋_GB2312" w:hAnsi="宋体" w:eastAsia="仿宋_GB2312"/>
          <w:sz w:val="32"/>
          <w:szCs w:val="32"/>
          <w:lang w:val="en-US" w:eastAsia="zh-CN"/>
        </w:rPr>
        <w:t>灾害防治及应急管理</w:t>
      </w:r>
      <w:r>
        <w:rPr>
          <w:rFonts w:hint="eastAsia" w:ascii="仿宋_GB2312" w:hAnsi="宋体" w:eastAsia="仿宋_GB2312"/>
          <w:sz w:val="32"/>
          <w:szCs w:val="32"/>
        </w:rPr>
        <w:t>等业务支出。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与上年相比，今年支出减少</w:t>
      </w:r>
      <w:r>
        <w:rPr>
          <w:rFonts w:hint="eastAsia" w:ascii="仿宋_GB2312" w:hAnsi="宋体" w:eastAsia="仿宋_GB2312"/>
          <w:sz w:val="32"/>
          <w:szCs w:val="32"/>
          <w:highlight w:val="none"/>
          <w:lang w:val="en-US" w:eastAsia="zh-CN"/>
        </w:rPr>
        <w:t>22.1</w:t>
      </w:r>
      <w:r>
        <w:rPr>
          <w:rFonts w:hint="eastAsia" w:ascii="仿宋_GB2312" w:hAnsi="宋体" w:eastAsia="仿宋_GB2312"/>
          <w:sz w:val="32"/>
          <w:szCs w:val="32"/>
          <w:highlight w:val="none"/>
        </w:rPr>
        <w:t>万元，降低</w:t>
      </w:r>
      <w:r>
        <w:rPr>
          <w:rFonts w:hint="eastAsia" w:ascii="仿宋_GB2312" w:hAnsi="宋体" w:eastAsia="仿宋_GB2312"/>
          <w:sz w:val="32"/>
          <w:szCs w:val="32"/>
          <w:highlight w:val="none"/>
          <w:lang w:val="en-US" w:eastAsia="zh-CN"/>
        </w:rPr>
        <w:t>9.33</w:t>
      </w:r>
      <w:r>
        <w:rPr>
          <w:rFonts w:hint="eastAsia" w:ascii="仿宋_GB2312" w:hAnsi="宋体" w:eastAsia="仿宋_GB2312"/>
          <w:sz w:val="32"/>
          <w:szCs w:val="32"/>
          <w:highlight w:val="none"/>
        </w:rPr>
        <w:t>%，主要原因：</w:t>
      </w:r>
      <w:r>
        <w:rPr>
          <w:rFonts w:hint="eastAsia" w:ascii="仿宋_GB2312" w:hAnsi="宋体" w:eastAsia="仿宋_GB2312"/>
          <w:sz w:val="32"/>
          <w:szCs w:val="32"/>
          <w:highlight w:val="none"/>
          <w:lang w:eastAsia="zh-CN"/>
        </w:rPr>
        <w:t>人员调出减少</w:t>
      </w:r>
      <w:r>
        <w:rPr>
          <w:rFonts w:hint="eastAsia" w:ascii="仿宋_GB2312" w:hAnsi="宋体" w:eastAsia="仿宋_GB2312"/>
          <w:sz w:val="32"/>
          <w:szCs w:val="32"/>
          <w:highlight w:val="none"/>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仿宋_GB2312" w:hAnsi="宋体" w:eastAsia="仿宋_GB2312"/>
          <w:sz w:val="32"/>
          <w:szCs w:val="32"/>
          <w:lang w:val="en-US" w:eastAsia="zh-CN"/>
        </w:rPr>
        <w:t>7.87</w:t>
      </w:r>
      <w:r>
        <w:rPr>
          <w:rFonts w:hint="eastAsia" w:ascii="楷体_GB2312" w:hAnsi="宋体" w:eastAsia="楷体_GB2312"/>
          <w:b/>
          <w:sz w:val="32"/>
          <w:szCs w:val="32"/>
        </w:rPr>
        <w:t>万元</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rPr>
        <w:t>主要是</w:t>
      </w:r>
      <w:r>
        <w:rPr>
          <w:rFonts w:hint="eastAsia" w:ascii="仿宋_GB2312" w:hAnsi="仿宋_GB2312" w:eastAsia="仿宋_GB2312"/>
          <w:sz w:val="32"/>
          <w:lang w:eastAsia="zh-CN"/>
        </w:rPr>
        <w:t>原有项目支出结转和结余</w:t>
      </w:r>
      <w:r>
        <w:rPr>
          <w:rFonts w:hint="eastAsia" w:ascii="仿宋_GB2312" w:hAnsi="宋体" w:eastAsia="仿宋_GB2312"/>
          <w:sz w:val="32"/>
          <w:szCs w:val="32"/>
        </w:rPr>
        <w:t>等原因形成的结余</w:t>
      </w:r>
      <w:r>
        <w:rPr>
          <w:rFonts w:hint="eastAsia" w:ascii="仿宋_GB2312" w:hAnsi="宋体" w:eastAsia="仿宋_GB2312"/>
          <w:sz w:val="32"/>
          <w:szCs w:val="32"/>
          <w:highlight w:val="none"/>
        </w:rPr>
        <w:t>。与上年相比，今年结转结余减少</w:t>
      </w:r>
      <w:r>
        <w:rPr>
          <w:rFonts w:hint="eastAsia" w:ascii="仿宋_GB2312" w:hAnsi="宋体" w:eastAsia="仿宋_GB2312"/>
          <w:sz w:val="32"/>
          <w:szCs w:val="32"/>
          <w:highlight w:val="none"/>
          <w:lang w:val="en-US" w:eastAsia="zh-CN"/>
        </w:rPr>
        <w:t>30.71</w:t>
      </w:r>
      <w:r>
        <w:rPr>
          <w:rFonts w:hint="eastAsia" w:ascii="仿宋_GB2312" w:hAnsi="宋体" w:eastAsia="仿宋_GB2312"/>
          <w:sz w:val="32"/>
          <w:szCs w:val="32"/>
          <w:highlight w:val="none"/>
        </w:rPr>
        <w:t>万元，降低</w:t>
      </w:r>
      <w:r>
        <w:rPr>
          <w:rFonts w:hint="eastAsia" w:ascii="仿宋_GB2312" w:hAnsi="宋体" w:eastAsia="仿宋_GB2312"/>
          <w:sz w:val="32"/>
          <w:szCs w:val="32"/>
          <w:highlight w:val="none"/>
          <w:lang w:val="en-US" w:eastAsia="zh-CN"/>
        </w:rPr>
        <w:t>79.6</w:t>
      </w:r>
      <w:r>
        <w:rPr>
          <w:rFonts w:hint="eastAsia" w:ascii="仿宋_GB2312" w:hAnsi="宋体" w:eastAsia="仿宋_GB2312"/>
          <w:sz w:val="32"/>
          <w:szCs w:val="32"/>
          <w:highlight w:val="none"/>
        </w:rPr>
        <w:t>%，主要原因</w:t>
      </w:r>
      <w:r>
        <w:rPr>
          <w:rFonts w:hint="eastAsia" w:ascii="仿宋_GB2312" w:hAnsi="仿宋_GB2312" w:eastAsia="仿宋_GB2312"/>
          <w:sz w:val="32"/>
          <w:lang w:eastAsia="zh-CN"/>
        </w:rPr>
        <w:t>：年底项目结余减少</w:t>
      </w:r>
      <w:r>
        <w:rPr>
          <w:rFonts w:hint="eastAsia" w:ascii="仿宋_GB2312" w:hAnsi="宋体" w:eastAsia="仿宋_GB2312"/>
          <w:sz w:val="32"/>
          <w:szCs w:val="32"/>
          <w:highlight w:val="none"/>
        </w:rPr>
        <w:t>。</w:t>
      </w:r>
    </w:p>
    <w:p>
      <w:pPr>
        <w:spacing w:line="540" w:lineRule="exact"/>
        <w:ind w:firstLine="660"/>
        <w:rPr>
          <w:rFonts w:hint="eastAsia" w:ascii="黑体" w:hAnsi="黑体" w:eastAsia="黑体"/>
          <w:sz w:val="32"/>
          <w:szCs w:val="32"/>
        </w:rPr>
      </w:pPr>
      <w:r>
        <w:rPr>
          <w:rFonts w:hint="eastAsia" w:ascii="黑体" w:hAnsi="黑体" w:eastAsia="黑体"/>
          <w:sz w:val="32"/>
          <w:szCs w:val="32"/>
        </w:rPr>
        <w:t>二、财政拨款支出决算情况</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财政拨款支出决算反映本单位2020年整体财政拨款支出情况，既包括使用当年财政拨款发生的支出，也包括使用以前年度财政拨款结转和结余资金发生的支出。2020年度财政拨款支出</w:t>
      </w:r>
      <w:r>
        <w:rPr>
          <w:rFonts w:hint="eastAsia" w:ascii="仿宋_GB2312" w:hAnsi="宋体" w:eastAsia="仿宋_GB2312"/>
          <w:sz w:val="32"/>
          <w:szCs w:val="32"/>
          <w:lang w:val="en-US" w:eastAsia="zh-CN"/>
        </w:rPr>
        <w:t>206.79</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123.83</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82.96</w:t>
      </w:r>
      <w:r>
        <w:rPr>
          <w:rFonts w:hint="eastAsia" w:ascii="仿宋_GB2312" w:hAnsi="宋体" w:eastAsia="仿宋_GB2312"/>
          <w:sz w:val="32"/>
          <w:szCs w:val="32"/>
        </w:rPr>
        <w:t>万元。</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（二）具体情况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2020年度财政拨款支出</w:t>
      </w:r>
      <w:r>
        <w:rPr>
          <w:rFonts w:hint="eastAsia" w:ascii="仿宋_GB2312" w:hAnsi="宋体" w:eastAsia="仿宋_GB2312"/>
          <w:sz w:val="32"/>
          <w:szCs w:val="32"/>
          <w:lang w:val="en-US" w:eastAsia="zh-CN"/>
        </w:rPr>
        <w:t>206.79</w:t>
      </w:r>
      <w:r>
        <w:rPr>
          <w:rFonts w:hint="eastAsia" w:ascii="仿宋_GB2312" w:hAnsi="宋体" w:eastAsia="仿宋_GB2312"/>
          <w:sz w:val="32"/>
          <w:szCs w:val="32"/>
        </w:rPr>
        <w:t>万元，</w:t>
      </w:r>
      <w:r>
        <w:rPr>
          <w:rFonts w:hint="eastAsia" w:ascii="仿宋_GB2312" w:hAnsi="宋体" w:eastAsia="仿宋_GB2312"/>
          <w:sz w:val="32"/>
          <w:szCs w:val="32"/>
          <w:highlight w:val="none"/>
        </w:rPr>
        <w:t>比上年减少</w:t>
      </w:r>
      <w:r>
        <w:rPr>
          <w:rFonts w:hint="eastAsia" w:ascii="仿宋_GB2312" w:hAnsi="宋体" w:eastAsia="仿宋_GB2312"/>
          <w:sz w:val="32"/>
          <w:szCs w:val="32"/>
          <w:highlight w:val="none"/>
          <w:lang w:val="en-US" w:eastAsia="zh-CN"/>
        </w:rPr>
        <w:t>29.98</w:t>
      </w:r>
      <w:r>
        <w:rPr>
          <w:rFonts w:hint="eastAsia" w:ascii="仿宋_GB2312" w:hAnsi="宋体" w:eastAsia="仿宋_GB2312"/>
          <w:sz w:val="32"/>
          <w:szCs w:val="32"/>
          <w:highlight w:val="none"/>
        </w:rPr>
        <w:t>万元，下降</w:t>
      </w:r>
      <w:r>
        <w:rPr>
          <w:rFonts w:hint="eastAsia" w:ascii="仿宋_GB2312" w:hAnsi="宋体" w:eastAsia="仿宋_GB2312"/>
          <w:sz w:val="32"/>
          <w:szCs w:val="32"/>
          <w:highlight w:val="none"/>
          <w:lang w:val="en-US" w:eastAsia="zh-CN"/>
        </w:rPr>
        <w:t>12.66</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eastAsia="zh-CN"/>
        </w:rPr>
        <w:t>人员减少</w:t>
      </w:r>
      <w:r>
        <w:rPr>
          <w:rFonts w:hint="eastAsia" w:ascii="仿宋_GB2312" w:hAnsi="宋体" w:eastAsia="仿宋_GB2312"/>
          <w:sz w:val="32"/>
          <w:szCs w:val="32"/>
          <w:highlight w:val="none"/>
        </w:rPr>
        <w:t>。其中</w:t>
      </w:r>
      <w:r>
        <w:rPr>
          <w:rFonts w:hint="eastAsia" w:ascii="仿宋_GB2312" w:hAnsi="宋体" w:eastAsia="仿宋_GB2312"/>
          <w:sz w:val="32"/>
          <w:szCs w:val="32"/>
        </w:rPr>
        <w:t>：按支出功能分类科目分，包括一般公共服务支出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万元，科学技术支出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万元，社会保障和就业支出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万元，医疗卫生支出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万元，节能环保支出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万元，农林水支出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万元，交通运输支出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万元，资源勘探信息等支出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万元，国土资源气象等支出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万元，住房保障支出</w:t>
      </w:r>
      <w:r>
        <w:rPr>
          <w:rFonts w:hint="eastAsia" w:ascii="仿宋_GB2312" w:hAnsi="宋体" w:eastAsia="仿宋_GB2312"/>
          <w:sz w:val="32"/>
          <w:szCs w:val="32"/>
          <w:lang w:val="en-US" w:eastAsia="zh-CN"/>
        </w:rPr>
        <w:t>7.63</w:t>
      </w:r>
      <w:r>
        <w:rPr>
          <w:rFonts w:hint="eastAsia" w:ascii="仿宋_GB2312" w:hAnsi="宋体" w:eastAsia="仿宋_GB2312"/>
          <w:sz w:val="32"/>
          <w:szCs w:val="32"/>
        </w:rPr>
        <w:t>万元，灾害防治及应急管理支出</w:t>
      </w:r>
      <w:r>
        <w:rPr>
          <w:rFonts w:hint="eastAsia" w:ascii="仿宋_GB2312" w:hAnsi="宋体" w:eastAsia="仿宋_GB2312"/>
          <w:sz w:val="32"/>
          <w:szCs w:val="32"/>
          <w:lang w:val="en-US" w:eastAsia="zh-CN"/>
        </w:rPr>
        <w:t>199.16万元，</w:t>
      </w:r>
      <w:r>
        <w:rPr>
          <w:rFonts w:hint="eastAsia" w:ascii="仿宋_GB2312" w:hAnsi="宋体" w:eastAsia="仿宋_GB2312"/>
          <w:sz w:val="32"/>
          <w:szCs w:val="32"/>
        </w:rPr>
        <w:t>其他支出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1.住房保障支出</w:t>
      </w:r>
      <w:r>
        <w:rPr>
          <w:rFonts w:hint="eastAsia" w:ascii="仿宋_GB2312" w:hAnsi="宋体" w:eastAsia="仿宋_GB2312"/>
          <w:sz w:val="32"/>
          <w:szCs w:val="32"/>
          <w:lang w:val="en-US" w:eastAsia="zh-CN"/>
        </w:rPr>
        <w:t>7.63</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住房公积金</w:t>
      </w:r>
      <w:r>
        <w:rPr>
          <w:rFonts w:hint="eastAsia" w:ascii="仿宋_GB2312" w:hAnsi="宋体" w:eastAsia="仿宋_GB2312"/>
          <w:sz w:val="32"/>
          <w:szCs w:val="32"/>
          <w:lang w:val="en-US" w:eastAsia="zh-CN"/>
        </w:rPr>
        <w:t>7.63</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公积金</w:t>
      </w:r>
      <w:r>
        <w:rPr>
          <w:rFonts w:hint="eastAsia" w:ascii="仿宋_GB2312" w:hAnsi="宋体" w:eastAsia="仿宋_GB2312"/>
          <w:sz w:val="32"/>
          <w:szCs w:val="32"/>
        </w:rPr>
        <w:t>等支出。</w:t>
      </w:r>
    </w:p>
    <w:p>
      <w:pPr>
        <w:numPr>
          <w:ilvl w:val="0"/>
          <w:numId w:val="2"/>
        </w:num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灾害防治及应急管理</w:t>
      </w:r>
      <w:r>
        <w:rPr>
          <w:rFonts w:hint="eastAsia" w:ascii="仿宋_GB2312" w:hAnsi="宋体" w:eastAsia="仿宋_GB2312"/>
          <w:sz w:val="32"/>
          <w:szCs w:val="32"/>
        </w:rPr>
        <w:t>支出</w:t>
      </w:r>
      <w:r>
        <w:rPr>
          <w:rFonts w:hint="eastAsia" w:ascii="仿宋_GB2312" w:hAnsi="宋体" w:eastAsia="仿宋_GB2312"/>
          <w:sz w:val="32"/>
          <w:szCs w:val="32"/>
          <w:lang w:val="en-US" w:eastAsia="zh-CN"/>
        </w:rPr>
        <w:t>199.16</w:t>
      </w:r>
      <w:r>
        <w:rPr>
          <w:rFonts w:hint="eastAsia" w:ascii="仿宋_GB2312" w:hAnsi="宋体" w:eastAsia="仿宋_GB2312"/>
          <w:sz w:val="32"/>
          <w:szCs w:val="32"/>
        </w:rPr>
        <w:t>万元。</w:t>
      </w:r>
    </w:p>
    <w:p>
      <w:pPr>
        <w:numPr>
          <w:ilvl w:val="0"/>
          <w:numId w:val="3"/>
        </w:numPr>
        <w:spacing w:line="540" w:lineRule="exac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行政运行99.23万元，主要是人员经费等支出。</w:t>
      </w:r>
    </w:p>
    <w:p>
      <w:pPr>
        <w:numPr>
          <w:ilvl w:val="0"/>
          <w:numId w:val="3"/>
        </w:numPr>
        <w:spacing w:line="540" w:lineRule="exact"/>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一般行政管理事务62.98万元，主要是应急项目等支出。</w:t>
      </w:r>
    </w:p>
    <w:p>
      <w:pPr>
        <w:numPr>
          <w:ilvl w:val="0"/>
          <w:numId w:val="3"/>
        </w:numPr>
        <w:spacing w:line="540" w:lineRule="exact"/>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事业运行16.97万元，主要是基本支出等支出。</w:t>
      </w:r>
    </w:p>
    <w:p>
      <w:pPr>
        <w:numPr>
          <w:ilvl w:val="0"/>
          <w:numId w:val="3"/>
        </w:numPr>
        <w:spacing w:line="540" w:lineRule="exact"/>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其他灾害防治及应急管理支出19.98万元，主要是项目支出等支出。</w:t>
      </w:r>
    </w:p>
    <w:p>
      <w:pPr>
        <w:spacing w:line="540" w:lineRule="exact"/>
        <w:ind w:firstLine="660"/>
        <w:rPr>
          <w:rFonts w:hint="eastAsia" w:ascii="黑体" w:hAnsi="黑体" w:eastAsia="黑体"/>
          <w:sz w:val="32"/>
          <w:szCs w:val="32"/>
        </w:rPr>
      </w:pPr>
      <w:r>
        <w:rPr>
          <w:rFonts w:hint="eastAsia" w:ascii="黑体" w:hAnsi="黑体" w:eastAsia="黑体"/>
          <w:sz w:val="32"/>
          <w:szCs w:val="32"/>
        </w:rPr>
        <w:t>三、公共预算财政拨款“三公”经费支出决算情况</w:t>
      </w:r>
    </w:p>
    <w:p>
      <w:pPr>
        <w:spacing w:line="540" w:lineRule="exact"/>
        <w:ind w:firstLine="645"/>
        <w:rPr>
          <w:rFonts w:hint="eastAsia" w:ascii="仿宋_GB2312" w:hAnsi="宋体" w:eastAsia="仿宋_GB2312"/>
          <w:sz w:val="32"/>
          <w:szCs w:val="32"/>
          <w:highlight w:val="none"/>
        </w:rPr>
      </w:pPr>
      <w:r>
        <w:rPr>
          <w:rFonts w:hint="eastAsia" w:ascii="仿宋_GB2312" w:hAnsi="宋体" w:eastAsia="仿宋_GB2312"/>
          <w:sz w:val="32"/>
          <w:szCs w:val="32"/>
        </w:rPr>
        <w:t>2020年度公共预算财政拨款安排的“三公”经费支出</w:t>
      </w:r>
      <w:r>
        <w:rPr>
          <w:rFonts w:hint="eastAsia" w:ascii="仿宋_GB2312" w:hAnsi="宋体" w:eastAsia="仿宋_GB2312"/>
          <w:sz w:val="32"/>
          <w:szCs w:val="32"/>
          <w:lang w:val="en-US" w:eastAsia="zh-CN"/>
        </w:rPr>
        <w:t>27.2</w:t>
      </w:r>
      <w:r>
        <w:rPr>
          <w:rFonts w:hint="eastAsia" w:ascii="仿宋_GB2312" w:hAnsi="宋体" w:eastAsia="仿宋_GB2312"/>
          <w:sz w:val="32"/>
          <w:szCs w:val="32"/>
        </w:rPr>
        <w:t>万元，其中：因公出国（境）费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27.2</w:t>
      </w:r>
      <w:r>
        <w:rPr>
          <w:rFonts w:hint="eastAsia" w:ascii="仿宋_GB2312" w:hAnsi="宋体" w:eastAsia="仿宋_GB2312"/>
          <w:sz w:val="32"/>
          <w:szCs w:val="32"/>
        </w:rPr>
        <w:t>万元</w:t>
      </w:r>
      <w:r>
        <w:rPr>
          <w:rFonts w:hint="eastAsia" w:ascii="仿宋_GB2312" w:hAnsi="宋体" w:eastAsia="仿宋_GB2312"/>
          <w:sz w:val="32"/>
          <w:szCs w:val="32"/>
          <w:highlight w:val="none"/>
        </w:rPr>
        <w:t>。2020年度“三公”经费支出比20</w:t>
      </w:r>
      <w:r>
        <w:rPr>
          <w:rFonts w:hint="eastAsia" w:ascii="仿宋_GB2312" w:hAnsi="宋体" w:eastAsia="仿宋_GB2312"/>
          <w:sz w:val="32"/>
          <w:szCs w:val="32"/>
          <w:highlight w:val="none"/>
          <w:lang w:val="en-US" w:eastAsia="zh-CN"/>
        </w:rPr>
        <w:t>20</w:t>
      </w:r>
      <w:r>
        <w:rPr>
          <w:rFonts w:hint="eastAsia" w:ascii="仿宋_GB2312" w:hAnsi="宋体" w:eastAsia="仿宋_GB2312"/>
          <w:sz w:val="32"/>
          <w:szCs w:val="32"/>
          <w:highlight w:val="none"/>
        </w:rPr>
        <w:t>年初预算多支出</w:t>
      </w:r>
      <w:r>
        <w:rPr>
          <w:rFonts w:hint="eastAsia" w:ascii="仿宋_GB2312" w:hAnsi="宋体" w:eastAsia="仿宋_GB2312"/>
          <w:sz w:val="32"/>
          <w:szCs w:val="32"/>
          <w:highlight w:val="none"/>
          <w:lang w:val="en-US" w:eastAsia="zh-CN"/>
        </w:rPr>
        <w:t>22.5</w:t>
      </w:r>
      <w:r>
        <w:rPr>
          <w:rFonts w:hint="eastAsia" w:ascii="仿宋_GB2312" w:hAnsi="宋体" w:eastAsia="仿宋_GB2312"/>
          <w:sz w:val="32"/>
          <w:szCs w:val="32"/>
          <w:highlight w:val="none"/>
        </w:rPr>
        <w:t>万元，主要是</w:t>
      </w:r>
      <w:r>
        <w:rPr>
          <w:rFonts w:hint="eastAsia" w:ascii="仿宋_GB2312" w:hAnsi="宋体" w:eastAsia="仿宋_GB2312"/>
          <w:sz w:val="32"/>
          <w:szCs w:val="32"/>
          <w:highlight w:val="none"/>
          <w:lang w:eastAsia="zh-CN"/>
        </w:rPr>
        <w:t>新购入应急救援车辆</w:t>
      </w:r>
      <w:r>
        <w:rPr>
          <w:rFonts w:hint="eastAsia" w:ascii="仿宋_GB2312" w:hAnsi="宋体" w:eastAsia="仿宋_GB2312"/>
          <w:sz w:val="32"/>
          <w:szCs w:val="32"/>
          <w:highlight w:val="none"/>
        </w:rPr>
        <w:t>等原因。比201</w:t>
      </w:r>
      <w:r>
        <w:rPr>
          <w:rFonts w:hint="eastAsia" w:ascii="仿宋_GB2312" w:hAnsi="宋体" w:eastAsia="仿宋_GB2312"/>
          <w:sz w:val="32"/>
          <w:szCs w:val="32"/>
          <w:highlight w:val="none"/>
          <w:lang w:val="en-US" w:eastAsia="zh-CN"/>
        </w:rPr>
        <w:t>9</w:t>
      </w:r>
      <w:r>
        <w:rPr>
          <w:rFonts w:hint="eastAsia" w:ascii="仿宋_GB2312" w:hAnsi="宋体" w:eastAsia="仿宋_GB2312"/>
          <w:sz w:val="32"/>
          <w:szCs w:val="32"/>
          <w:highlight w:val="none"/>
        </w:rPr>
        <w:t>年决算增加</w:t>
      </w:r>
      <w:r>
        <w:rPr>
          <w:rFonts w:hint="eastAsia" w:ascii="仿宋_GB2312" w:hAnsi="宋体" w:eastAsia="仿宋_GB2312"/>
          <w:sz w:val="32"/>
          <w:szCs w:val="32"/>
          <w:highlight w:val="none"/>
          <w:lang w:val="en-US" w:eastAsia="zh-CN"/>
        </w:rPr>
        <w:t>24.43</w:t>
      </w:r>
      <w:r>
        <w:rPr>
          <w:rFonts w:hint="eastAsia" w:ascii="仿宋_GB2312" w:hAnsi="宋体" w:eastAsia="仿宋_GB2312"/>
          <w:sz w:val="32"/>
          <w:szCs w:val="32"/>
          <w:highlight w:val="none"/>
        </w:rPr>
        <w:t>万元，增长</w:t>
      </w:r>
      <w:r>
        <w:rPr>
          <w:rFonts w:hint="eastAsia" w:ascii="仿宋_GB2312" w:hAnsi="宋体" w:eastAsia="仿宋_GB2312"/>
          <w:sz w:val="32"/>
          <w:szCs w:val="32"/>
          <w:highlight w:val="none"/>
          <w:lang w:val="en-US" w:eastAsia="zh-CN"/>
        </w:rPr>
        <w:t>881.95</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eastAsia="zh-CN"/>
        </w:rPr>
        <w:t>新购入应急救援车辆</w:t>
      </w:r>
      <w:r>
        <w:rPr>
          <w:rFonts w:hint="eastAsia" w:ascii="仿宋_GB2312" w:hAnsi="宋体" w:eastAsia="仿宋_GB2312"/>
          <w:sz w:val="32"/>
          <w:szCs w:val="32"/>
          <w:highlight w:val="none"/>
        </w:rPr>
        <w:t>等原因。</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highlight w:val="none"/>
        </w:rPr>
        <w:t>1.因公出国（境）费</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r>
        <w:rPr>
          <w:rFonts w:hint="eastAsia" w:ascii="仿宋_GB2312" w:hAnsi="宋体" w:eastAsia="仿宋_GB2312"/>
          <w:sz w:val="32"/>
          <w:szCs w:val="32"/>
        </w:rPr>
        <w:t>。</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3.公务用车购置及运行维护费</w:t>
      </w:r>
      <w:r>
        <w:rPr>
          <w:rFonts w:hint="eastAsia" w:ascii="仿宋_GB2312" w:hAnsi="宋体" w:eastAsia="仿宋_GB2312"/>
          <w:sz w:val="32"/>
          <w:szCs w:val="32"/>
          <w:lang w:val="en-US" w:eastAsia="zh-CN"/>
        </w:rPr>
        <w:t>27.2</w:t>
      </w:r>
      <w:r>
        <w:rPr>
          <w:rFonts w:hint="eastAsia" w:ascii="仿宋_GB2312" w:hAnsi="宋体" w:eastAsia="仿宋_GB2312"/>
          <w:sz w:val="32"/>
          <w:szCs w:val="32"/>
        </w:rPr>
        <w:t>万元，其中：公务用车购置费</w:t>
      </w:r>
      <w:r>
        <w:rPr>
          <w:rFonts w:hint="eastAsia" w:ascii="仿宋_GB2312" w:hAnsi="宋体" w:eastAsia="仿宋_GB2312"/>
          <w:sz w:val="32"/>
          <w:szCs w:val="32"/>
          <w:lang w:val="en-US" w:eastAsia="zh-CN"/>
        </w:rPr>
        <w:t>22.5</w:t>
      </w:r>
      <w:r>
        <w:rPr>
          <w:rFonts w:hint="eastAsia" w:ascii="仿宋_GB2312" w:hAnsi="宋体" w:eastAsia="仿宋_GB2312"/>
          <w:sz w:val="32"/>
          <w:szCs w:val="32"/>
        </w:rPr>
        <w:t>万元，公务用车运行维护费</w:t>
      </w:r>
      <w:r>
        <w:rPr>
          <w:rFonts w:hint="eastAsia" w:ascii="仿宋_GB2312" w:hAnsi="宋体" w:eastAsia="仿宋_GB2312"/>
          <w:sz w:val="32"/>
          <w:szCs w:val="32"/>
          <w:lang w:val="en-US" w:eastAsia="zh-CN"/>
        </w:rPr>
        <w:t>4.7</w:t>
      </w:r>
      <w:r>
        <w:rPr>
          <w:rFonts w:hint="eastAsia" w:ascii="仿宋_GB2312" w:hAnsi="宋体" w:eastAsia="仿宋_GB2312"/>
          <w:sz w:val="32"/>
          <w:szCs w:val="32"/>
        </w:rPr>
        <w:t>万元。2020年购置公务用车</w:t>
      </w:r>
      <w:r>
        <w:rPr>
          <w:rFonts w:hint="eastAsia" w:ascii="仿宋_GB2312" w:hAnsi="宋体" w:eastAsia="仿宋_GB2312"/>
          <w:sz w:val="32"/>
          <w:szCs w:val="32"/>
          <w:lang w:val="en-US" w:eastAsia="zh-CN"/>
        </w:rPr>
        <w:t>1</w:t>
      </w:r>
      <w:r>
        <w:rPr>
          <w:rFonts w:hint="eastAsia" w:ascii="仿宋_GB2312" w:hAnsi="宋体" w:eastAsia="仿宋_GB2312"/>
          <w:sz w:val="32"/>
          <w:szCs w:val="32"/>
        </w:rPr>
        <w:t>辆，年末公务用车保有量</w:t>
      </w:r>
      <w:r>
        <w:rPr>
          <w:rFonts w:hint="eastAsia" w:ascii="仿宋_GB2312" w:hAnsi="宋体" w:eastAsia="仿宋_GB2312"/>
          <w:sz w:val="32"/>
          <w:szCs w:val="32"/>
          <w:lang w:val="en-US" w:eastAsia="zh-CN"/>
        </w:rPr>
        <w:t>1</w:t>
      </w:r>
      <w:r>
        <w:rPr>
          <w:rFonts w:hint="eastAsia" w:ascii="仿宋_GB2312" w:hAnsi="宋体" w:eastAsia="仿宋_GB2312"/>
          <w:sz w:val="32"/>
          <w:szCs w:val="32"/>
        </w:rPr>
        <w:t>辆。</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四、其他重要事项的情况说明</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2020年机关运行经费支出</w:t>
      </w:r>
      <w:r>
        <w:rPr>
          <w:rFonts w:hint="eastAsia" w:ascii="仿宋_GB2312" w:hAnsi="黑体" w:eastAsia="仿宋_GB2312"/>
          <w:sz w:val="32"/>
          <w:szCs w:val="32"/>
          <w:highlight w:val="none"/>
          <w:lang w:val="en-US" w:eastAsia="zh-CN"/>
        </w:rPr>
        <w:t>100.2</w:t>
      </w:r>
      <w:r>
        <w:rPr>
          <w:rFonts w:hint="eastAsia" w:ascii="仿宋_GB2312" w:hAnsi="黑体" w:eastAsia="仿宋_GB2312"/>
          <w:sz w:val="32"/>
          <w:szCs w:val="32"/>
          <w:highlight w:val="none"/>
        </w:rPr>
        <w:t>万元，比2019年减少</w:t>
      </w:r>
      <w:r>
        <w:rPr>
          <w:rFonts w:hint="eastAsia" w:ascii="仿宋_GB2312" w:hAnsi="黑体" w:eastAsia="仿宋_GB2312"/>
          <w:sz w:val="32"/>
          <w:szCs w:val="32"/>
          <w:highlight w:val="none"/>
          <w:lang w:val="en-US" w:eastAsia="zh-CN"/>
        </w:rPr>
        <w:t>12.1</w:t>
      </w:r>
      <w:r>
        <w:rPr>
          <w:rFonts w:hint="eastAsia" w:ascii="仿宋_GB2312" w:hAnsi="黑体" w:eastAsia="仿宋_GB2312"/>
          <w:sz w:val="32"/>
          <w:szCs w:val="32"/>
          <w:highlight w:val="none"/>
        </w:rPr>
        <w:t>万元，降低</w:t>
      </w:r>
      <w:r>
        <w:rPr>
          <w:rFonts w:hint="eastAsia" w:ascii="仿宋_GB2312" w:hAnsi="黑体" w:eastAsia="仿宋_GB2312"/>
          <w:sz w:val="32"/>
          <w:szCs w:val="32"/>
          <w:highlight w:val="none"/>
          <w:lang w:val="en-US" w:eastAsia="zh-CN"/>
        </w:rPr>
        <w:t>10.78</w:t>
      </w:r>
      <w:r>
        <w:rPr>
          <w:rFonts w:hint="eastAsia" w:ascii="仿宋_GB2312" w:hAnsi="黑体" w:eastAsia="仿宋_GB2312"/>
          <w:sz w:val="32"/>
          <w:szCs w:val="32"/>
          <w:highlight w:val="none"/>
        </w:rPr>
        <w:t>%，主要原因是</w:t>
      </w:r>
      <w:r>
        <w:rPr>
          <w:rFonts w:hint="eastAsia" w:ascii="仿宋_GB2312" w:hAnsi="黑体" w:eastAsia="仿宋_GB2312"/>
          <w:sz w:val="32"/>
          <w:szCs w:val="32"/>
          <w:highlight w:val="none"/>
          <w:lang w:eastAsia="zh-CN"/>
        </w:rPr>
        <w:t>人员调转减少</w:t>
      </w:r>
      <w:r>
        <w:rPr>
          <w:rFonts w:hint="eastAsia" w:ascii="仿宋_GB2312" w:hAnsi="黑体" w:eastAsia="仿宋_GB2312"/>
          <w:sz w:val="32"/>
          <w:szCs w:val="32"/>
          <w:highlight w:val="none"/>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2020年本单位政府采购支出总额</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highlight w:val="none"/>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截至2020年12月31日，本单位共有车辆</w:t>
      </w:r>
      <w:r>
        <w:rPr>
          <w:rFonts w:hint="eastAsia" w:ascii="仿宋_GB2312" w:hAnsi="黑体" w:eastAsia="仿宋_GB2312"/>
          <w:sz w:val="32"/>
          <w:szCs w:val="32"/>
          <w:lang w:val="en-US" w:eastAsia="zh-CN"/>
        </w:rPr>
        <w:t>1</w:t>
      </w:r>
      <w:r>
        <w:rPr>
          <w:rFonts w:hint="eastAsia" w:ascii="仿宋_GB2312" w:hAnsi="黑体" w:eastAsia="仿宋_GB2312"/>
          <w:sz w:val="32"/>
          <w:szCs w:val="32"/>
        </w:rPr>
        <w:t>辆，其中：副局级以上领导干部用车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辆，一般公务用车</w:t>
      </w:r>
      <w:r>
        <w:rPr>
          <w:rFonts w:hint="eastAsia" w:ascii="仿宋_GB2312" w:hAnsi="黑体" w:eastAsia="仿宋_GB2312"/>
          <w:sz w:val="32"/>
          <w:szCs w:val="32"/>
          <w:lang w:val="en-US" w:eastAsia="zh-CN"/>
        </w:rPr>
        <w:t>1</w:t>
      </w:r>
      <w:r>
        <w:rPr>
          <w:rFonts w:hint="eastAsia" w:ascii="仿宋_GB2312" w:hAnsi="黑体" w:eastAsia="仿宋_GB2312"/>
          <w:sz w:val="32"/>
          <w:szCs w:val="32"/>
        </w:rPr>
        <w:t>辆，一般执法执勤用车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辆；单位价值50万元以上设备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台（套）,单价100万元以上专用设备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pPr>
        <w:spacing w:line="540" w:lineRule="exact"/>
        <w:ind w:firstLine="720"/>
        <w:rPr>
          <w:rFonts w:hint="eastAsia" w:ascii="楷体_GB2312" w:hAnsi="宋体" w:eastAsia="楷体_GB2312"/>
          <w:b/>
          <w:sz w:val="32"/>
          <w:szCs w:val="32"/>
        </w:rPr>
      </w:pPr>
      <w:r>
        <w:rPr>
          <w:rFonts w:hint="eastAsia" w:ascii="楷体_GB2312" w:hAnsi="宋体" w:eastAsia="楷体_GB2312"/>
          <w:b/>
          <w:sz w:val="32"/>
          <w:szCs w:val="32"/>
        </w:rPr>
        <w:t>（四）预算绩效管理工作开展情况</w:t>
      </w:r>
    </w:p>
    <w:p>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根据财政预算管理要求，我单位组织对2020年度预算项目支出全面开展绩效自评，共涉及预算支出项目</w:t>
      </w:r>
      <w:r>
        <w:rPr>
          <w:rFonts w:hint="eastAsia" w:ascii="仿宋_GB2312" w:hAnsi="黑体" w:eastAsia="仿宋_GB2312"/>
          <w:sz w:val="32"/>
          <w:szCs w:val="32"/>
          <w:lang w:val="en-US" w:eastAsia="zh-CN"/>
        </w:rPr>
        <w:t>7</w:t>
      </w:r>
      <w:r>
        <w:rPr>
          <w:rFonts w:hint="eastAsia" w:ascii="仿宋_GB2312" w:hAnsi="宋体" w:eastAsia="仿宋_GB2312" w:cs="宋体"/>
          <w:sz w:val="32"/>
          <w:szCs w:val="32"/>
        </w:rPr>
        <w:t>个，涉及资金</w:t>
      </w:r>
      <w:r>
        <w:rPr>
          <w:rFonts w:hint="eastAsia" w:ascii="仿宋_GB2312" w:hAnsi="黑体" w:eastAsia="仿宋_GB2312"/>
          <w:sz w:val="32"/>
          <w:szCs w:val="32"/>
          <w:lang w:val="en-US" w:eastAsia="zh-CN"/>
        </w:rPr>
        <w:t>20</w:t>
      </w:r>
      <w:r>
        <w:rPr>
          <w:rFonts w:hint="eastAsia" w:ascii="仿宋_GB2312" w:hAnsi="宋体" w:eastAsia="仿宋_GB2312" w:cs="宋体"/>
          <w:sz w:val="32"/>
          <w:szCs w:val="32"/>
        </w:rPr>
        <w:t>万元，自评覆盖率（开展绩效自评的项目数/年初批复绩效目标的项目数）达到</w:t>
      </w:r>
      <w:r>
        <w:rPr>
          <w:rFonts w:hint="eastAsia" w:ascii="仿宋_GB2312" w:hAnsi="黑体" w:eastAsia="仿宋_GB2312"/>
          <w:sz w:val="32"/>
          <w:szCs w:val="32"/>
          <w:lang w:val="en-US" w:eastAsia="zh-CN"/>
        </w:rPr>
        <w:t>85</w:t>
      </w:r>
      <w:r>
        <w:rPr>
          <w:rFonts w:hint="eastAsia" w:ascii="仿宋_GB2312" w:hAnsi="宋体" w:eastAsia="仿宋_GB2312" w:cs="宋体"/>
          <w:sz w:val="32"/>
          <w:szCs w:val="32"/>
        </w:rPr>
        <w:t>%，自评平均分（开展绩效自评的项目分数总和/开展绩效自评的项目数）</w:t>
      </w:r>
      <w:r>
        <w:rPr>
          <w:rFonts w:hint="eastAsia" w:ascii="仿宋_GB2312" w:hAnsi="黑体" w:eastAsia="仿宋_GB2312"/>
          <w:sz w:val="32"/>
          <w:szCs w:val="32"/>
          <w:lang w:val="en-US" w:eastAsia="zh-CN"/>
        </w:rPr>
        <w:t>85</w:t>
      </w:r>
      <w:r>
        <w:rPr>
          <w:rFonts w:hint="eastAsia" w:ascii="仿宋_GB2312" w:hAnsi="宋体" w:eastAsia="仿宋_GB2312" w:cs="宋体"/>
          <w:sz w:val="32"/>
          <w:szCs w:val="32"/>
        </w:rPr>
        <w:t>分。</w:t>
      </w:r>
    </w:p>
    <w:p>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通过绩效自评发现预算项目管理主要存在以下问题：一是预算项目支出绩效管理工作的理念还需要进一步加强，对预算项目支出绩效管理工作的主动性和积极性需进一步提高；二是预算项目支出绩效管理制度还不够完善，操作性不强。下一步将采取以下措施加以改进：一是强化预算支出责任意识，增强绩效管理理念；二是完善制度，推进落实。进一步完善绩效管理工作制度和办法，力求规范、完整、可操作；加强事前、事中、事后的全过程控制，使绩效管理各环节有效衔接，提高绩效管理行为的连续性和完整性。三是加强预算执行的管理，对预算项目绩效进行监控。开展重点项目跟踪问效，掌握项目的实施进度、项目资金管理使用情况、效益实现情况、项目存在的问题及原因，对绩效目标完成情况进行评价，并按规定对绩效信息进行公开，接受监督，全面提高资金使用效益。</w:t>
      </w:r>
    </w:p>
    <w:p>
      <w:pPr>
        <w:spacing w:line="540" w:lineRule="exact"/>
        <w:jc w:val="center"/>
        <w:rPr>
          <w:rFonts w:hint="eastAsia" w:ascii="宋体" w:hAnsi="宋体"/>
          <w:b/>
          <w:sz w:val="36"/>
          <w:szCs w:val="36"/>
        </w:rPr>
      </w:pPr>
      <w:r>
        <w:rPr>
          <w:rFonts w:hint="eastAsia" w:ascii="宋体" w:hAnsi="宋体"/>
          <w:b/>
          <w:sz w:val="36"/>
          <w:szCs w:val="36"/>
        </w:rPr>
        <w:t>第四部分 名词解释</w:t>
      </w:r>
    </w:p>
    <w:p>
      <w:pPr>
        <w:spacing w:line="540" w:lineRule="exact"/>
        <w:jc w:val="center"/>
        <w:rPr>
          <w:rFonts w:hint="eastAsia" w:ascii="黑体" w:eastAsia="黑体"/>
          <w:sz w:val="36"/>
          <w:szCs w:val="36"/>
        </w:rPr>
      </w:pP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指省级财政当年拨付的资金。</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16.一般公共服务（类）财政事务（款）一般行政管理事务（项）：</w:t>
      </w:r>
      <w:r>
        <w:rPr>
          <w:rFonts w:hint="eastAsia" w:ascii="仿宋_GB2312" w:eastAsia="仿宋_GB2312"/>
          <w:sz w:val="32"/>
          <w:szCs w:val="32"/>
        </w:rPr>
        <w:t>反映行政单位（包括实行公务员管理的事业单位）未单独设置项级科目的其他项目支出。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17.一般公共服务（类）财政事务（款）预算改革业务（项）：</w:t>
      </w:r>
      <w:r>
        <w:rPr>
          <w:rFonts w:hint="eastAsia" w:ascii="仿宋_GB2312" w:eastAsia="仿宋_GB2312"/>
          <w:sz w:val="32"/>
          <w:szCs w:val="32"/>
        </w:rPr>
        <w:t>反映财政部门用于预算改革方面的支出。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18.一般公共服务（类）财政事务（款）财政国库业务（项）：</w:t>
      </w:r>
      <w:r>
        <w:rPr>
          <w:rFonts w:hint="eastAsia" w:ascii="仿宋_GB2312" w:eastAsia="仿宋_GB2312"/>
          <w:sz w:val="32"/>
          <w:szCs w:val="32"/>
        </w:rPr>
        <w:t>反映财政部门用于财政国库集中收付业务方面的支出。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19.一般公共服务（类）财政事务（款）信息化建设支出（项）：</w:t>
      </w:r>
      <w:r>
        <w:rPr>
          <w:rFonts w:hint="eastAsia" w:ascii="仿宋_GB2312" w:eastAsia="仿宋_GB2312"/>
          <w:sz w:val="32"/>
          <w:szCs w:val="32"/>
        </w:rPr>
        <w:t>反映财政部门用于“金财工程”等信息化建设方面的支出。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20.一般公共服务（类）财政事务（款）财政委托业务支出（项）：</w:t>
      </w:r>
      <w:r>
        <w:rPr>
          <w:rFonts w:hint="eastAsia" w:ascii="仿宋_GB2312" w:eastAsia="仿宋_GB2312"/>
          <w:sz w:val="32"/>
          <w:szCs w:val="32"/>
        </w:rPr>
        <w:t>反映财政委托评审机构进行财政投资评审和委托建设银行等机构代理业务发生的支出。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21.一般公共服务（类）财政事务（款）事业运行（项）：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22.一般公共服务（类）财政事务（款）其他财政事务支出（项）：</w:t>
      </w:r>
      <w:r>
        <w:rPr>
          <w:rFonts w:hint="eastAsia" w:ascii="仿宋_GB2312" w:eastAsia="仿宋_GB2312"/>
          <w:sz w:val="32"/>
          <w:szCs w:val="32"/>
        </w:rPr>
        <w:t>反映除上述项目以外其他财政事务方面的支出。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23.科学技术（类）其他科学技术支出（款）其他科学技术支出（项）：</w:t>
      </w:r>
      <w:r>
        <w:rPr>
          <w:rFonts w:hint="eastAsia" w:ascii="仿宋_GB2312" w:eastAsia="仿宋_GB2312"/>
          <w:sz w:val="32"/>
          <w:szCs w:val="32"/>
        </w:rPr>
        <w:t>反映其他用于科技方面的支出。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24.社会保障和就业（类）行政事业单位离退休（款）归口管理的行政单位离退休（项）：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25.社会保障和就业（类）行政事业单位离退休（款）事业单位离退休（项）：</w:t>
      </w:r>
      <w:r>
        <w:rPr>
          <w:rFonts w:hint="eastAsia" w:ascii="仿宋_GB2312" w:eastAsia="仿宋_GB2312"/>
          <w:sz w:val="32"/>
          <w:szCs w:val="32"/>
        </w:rPr>
        <w:t>反映实行归口管理的事业单位开支的离退休经费。</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26.医疗卫生（类）医疗保障（款）行政单位医疗（项）：</w:t>
      </w:r>
      <w:r>
        <w:rPr>
          <w:rFonts w:hint="eastAsia" w:ascii="仿宋_GB2312" w:eastAsia="仿宋_GB2312"/>
          <w:sz w:val="32"/>
          <w:szCs w:val="32"/>
        </w:rPr>
        <w:t>反映财政部门集中安排的行政单位基本医疗保险缴费经费，未参加医疗保险的行政单位的公费医疗经费，按国家规定享受离休人员、红军老战士待遇人员的医疗经费。</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27.医疗卫生（类）其他医疗卫生支出（款）其他医疗卫生支出（项）：</w:t>
      </w:r>
      <w:r>
        <w:rPr>
          <w:rFonts w:hint="eastAsia" w:ascii="仿宋_GB2312" w:eastAsia="仿宋_GB2312"/>
          <w:sz w:val="32"/>
          <w:szCs w:val="32"/>
        </w:rPr>
        <w:t>反映除上述项目以外其他用于医疗卫生方面的支出。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28.节能环保支出（类）污染防治（款）水体（项）：</w:t>
      </w:r>
      <w:r>
        <w:rPr>
          <w:rFonts w:hint="eastAsia" w:ascii="仿宋_GB2312" w:eastAsia="仿宋_GB2312"/>
          <w:sz w:val="32"/>
          <w:szCs w:val="32"/>
        </w:rPr>
        <w:t>反映政府在排水、污水处理、水污染防治、湖库生态环境保护、水源地保护、国土江河综合整治、河流治理与保护、地下水修复与保护等方面的支出。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29.农林水事务（类）农业（款）其他农业支出（项）：</w:t>
      </w:r>
      <w:r>
        <w:rPr>
          <w:rFonts w:hint="eastAsia" w:ascii="仿宋_GB2312" w:eastAsia="仿宋_GB2312"/>
          <w:sz w:val="32"/>
          <w:szCs w:val="32"/>
        </w:rPr>
        <w:t>反映其他用于农业方面的支出。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30.交通运输（类）石油价格改革对交通运输的补贴（款）石油价格改革补贴其他支出（项）：</w:t>
      </w:r>
      <w:r>
        <w:rPr>
          <w:rFonts w:hint="eastAsia" w:ascii="仿宋_GB2312" w:eastAsia="仿宋_GB2312"/>
          <w:sz w:val="32"/>
          <w:szCs w:val="32"/>
        </w:rPr>
        <w:t>反映石油价格改革财政补贴对其他方面的支出。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31.资源勘探信息等支出（类）工业和信息产业监管支出（款）其他工业和信息产业监管支出（项）：</w:t>
      </w:r>
      <w:r>
        <w:rPr>
          <w:rFonts w:hint="eastAsia" w:ascii="仿宋_GB2312" w:eastAsia="仿宋_GB2312"/>
          <w:sz w:val="32"/>
          <w:szCs w:val="32"/>
        </w:rPr>
        <w:t>反映其他用于工业和信息产业监管方面的支出。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32.资源勘探信息等支出（类）其他资源勘探电力信息等支出（款）建设项目贷款贴息（项）：</w:t>
      </w:r>
      <w:r>
        <w:rPr>
          <w:rFonts w:hint="eastAsia" w:ascii="仿宋_GB2312" w:eastAsia="仿宋_GB2312"/>
          <w:sz w:val="32"/>
          <w:szCs w:val="32"/>
        </w:rPr>
        <w:t>反映根据国家规定用于特定建设项目及国家级高新技术开发区、中西部经济技术开发区建设项目设施贷款的财政贴息支出。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33. 国土资源气象等支出（类）国土资源事务（款）其他国土资源事务支出（项）：</w:t>
      </w:r>
      <w:r>
        <w:rPr>
          <w:rFonts w:hint="eastAsia" w:ascii="仿宋_GB2312" w:eastAsia="仿宋_GB2312"/>
          <w:sz w:val="32"/>
          <w:szCs w:val="32"/>
        </w:rPr>
        <w:t>反映其他用于国土资源事务方面的支出。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34.住房保障（类）住房改革（款）住房公积金（项）：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35.其他支出（类）其他支出（款）其他支出（项）：</w:t>
      </w:r>
      <w:r>
        <w:rPr>
          <w:rFonts w:hint="eastAsia" w:ascii="仿宋_GB2312" w:eastAsia="仿宋_GB2312"/>
          <w:sz w:val="32"/>
          <w:szCs w:val="32"/>
        </w:rPr>
        <w:t>反映其他不能划分到具体功能科目中的支出项目。</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36.机关运行经费：</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8FDB8D"/>
    <w:multiLevelType w:val="singleLevel"/>
    <w:tmpl w:val="FA8FDB8D"/>
    <w:lvl w:ilvl="0" w:tentative="0">
      <w:start w:val="2"/>
      <w:numFmt w:val="decimal"/>
      <w:lvlText w:val="%1."/>
      <w:lvlJc w:val="left"/>
      <w:pPr>
        <w:tabs>
          <w:tab w:val="left" w:pos="312"/>
        </w:tabs>
      </w:pPr>
    </w:lvl>
  </w:abstractNum>
  <w:abstractNum w:abstractNumId="1">
    <w:nsid w:val="45DBB4FA"/>
    <w:multiLevelType w:val="singleLevel"/>
    <w:tmpl w:val="45DBB4FA"/>
    <w:lvl w:ilvl="0" w:tentative="0">
      <w:start w:val="1"/>
      <w:numFmt w:val="decimal"/>
      <w:suff w:val="nothing"/>
      <w:lvlText w:val="（%1）"/>
      <w:lvlJc w:val="left"/>
    </w:lvl>
  </w:abstractNum>
  <w:abstractNum w:abstractNumId="2">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EA06F1"/>
    <w:rsid w:val="0C0D32B2"/>
    <w:rsid w:val="261A3CFB"/>
    <w:rsid w:val="32E84CF7"/>
    <w:rsid w:val="399F0555"/>
    <w:rsid w:val="3DEA06F1"/>
    <w:rsid w:val="724045A6"/>
    <w:rsid w:val="7FD25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2021-08-20T06:01:00Z</dcterms:created>
  <dc:creator>小茜</dc:creator>
  <cp:lastModifiedBy>妥妥的</cp:lastModifiedBy>
  <dcterms:modified xsi:type="dcterms:W3CDTF">2021-08-24T05:19:46Z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3D14220ADA424BFB85F3CA2107D08D0B</vt:lpwstr>
  </property>
</Properties>
</file>