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0DDC" w14:textId="77777777" w:rsidR="00EC7A23" w:rsidRDefault="00000000">
      <w:pPr>
        <w:rPr>
          <w:rFonts w:ascii="仿宋" w:eastAsia="仿宋" w:hAnsi="仿宋" w:cs="仿宋" w:hint="eastAsia"/>
          <w:b/>
          <w:bCs/>
          <w:sz w:val="30"/>
          <w:szCs w:val="30"/>
        </w:rPr>
      </w:pPr>
      <w:r>
        <w:rPr>
          <w:rFonts w:ascii="仿宋" w:eastAsia="仿宋" w:hAnsi="仿宋" w:cs="仿宋" w:hint="eastAsia"/>
          <w:b/>
          <w:bCs/>
          <w:sz w:val="30"/>
          <w:szCs w:val="30"/>
        </w:rPr>
        <w:t>备案编号:MSQZF-2021-001</w:t>
      </w:r>
    </w:p>
    <w:p w14:paraId="4B398E35" w14:textId="77777777" w:rsidR="00EC7A23" w:rsidRDefault="00000000">
      <w:pPr>
        <w:rPr>
          <w:rFonts w:ascii="仿宋" w:eastAsia="仿宋" w:hAnsi="仿宋" w:cs="仿宋" w:hint="eastAsia"/>
          <w:b/>
          <w:bCs/>
          <w:sz w:val="30"/>
          <w:szCs w:val="30"/>
        </w:rPr>
      </w:pPr>
      <w:r>
        <w:rPr>
          <w:rFonts w:ascii="仿宋" w:eastAsia="仿宋" w:hAnsi="仿宋" w:cs="仿宋" w:hint="eastAsia"/>
          <w:b/>
          <w:bCs/>
          <w:sz w:val="30"/>
          <w:szCs w:val="30"/>
        </w:rPr>
        <w:t>应急预案版本号:2022-3-18</w:t>
      </w:r>
    </w:p>
    <w:p w14:paraId="7A11668F" w14:textId="77777777" w:rsidR="00EC7A23" w:rsidRDefault="00000000">
      <w:pPr>
        <w:rPr>
          <w:rFonts w:ascii="仿宋" w:eastAsia="仿宋" w:hAnsi="仿宋" w:cs="仿宋" w:hint="eastAsia"/>
          <w:b/>
          <w:bCs/>
          <w:sz w:val="30"/>
          <w:szCs w:val="30"/>
        </w:rPr>
      </w:pPr>
      <w:r>
        <w:rPr>
          <w:rFonts w:ascii="仿宋" w:eastAsia="仿宋" w:hAnsi="仿宋" w:cs="仿宋" w:hint="eastAsia"/>
          <w:b/>
          <w:bCs/>
          <w:sz w:val="30"/>
          <w:szCs w:val="30"/>
        </w:rPr>
        <w:t>应急预案名称:总体应急预案</w:t>
      </w:r>
    </w:p>
    <w:p w14:paraId="08987DF4" w14:textId="77777777" w:rsidR="00EC7A23" w:rsidRDefault="00EC7A23">
      <w:pPr>
        <w:jc w:val="center"/>
        <w:rPr>
          <w:rFonts w:ascii="仿宋" w:eastAsia="仿宋" w:hAnsi="仿宋" w:cs="仿宋" w:hint="eastAsia"/>
          <w:b/>
          <w:bCs/>
          <w:sz w:val="36"/>
          <w:szCs w:val="36"/>
        </w:rPr>
      </w:pPr>
    </w:p>
    <w:p w14:paraId="5D24B2CF" w14:textId="77777777" w:rsidR="00EC7A23" w:rsidRDefault="00EC7A23">
      <w:pPr>
        <w:jc w:val="center"/>
        <w:rPr>
          <w:rFonts w:ascii="仿宋" w:eastAsia="仿宋" w:hAnsi="仿宋" w:cs="仿宋" w:hint="eastAsia"/>
          <w:b/>
          <w:bCs/>
          <w:sz w:val="48"/>
          <w:szCs w:val="48"/>
        </w:rPr>
      </w:pPr>
    </w:p>
    <w:p w14:paraId="63EC9FBD" w14:textId="77777777" w:rsidR="00EC7A23" w:rsidRDefault="00EC7A23">
      <w:pPr>
        <w:jc w:val="center"/>
        <w:rPr>
          <w:rFonts w:ascii="仿宋" w:eastAsia="仿宋" w:hAnsi="仿宋" w:cs="仿宋" w:hint="eastAsia"/>
          <w:b/>
          <w:bCs/>
          <w:sz w:val="48"/>
          <w:szCs w:val="48"/>
        </w:rPr>
      </w:pPr>
    </w:p>
    <w:p w14:paraId="07B90F1F" w14:textId="77777777" w:rsidR="00EC7A23" w:rsidRDefault="00EC7A23">
      <w:pPr>
        <w:jc w:val="center"/>
        <w:rPr>
          <w:rFonts w:ascii="仿宋" w:eastAsia="仿宋" w:hAnsi="仿宋" w:cs="仿宋" w:hint="eastAsia"/>
          <w:b/>
          <w:bCs/>
          <w:sz w:val="48"/>
          <w:szCs w:val="48"/>
        </w:rPr>
      </w:pPr>
    </w:p>
    <w:p w14:paraId="6185DC98" w14:textId="77777777" w:rsidR="00EC7A23" w:rsidRDefault="00000000">
      <w:pPr>
        <w:jc w:val="center"/>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本溪市明山区人民政府</w:t>
      </w:r>
    </w:p>
    <w:p w14:paraId="676CA63B" w14:textId="77777777" w:rsidR="00EC7A23" w:rsidRDefault="00EC7A23">
      <w:pPr>
        <w:jc w:val="center"/>
        <w:rPr>
          <w:rFonts w:ascii="方正小标宋简体" w:eastAsia="方正小标宋简体" w:hAnsi="方正小标宋简体" w:cs="方正小标宋简体" w:hint="eastAsia"/>
          <w:sz w:val="52"/>
          <w:szCs w:val="52"/>
        </w:rPr>
      </w:pPr>
    </w:p>
    <w:p w14:paraId="4E321EAB" w14:textId="77777777" w:rsidR="00EC7A23" w:rsidRDefault="00000000">
      <w:pPr>
        <w:jc w:val="center"/>
        <w:rPr>
          <w:rFonts w:ascii="仿宋" w:eastAsia="仿宋" w:hAnsi="仿宋" w:cs="仿宋" w:hint="eastAsia"/>
          <w:b/>
          <w:bCs/>
          <w:sz w:val="52"/>
          <w:szCs w:val="52"/>
        </w:rPr>
      </w:pPr>
      <w:r>
        <w:rPr>
          <w:rFonts w:ascii="方正小标宋简体" w:eastAsia="方正小标宋简体" w:hAnsi="方正小标宋简体" w:cs="方正小标宋简体" w:hint="eastAsia"/>
          <w:sz w:val="52"/>
          <w:szCs w:val="52"/>
        </w:rPr>
        <w:t>突发公共事件总体应急预案</w:t>
      </w:r>
    </w:p>
    <w:p w14:paraId="73CF5BE9" w14:textId="77777777" w:rsidR="00EC7A23" w:rsidRDefault="00EC7A23">
      <w:pPr>
        <w:jc w:val="center"/>
        <w:rPr>
          <w:rFonts w:ascii="仿宋" w:eastAsia="仿宋" w:hAnsi="仿宋" w:cs="仿宋" w:hint="eastAsia"/>
          <w:b/>
          <w:bCs/>
          <w:sz w:val="48"/>
          <w:szCs w:val="48"/>
        </w:rPr>
      </w:pPr>
    </w:p>
    <w:p w14:paraId="7505F905" w14:textId="77777777" w:rsidR="00EC7A23" w:rsidRDefault="00EC7A23">
      <w:pPr>
        <w:jc w:val="center"/>
        <w:rPr>
          <w:rFonts w:ascii="仿宋" w:eastAsia="仿宋" w:hAnsi="仿宋" w:cs="仿宋" w:hint="eastAsia"/>
          <w:b/>
          <w:bCs/>
          <w:sz w:val="48"/>
          <w:szCs w:val="48"/>
        </w:rPr>
      </w:pPr>
    </w:p>
    <w:p w14:paraId="012F2CEE" w14:textId="77777777" w:rsidR="00EC7A23" w:rsidRDefault="00EC7A23">
      <w:pPr>
        <w:jc w:val="center"/>
        <w:rPr>
          <w:rFonts w:ascii="仿宋" w:eastAsia="仿宋" w:hAnsi="仿宋" w:cs="仿宋" w:hint="eastAsia"/>
          <w:b/>
          <w:bCs/>
          <w:sz w:val="48"/>
          <w:szCs w:val="48"/>
        </w:rPr>
      </w:pPr>
    </w:p>
    <w:p w14:paraId="09DB6089" w14:textId="77777777" w:rsidR="00EC7A23" w:rsidRDefault="00EC7A23">
      <w:pPr>
        <w:jc w:val="center"/>
        <w:rPr>
          <w:rFonts w:ascii="仿宋" w:eastAsia="仿宋" w:hAnsi="仿宋" w:cs="仿宋" w:hint="eastAsia"/>
          <w:b/>
          <w:bCs/>
          <w:sz w:val="48"/>
          <w:szCs w:val="48"/>
        </w:rPr>
      </w:pPr>
    </w:p>
    <w:p w14:paraId="4013127B" w14:textId="77777777" w:rsidR="00EC7A23" w:rsidRDefault="00EC7A23">
      <w:pPr>
        <w:jc w:val="center"/>
        <w:rPr>
          <w:rFonts w:ascii="仿宋" w:eastAsia="仿宋" w:hAnsi="仿宋" w:cs="仿宋" w:hint="eastAsia"/>
          <w:b/>
          <w:bCs/>
          <w:sz w:val="48"/>
          <w:szCs w:val="48"/>
        </w:rPr>
      </w:pPr>
    </w:p>
    <w:p w14:paraId="36B8CC31" w14:textId="77777777" w:rsidR="00EC7A23" w:rsidRDefault="00EC7A23">
      <w:pPr>
        <w:jc w:val="center"/>
        <w:rPr>
          <w:rFonts w:ascii="仿宋" w:eastAsia="仿宋" w:hAnsi="仿宋" w:cs="仿宋" w:hint="eastAsia"/>
          <w:b/>
          <w:bCs/>
          <w:sz w:val="48"/>
          <w:szCs w:val="48"/>
        </w:rPr>
      </w:pPr>
    </w:p>
    <w:p w14:paraId="6A7E4B51" w14:textId="77777777" w:rsidR="00EC7A23" w:rsidRDefault="00EC7A23">
      <w:pPr>
        <w:jc w:val="center"/>
        <w:rPr>
          <w:rFonts w:ascii="仿宋" w:eastAsia="仿宋" w:hAnsi="仿宋" w:cs="仿宋" w:hint="eastAsia"/>
          <w:b/>
          <w:bCs/>
          <w:sz w:val="48"/>
          <w:szCs w:val="48"/>
        </w:rPr>
      </w:pPr>
    </w:p>
    <w:p w14:paraId="0A1C4243" w14:textId="77777777" w:rsidR="00EC7A23" w:rsidRDefault="00EC7A23">
      <w:pPr>
        <w:jc w:val="center"/>
        <w:rPr>
          <w:rFonts w:ascii="仿宋" w:eastAsia="仿宋" w:hAnsi="仿宋" w:cs="仿宋" w:hint="eastAsia"/>
          <w:b/>
          <w:bCs/>
          <w:sz w:val="48"/>
          <w:szCs w:val="48"/>
        </w:rPr>
      </w:pPr>
    </w:p>
    <w:p w14:paraId="7926C407" w14:textId="77777777" w:rsidR="00EC7A23" w:rsidRDefault="00EC7A23">
      <w:pPr>
        <w:jc w:val="center"/>
        <w:rPr>
          <w:rFonts w:ascii="仿宋" w:eastAsia="仿宋" w:hAnsi="仿宋" w:cs="仿宋" w:hint="eastAsia"/>
          <w:b/>
          <w:bCs/>
          <w:sz w:val="48"/>
          <w:szCs w:val="48"/>
        </w:rPr>
      </w:pPr>
    </w:p>
    <w:p w14:paraId="5F3B2984" w14:textId="77777777" w:rsidR="00EC7A23" w:rsidRDefault="00000000">
      <w:pPr>
        <w:jc w:val="right"/>
        <w:rPr>
          <w:rFonts w:ascii="仿宋" w:eastAsia="仿宋" w:hAnsi="仿宋" w:cs="仿宋" w:hint="eastAsia"/>
          <w:b/>
          <w:bCs/>
          <w:color w:val="000000" w:themeColor="text1"/>
          <w:sz w:val="32"/>
          <w:szCs w:val="32"/>
        </w:rPr>
      </w:pPr>
      <w:r>
        <w:rPr>
          <w:rFonts w:ascii="仿宋" w:eastAsia="仿宋" w:hAnsi="仿宋" w:cs="仿宋" w:hint="eastAsia"/>
          <w:b/>
          <w:bCs/>
          <w:color w:val="000000" w:themeColor="text1"/>
          <w:sz w:val="32"/>
          <w:szCs w:val="32"/>
        </w:rPr>
        <w:t>颁布日期:2022年3月修订</w:t>
      </w:r>
    </w:p>
    <w:p w14:paraId="7BB49939" w14:textId="77777777" w:rsidR="00EC7A23" w:rsidRDefault="00000000">
      <w:pPr>
        <w:pStyle w:val="a6"/>
        <w:widowControl/>
        <w:spacing w:beforeLines="100" w:before="312" w:afterLines="100" w:after="312" w:line="560" w:lineRule="exact"/>
        <w:jc w:val="center"/>
        <w:rPr>
          <w:rFonts w:ascii="黑体" w:eastAsia="黑体" w:hAnsi="黑体" w:cs="宋体" w:hint="eastAsia"/>
          <w:sz w:val="36"/>
          <w:szCs w:val="36"/>
          <w:shd w:val="clear" w:color="auto" w:fill="FFFFFF"/>
        </w:rPr>
      </w:pPr>
      <w:r>
        <w:rPr>
          <w:rFonts w:ascii="黑体" w:eastAsia="黑体" w:hAnsi="黑体" w:cs="宋体" w:hint="eastAsia"/>
          <w:sz w:val="36"/>
          <w:szCs w:val="36"/>
          <w:shd w:val="clear" w:color="auto" w:fill="FFFFFF"/>
        </w:rPr>
        <w:t>目  录</w:t>
      </w:r>
    </w:p>
    <w:p w14:paraId="5A670B9A" w14:textId="77777777" w:rsidR="00EC7A23" w:rsidRDefault="00000000">
      <w:pPr>
        <w:pStyle w:val="TOC1"/>
        <w:tabs>
          <w:tab w:val="right" w:leader="dot" w:pos="8835"/>
        </w:tabs>
        <w:spacing w:line="360" w:lineRule="auto"/>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TOC \o "1-3" \h \z \u </w:instrText>
      </w:r>
      <w:r>
        <w:rPr>
          <w:rFonts w:ascii="Times New Roman" w:hAnsi="Times New Roman"/>
          <w:sz w:val="28"/>
          <w:szCs w:val="28"/>
        </w:rPr>
        <w:fldChar w:fldCharType="separate"/>
      </w:r>
      <w:hyperlink w:anchor="_Toc55913462" w:history="1">
        <w:r>
          <w:rPr>
            <w:rStyle w:val="a9"/>
            <w:rFonts w:ascii="Times New Roman" w:hAnsi="Times New Roman"/>
            <w:sz w:val="28"/>
            <w:szCs w:val="28"/>
            <w:shd w:val="clear" w:color="auto" w:fill="FFFFFF"/>
          </w:rPr>
          <w:t>1.</w:t>
        </w:r>
        <w:r>
          <w:rPr>
            <w:rStyle w:val="a9"/>
            <w:rFonts w:ascii="Times New Roman" w:hAnsi="Times New Roman"/>
            <w:sz w:val="28"/>
            <w:szCs w:val="28"/>
            <w:shd w:val="clear" w:color="auto" w:fill="FFFFFF"/>
          </w:rPr>
          <w:t>总则</w:t>
        </w:r>
        <w:r>
          <w:rPr>
            <w:rFonts w:ascii="Times New Roman" w:hAnsi="Times New Roman"/>
            <w:sz w:val="28"/>
            <w:szCs w:val="28"/>
          </w:rPr>
          <w:tab/>
        </w:r>
        <w:r>
          <w:rPr>
            <w:rFonts w:ascii="Times New Roman" w:hAnsi="Times New Roman" w:hint="eastAsia"/>
            <w:sz w:val="28"/>
            <w:szCs w:val="28"/>
          </w:rPr>
          <w:t>1</w:t>
        </w:r>
      </w:hyperlink>
    </w:p>
    <w:p w14:paraId="3E35025D" w14:textId="77777777" w:rsidR="00EC7A23" w:rsidRDefault="00000000">
      <w:pPr>
        <w:pStyle w:val="TOC2"/>
        <w:tabs>
          <w:tab w:val="right" w:leader="dot" w:pos="8835"/>
        </w:tabs>
        <w:spacing w:line="360" w:lineRule="auto"/>
        <w:rPr>
          <w:rFonts w:ascii="Times New Roman" w:hAnsi="Times New Roman"/>
          <w:sz w:val="28"/>
          <w:szCs w:val="28"/>
        </w:rPr>
      </w:pPr>
      <w:hyperlink w:anchor="_Toc55913463" w:history="1">
        <w:r>
          <w:rPr>
            <w:rStyle w:val="a9"/>
            <w:rFonts w:ascii="Times New Roman" w:hAnsi="Times New Roman"/>
            <w:sz w:val="28"/>
            <w:szCs w:val="28"/>
            <w:shd w:val="clear" w:color="auto" w:fill="FFFFFF"/>
          </w:rPr>
          <w:t xml:space="preserve">1.1 </w:t>
        </w:r>
        <w:r>
          <w:rPr>
            <w:rStyle w:val="a9"/>
            <w:rFonts w:ascii="Times New Roman" w:hAnsi="Times New Roman"/>
            <w:sz w:val="28"/>
            <w:szCs w:val="28"/>
            <w:shd w:val="clear" w:color="auto" w:fill="FFFFFF"/>
          </w:rPr>
          <w:t>编制目的</w:t>
        </w:r>
        <w:r>
          <w:rPr>
            <w:rFonts w:ascii="Times New Roman" w:hAnsi="Times New Roman"/>
            <w:sz w:val="28"/>
            <w:szCs w:val="28"/>
          </w:rPr>
          <w:tab/>
        </w:r>
        <w:r>
          <w:rPr>
            <w:rFonts w:ascii="Times New Roman" w:hAnsi="Times New Roman" w:hint="eastAsia"/>
            <w:sz w:val="28"/>
            <w:szCs w:val="28"/>
          </w:rPr>
          <w:t>1</w:t>
        </w:r>
      </w:hyperlink>
    </w:p>
    <w:p w14:paraId="12A88773" w14:textId="77777777" w:rsidR="00EC7A23" w:rsidRDefault="00000000">
      <w:pPr>
        <w:pStyle w:val="TOC2"/>
        <w:tabs>
          <w:tab w:val="right" w:leader="dot" w:pos="8835"/>
        </w:tabs>
        <w:spacing w:line="360" w:lineRule="auto"/>
        <w:rPr>
          <w:rFonts w:ascii="Times New Roman" w:hAnsi="Times New Roman"/>
          <w:sz w:val="28"/>
          <w:szCs w:val="28"/>
        </w:rPr>
      </w:pPr>
      <w:hyperlink w:anchor="_Toc55913464" w:history="1">
        <w:r>
          <w:rPr>
            <w:rStyle w:val="a9"/>
            <w:rFonts w:ascii="Times New Roman" w:hAnsi="Times New Roman"/>
            <w:sz w:val="28"/>
            <w:szCs w:val="28"/>
            <w:shd w:val="clear" w:color="auto" w:fill="FFFFFF"/>
          </w:rPr>
          <w:t xml:space="preserve">1.2 </w:t>
        </w:r>
        <w:r>
          <w:rPr>
            <w:rStyle w:val="a9"/>
            <w:rFonts w:ascii="Times New Roman" w:hAnsi="Times New Roman"/>
            <w:sz w:val="28"/>
            <w:szCs w:val="28"/>
            <w:shd w:val="clear" w:color="auto" w:fill="FFFFFF"/>
          </w:rPr>
          <w:t>编制依据</w:t>
        </w:r>
        <w:r>
          <w:rPr>
            <w:rFonts w:ascii="Times New Roman" w:hAnsi="Times New Roman"/>
            <w:sz w:val="28"/>
            <w:szCs w:val="28"/>
          </w:rPr>
          <w:tab/>
        </w:r>
        <w:r>
          <w:rPr>
            <w:rFonts w:ascii="Times New Roman" w:hAnsi="Times New Roman" w:hint="eastAsia"/>
            <w:sz w:val="28"/>
            <w:szCs w:val="28"/>
          </w:rPr>
          <w:t>1</w:t>
        </w:r>
      </w:hyperlink>
    </w:p>
    <w:p w14:paraId="6660FC33" w14:textId="77777777" w:rsidR="00EC7A23" w:rsidRDefault="00000000">
      <w:pPr>
        <w:pStyle w:val="TOC2"/>
        <w:tabs>
          <w:tab w:val="right" w:leader="dot" w:pos="8835"/>
        </w:tabs>
        <w:spacing w:line="360" w:lineRule="auto"/>
        <w:rPr>
          <w:rFonts w:ascii="Times New Roman" w:hAnsi="Times New Roman"/>
          <w:sz w:val="28"/>
          <w:szCs w:val="28"/>
        </w:rPr>
      </w:pPr>
      <w:hyperlink w:anchor="_Toc55913465" w:history="1">
        <w:r>
          <w:rPr>
            <w:rStyle w:val="a9"/>
            <w:rFonts w:ascii="Times New Roman" w:hAnsi="Times New Roman"/>
            <w:sz w:val="28"/>
            <w:szCs w:val="28"/>
            <w:shd w:val="clear" w:color="auto" w:fill="FFFFFF"/>
          </w:rPr>
          <w:t xml:space="preserve">1.3 </w:t>
        </w:r>
        <w:r>
          <w:rPr>
            <w:rStyle w:val="a9"/>
            <w:rFonts w:ascii="Times New Roman" w:hAnsi="Times New Roman"/>
            <w:sz w:val="28"/>
            <w:szCs w:val="28"/>
            <w:shd w:val="clear" w:color="auto" w:fill="FFFFFF"/>
          </w:rPr>
          <w:t>分类分级</w:t>
        </w:r>
        <w:r>
          <w:rPr>
            <w:rFonts w:ascii="Times New Roman" w:hAnsi="Times New Roman"/>
            <w:sz w:val="28"/>
            <w:szCs w:val="28"/>
          </w:rPr>
          <w:tab/>
        </w:r>
      </w:hyperlink>
      <w:r>
        <w:rPr>
          <w:rFonts w:ascii="Times New Roman" w:hAnsi="Times New Roman" w:hint="eastAsia"/>
          <w:sz w:val="28"/>
          <w:szCs w:val="28"/>
        </w:rPr>
        <w:t>2</w:t>
      </w:r>
    </w:p>
    <w:p w14:paraId="31B81DED" w14:textId="77777777" w:rsidR="00EC7A23" w:rsidRDefault="00000000">
      <w:pPr>
        <w:pStyle w:val="TOC2"/>
        <w:tabs>
          <w:tab w:val="right" w:leader="dot" w:pos="8835"/>
        </w:tabs>
        <w:spacing w:line="360" w:lineRule="auto"/>
        <w:rPr>
          <w:rFonts w:ascii="Times New Roman" w:hAnsi="Times New Roman"/>
          <w:sz w:val="28"/>
          <w:szCs w:val="28"/>
        </w:rPr>
      </w:pPr>
      <w:hyperlink w:anchor="_Toc55913466" w:history="1">
        <w:r>
          <w:rPr>
            <w:rStyle w:val="a9"/>
            <w:rFonts w:ascii="Times New Roman" w:hAnsi="Times New Roman"/>
            <w:sz w:val="28"/>
            <w:szCs w:val="28"/>
            <w:shd w:val="clear" w:color="auto" w:fill="FFFFFF"/>
          </w:rPr>
          <w:t xml:space="preserve">1.4 </w:t>
        </w:r>
        <w:r>
          <w:rPr>
            <w:rStyle w:val="a9"/>
            <w:rFonts w:ascii="Times New Roman" w:hAnsi="Times New Roman"/>
            <w:sz w:val="28"/>
            <w:szCs w:val="28"/>
            <w:shd w:val="clear" w:color="auto" w:fill="FFFFFF"/>
          </w:rPr>
          <w:t>适用范围</w:t>
        </w:r>
        <w:r>
          <w:rPr>
            <w:rFonts w:ascii="Times New Roman" w:hAnsi="Times New Roman"/>
            <w:sz w:val="28"/>
            <w:szCs w:val="28"/>
          </w:rPr>
          <w:tab/>
        </w:r>
        <w:r>
          <w:rPr>
            <w:rFonts w:ascii="Times New Roman" w:hAnsi="Times New Roman" w:hint="eastAsia"/>
            <w:sz w:val="28"/>
            <w:szCs w:val="28"/>
          </w:rPr>
          <w:t>3</w:t>
        </w:r>
      </w:hyperlink>
    </w:p>
    <w:p w14:paraId="7F60C810" w14:textId="77777777" w:rsidR="00EC7A23" w:rsidRDefault="00000000">
      <w:pPr>
        <w:pStyle w:val="TOC2"/>
        <w:tabs>
          <w:tab w:val="right" w:leader="dot" w:pos="8835"/>
        </w:tabs>
        <w:spacing w:line="360" w:lineRule="auto"/>
        <w:rPr>
          <w:rFonts w:ascii="Times New Roman" w:hAnsi="Times New Roman"/>
          <w:sz w:val="28"/>
          <w:szCs w:val="28"/>
        </w:rPr>
      </w:pPr>
      <w:hyperlink w:anchor="_Toc55913467" w:history="1">
        <w:r>
          <w:rPr>
            <w:rStyle w:val="a9"/>
            <w:rFonts w:ascii="Times New Roman" w:hAnsi="Times New Roman"/>
            <w:sz w:val="28"/>
            <w:szCs w:val="28"/>
            <w:shd w:val="clear" w:color="auto" w:fill="FFFFFF"/>
          </w:rPr>
          <w:t xml:space="preserve">1.5 </w:t>
        </w:r>
        <w:r>
          <w:rPr>
            <w:rStyle w:val="a9"/>
            <w:rFonts w:ascii="Times New Roman" w:hAnsi="Times New Roman" w:hint="eastAsia"/>
            <w:sz w:val="28"/>
            <w:szCs w:val="28"/>
            <w:shd w:val="clear" w:color="auto" w:fill="FFFFFF"/>
          </w:rPr>
          <w:t>工作</w:t>
        </w:r>
        <w:r>
          <w:rPr>
            <w:rStyle w:val="a9"/>
            <w:rFonts w:ascii="Times New Roman" w:hAnsi="Times New Roman"/>
            <w:sz w:val="28"/>
            <w:szCs w:val="28"/>
            <w:shd w:val="clear" w:color="auto" w:fill="FFFFFF"/>
          </w:rPr>
          <w:t>原则</w:t>
        </w:r>
        <w:r>
          <w:rPr>
            <w:rFonts w:ascii="Times New Roman" w:hAnsi="Times New Roman"/>
            <w:sz w:val="28"/>
            <w:szCs w:val="28"/>
          </w:rPr>
          <w:tab/>
        </w:r>
      </w:hyperlink>
      <w:r>
        <w:rPr>
          <w:rFonts w:ascii="Times New Roman" w:hAnsi="Times New Roman" w:hint="eastAsia"/>
          <w:sz w:val="28"/>
          <w:szCs w:val="28"/>
        </w:rPr>
        <w:t>4</w:t>
      </w:r>
    </w:p>
    <w:p w14:paraId="3EE80C24" w14:textId="77777777" w:rsidR="00EC7A23" w:rsidRDefault="00000000">
      <w:pPr>
        <w:pStyle w:val="TOC2"/>
        <w:tabs>
          <w:tab w:val="right" w:leader="dot" w:pos="8835"/>
        </w:tabs>
        <w:spacing w:line="360" w:lineRule="auto"/>
        <w:rPr>
          <w:rFonts w:ascii="Times New Roman" w:hAnsi="Times New Roman"/>
          <w:sz w:val="28"/>
          <w:szCs w:val="28"/>
        </w:rPr>
      </w:pPr>
      <w:hyperlink w:anchor="_Toc55913468" w:history="1">
        <w:r>
          <w:rPr>
            <w:rStyle w:val="a9"/>
            <w:rFonts w:ascii="Times New Roman" w:hAnsi="Times New Roman"/>
            <w:sz w:val="28"/>
            <w:szCs w:val="28"/>
            <w:shd w:val="clear" w:color="auto" w:fill="FFFFFF"/>
          </w:rPr>
          <w:t xml:space="preserve">1.6 </w:t>
        </w:r>
        <w:r>
          <w:rPr>
            <w:rStyle w:val="a9"/>
            <w:rFonts w:ascii="Times New Roman" w:hAnsi="Times New Roman"/>
            <w:sz w:val="28"/>
            <w:szCs w:val="28"/>
            <w:shd w:val="clear" w:color="auto" w:fill="FFFFFF"/>
          </w:rPr>
          <w:t>应急预案体系</w:t>
        </w:r>
        <w:r>
          <w:rPr>
            <w:rFonts w:ascii="Times New Roman" w:hAnsi="Times New Roman"/>
            <w:sz w:val="28"/>
            <w:szCs w:val="28"/>
          </w:rPr>
          <w:tab/>
        </w:r>
      </w:hyperlink>
      <w:r>
        <w:rPr>
          <w:rFonts w:ascii="Times New Roman" w:hAnsi="Times New Roman" w:hint="eastAsia"/>
          <w:sz w:val="28"/>
          <w:szCs w:val="28"/>
        </w:rPr>
        <w:t>5</w:t>
      </w:r>
    </w:p>
    <w:p w14:paraId="6726A482" w14:textId="77777777" w:rsidR="00EC7A23" w:rsidRDefault="00000000">
      <w:pPr>
        <w:pStyle w:val="TOC1"/>
        <w:tabs>
          <w:tab w:val="right" w:leader="dot" w:pos="8835"/>
        </w:tabs>
        <w:spacing w:line="360" w:lineRule="auto"/>
        <w:rPr>
          <w:rFonts w:ascii="Times New Roman" w:hAnsi="Times New Roman"/>
          <w:sz w:val="28"/>
          <w:szCs w:val="28"/>
        </w:rPr>
      </w:pPr>
      <w:hyperlink w:anchor="_Toc55913469" w:history="1">
        <w:r>
          <w:rPr>
            <w:rStyle w:val="a9"/>
            <w:rFonts w:ascii="Times New Roman" w:hAnsi="Times New Roman"/>
            <w:sz w:val="28"/>
            <w:szCs w:val="28"/>
            <w:shd w:val="clear" w:color="auto" w:fill="FFFFFF"/>
          </w:rPr>
          <w:t xml:space="preserve">2 </w:t>
        </w:r>
        <w:r>
          <w:rPr>
            <w:rStyle w:val="a9"/>
            <w:rFonts w:ascii="Times New Roman" w:hAnsi="Times New Roman" w:hint="eastAsia"/>
            <w:sz w:val="28"/>
            <w:szCs w:val="28"/>
            <w:shd w:val="clear" w:color="auto" w:fill="FFFFFF"/>
          </w:rPr>
          <w:t>风险辨识评估</w:t>
        </w:r>
        <w:r>
          <w:rPr>
            <w:rFonts w:ascii="Times New Roman" w:hAnsi="Times New Roman"/>
            <w:sz w:val="28"/>
            <w:szCs w:val="28"/>
          </w:rPr>
          <w:tab/>
        </w:r>
        <w:r>
          <w:rPr>
            <w:rFonts w:ascii="Times New Roman" w:hAnsi="Times New Roman" w:hint="eastAsia"/>
            <w:sz w:val="28"/>
            <w:szCs w:val="28"/>
          </w:rPr>
          <w:t>6</w:t>
        </w:r>
      </w:hyperlink>
    </w:p>
    <w:p w14:paraId="5081EA7D" w14:textId="77777777" w:rsidR="00EC7A23" w:rsidRDefault="00000000">
      <w:pPr>
        <w:pStyle w:val="TOC1"/>
        <w:tabs>
          <w:tab w:val="right" w:leader="dot" w:pos="8835"/>
        </w:tabs>
        <w:spacing w:line="360" w:lineRule="auto"/>
        <w:rPr>
          <w:rFonts w:ascii="Times New Roman" w:hAnsi="Times New Roman"/>
          <w:sz w:val="28"/>
          <w:szCs w:val="28"/>
        </w:rPr>
      </w:pPr>
      <w:r>
        <w:rPr>
          <w:rFonts w:ascii="Times New Roman" w:hAnsi="Times New Roman" w:hint="eastAsia"/>
          <w:sz w:val="28"/>
          <w:szCs w:val="28"/>
        </w:rPr>
        <w:t xml:space="preserve">   </w:t>
      </w:r>
      <w:hyperlink w:anchor="_Toc55913468" w:history="1">
        <w:r>
          <w:rPr>
            <w:rStyle w:val="a9"/>
            <w:rFonts w:ascii="Times New Roman" w:hAnsi="Times New Roman" w:hint="eastAsia"/>
            <w:sz w:val="28"/>
            <w:szCs w:val="28"/>
            <w:shd w:val="clear" w:color="auto" w:fill="FFFFFF"/>
          </w:rPr>
          <w:t>2.1</w:t>
        </w:r>
        <w:r>
          <w:rPr>
            <w:rStyle w:val="a9"/>
            <w:rFonts w:ascii="Times New Roman" w:hAnsi="Times New Roman"/>
            <w:sz w:val="28"/>
            <w:szCs w:val="28"/>
            <w:shd w:val="clear" w:color="auto" w:fill="FFFFFF"/>
          </w:rPr>
          <w:t xml:space="preserve"> </w:t>
        </w:r>
        <w:r>
          <w:rPr>
            <w:rStyle w:val="a9"/>
            <w:rFonts w:ascii="Times New Roman" w:hAnsi="Times New Roman" w:hint="eastAsia"/>
            <w:sz w:val="28"/>
            <w:szCs w:val="28"/>
            <w:shd w:val="clear" w:color="auto" w:fill="FFFFFF"/>
          </w:rPr>
          <w:t>自然灾害</w:t>
        </w:r>
        <w:r>
          <w:rPr>
            <w:rFonts w:ascii="Times New Roman" w:hAnsi="Times New Roman"/>
            <w:sz w:val="28"/>
            <w:szCs w:val="28"/>
          </w:rPr>
          <w:tab/>
        </w:r>
      </w:hyperlink>
      <w:r>
        <w:rPr>
          <w:rFonts w:ascii="Times New Roman" w:hAnsi="Times New Roman" w:hint="eastAsia"/>
          <w:sz w:val="28"/>
          <w:szCs w:val="28"/>
        </w:rPr>
        <w:t>6</w:t>
      </w:r>
    </w:p>
    <w:p w14:paraId="230DA064" w14:textId="77777777" w:rsidR="00EC7A23" w:rsidRDefault="00000000">
      <w:pPr>
        <w:pStyle w:val="TOC1"/>
        <w:tabs>
          <w:tab w:val="right" w:leader="dot" w:pos="8835"/>
        </w:tabs>
        <w:spacing w:line="360" w:lineRule="auto"/>
        <w:rPr>
          <w:rFonts w:ascii="Times New Roman" w:hAnsi="Times New Roman"/>
          <w:sz w:val="28"/>
          <w:szCs w:val="28"/>
        </w:rPr>
      </w:pPr>
      <w:r>
        <w:rPr>
          <w:rFonts w:ascii="Times New Roman" w:hAnsi="Times New Roman" w:hint="eastAsia"/>
          <w:sz w:val="28"/>
          <w:szCs w:val="28"/>
        </w:rPr>
        <w:t xml:space="preserve">   </w:t>
      </w:r>
      <w:hyperlink w:anchor="_Toc55913468" w:history="1">
        <w:r>
          <w:rPr>
            <w:rStyle w:val="a9"/>
            <w:rFonts w:ascii="Times New Roman" w:hAnsi="Times New Roman" w:hint="eastAsia"/>
            <w:sz w:val="28"/>
            <w:szCs w:val="28"/>
            <w:shd w:val="clear" w:color="auto" w:fill="FFFFFF"/>
          </w:rPr>
          <w:t>2.2</w:t>
        </w:r>
        <w:r>
          <w:rPr>
            <w:rStyle w:val="a9"/>
            <w:rFonts w:ascii="Times New Roman" w:hAnsi="Times New Roman"/>
            <w:sz w:val="28"/>
            <w:szCs w:val="28"/>
            <w:shd w:val="clear" w:color="auto" w:fill="FFFFFF"/>
          </w:rPr>
          <w:t xml:space="preserve"> </w:t>
        </w:r>
        <w:r>
          <w:rPr>
            <w:rStyle w:val="a9"/>
            <w:rFonts w:ascii="Times New Roman" w:hAnsi="Times New Roman" w:hint="eastAsia"/>
            <w:sz w:val="28"/>
            <w:szCs w:val="28"/>
            <w:shd w:val="clear" w:color="auto" w:fill="FFFFFF"/>
          </w:rPr>
          <w:t>事故灾难</w:t>
        </w:r>
        <w:r>
          <w:rPr>
            <w:rFonts w:ascii="Times New Roman" w:hAnsi="Times New Roman"/>
            <w:sz w:val="28"/>
            <w:szCs w:val="28"/>
          </w:rPr>
          <w:tab/>
        </w:r>
      </w:hyperlink>
      <w:r>
        <w:rPr>
          <w:rFonts w:ascii="Times New Roman" w:hAnsi="Times New Roman" w:hint="eastAsia"/>
          <w:sz w:val="28"/>
          <w:szCs w:val="28"/>
        </w:rPr>
        <w:t>6</w:t>
      </w:r>
    </w:p>
    <w:p w14:paraId="5CCEF425" w14:textId="77777777" w:rsidR="00EC7A23" w:rsidRDefault="00000000">
      <w:pPr>
        <w:pStyle w:val="TOC2"/>
        <w:tabs>
          <w:tab w:val="right" w:leader="dot" w:pos="8835"/>
        </w:tabs>
        <w:spacing w:line="360" w:lineRule="auto"/>
        <w:rPr>
          <w:rFonts w:ascii="Times New Roman" w:hAnsi="Times New Roman"/>
          <w:sz w:val="28"/>
          <w:szCs w:val="28"/>
        </w:rPr>
      </w:pPr>
      <w:hyperlink w:anchor="_Toc55913468" w:history="1">
        <w:r>
          <w:rPr>
            <w:rStyle w:val="a9"/>
            <w:rFonts w:ascii="Times New Roman" w:hAnsi="Times New Roman" w:hint="eastAsia"/>
            <w:sz w:val="28"/>
            <w:szCs w:val="28"/>
            <w:shd w:val="clear" w:color="auto" w:fill="FFFFFF"/>
          </w:rPr>
          <w:t>2.3</w:t>
        </w:r>
        <w:r>
          <w:rPr>
            <w:rStyle w:val="a9"/>
            <w:rFonts w:ascii="Times New Roman" w:hAnsi="Times New Roman" w:hint="eastAsia"/>
            <w:sz w:val="28"/>
            <w:szCs w:val="28"/>
            <w:shd w:val="clear" w:color="auto" w:fill="FFFFFF"/>
          </w:rPr>
          <w:t>公共卫生事件</w:t>
        </w:r>
        <w:r>
          <w:rPr>
            <w:rFonts w:ascii="Times New Roman" w:hAnsi="Times New Roman"/>
            <w:sz w:val="28"/>
            <w:szCs w:val="28"/>
          </w:rPr>
          <w:tab/>
        </w:r>
      </w:hyperlink>
      <w:r>
        <w:rPr>
          <w:rFonts w:ascii="Times New Roman" w:hAnsi="Times New Roman" w:hint="eastAsia"/>
          <w:sz w:val="28"/>
          <w:szCs w:val="28"/>
        </w:rPr>
        <w:t>6</w:t>
      </w:r>
    </w:p>
    <w:p w14:paraId="0A7904CA" w14:textId="77777777" w:rsidR="00EC7A23" w:rsidRDefault="00000000">
      <w:pPr>
        <w:pStyle w:val="TOC2"/>
        <w:tabs>
          <w:tab w:val="right" w:leader="dot" w:pos="8835"/>
        </w:tabs>
        <w:spacing w:line="360" w:lineRule="auto"/>
        <w:rPr>
          <w:rFonts w:ascii="Times New Roman" w:hAnsi="Times New Roman"/>
          <w:sz w:val="28"/>
          <w:szCs w:val="28"/>
        </w:rPr>
      </w:pPr>
      <w:r>
        <w:rPr>
          <w:rFonts w:ascii="Times New Roman" w:hAnsi="Times New Roman" w:hint="eastAsia"/>
          <w:sz w:val="28"/>
          <w:szCs w:val="28"/>
        </w:rPr>
        <w:t>2.4</w:t>
      </w:r>
      <w:hyperlink w:anchor="_Toc55913468" w:history="1">
        <w:r>
          <w:rPr>
            <w:rStyle w:val="a9"/>
            <w:rFonts w:ascii="Times New Roman" w:hAnsi="Times New Roman" w:hint="eastAsia"/>
            <w:sz w:val="28"/>
            <w:szCs w:val="28"/>
            <w:shd w:val="clear" w:color="auto" w:fill="FFFFFF"/>
          </w:rPr>
          <w:t>公共安全事件</w:t>
        </w:r>
        <w:r>
          <w:rPr>
            <w:rFonts w:ascii="Times New Roman" w:hAnsi="Times New Roman"/>
            <w:sz w:val="28"/>
            <w:szCs w:val="28"/>
          </w:rPr>
          <w:tab/>
        </w:r>
      </w:hyperlink>
      <w:r>
        <w:rPr>
          <w:rFonts w:ascii="Times New Roman" w:hAnsi="Times New Roman" w:hint="eastAsia"/>
          <w:sz w:val="28"/>
          <w:szCs w:val="28"/>
        </w:rPr>
        <w:t>6</w:t>
      </w:r>
    </w:p>
    <w:p w14:paraId="5FB96896" w14:textId="77777777" w:rsidR="00EC7A23" w:rsidRDefault="00000000">
      <w:pPr>
        <w:pStyle w:val="TOC1"/>
        <w:tabs>
          <w:tab w:val="right" w:leader="dot" w:pos="8835"/>
        </w:tabs>
        <w:spacing w:line="360" w:lineRule="auto"/>
        <w:rPr>
          <w:rFonts w:ascii="Times New Roman" w:hAnsi="Times New Roman"/>
          <w:sz w:val="28"/>
          <w:szCs w:val="28"/>
        </w:rPr>
      </w:pPr>
      <w:hyperlink w:anchor="_Toc55913469" w:history="1">
        <w:r>
          <w:rPr>
            <w:rFonts w:ascii="Times New Roman" w:hAnsi="Times New Roman" w:hint="eastAsia"/>
            <w:sz w:val="28"/>
            <w:szCs w:val="28"/>
          </w:rPr>
          <w:t>3</w:t>
        </w:r>
        <w:r>
          <w:rPr>
            <w:rStyle w:val="a9"/>
            <w:rFonts w:ascii="Times New Roman" w:hAnsi="Times New Roman"/>
            <w:sz w:val="28"/>
            <w:szCs w:val="28"/>
            <w:shd w:val="clear" w:color="auto" w:fill="FFFFFF"/>
          </w:rPr>
          <w:t xml:space="preserve"> </w:t>
        </w:r>
        <w:r>
          <w:rPr>
            <w:rStyle w:val="a9"/>
            <w:rFonts w:ascii="Times New Roman" w:hAnsi="Times New Roman" w:hint="eastAsia"/>
            <w:sz w:val="28"/>
            <w:szCs w:val="28"/>
            <w:shd w:val="clear" w:color="auto" w:fill="FFFFFF"/>
          </w:rPr>
          <w:t>组织机构</w:t>
        </w:r>
        <w:r>
          <w:rPr>
            <w:rFonts w:ascii="Times New Roman" w:hAnsi="Times New Roman"/>
            <w:sz w:val="28"/>
            <w:szCs w:val="28"/>
          </w:rPr>
          <w:tab/>
        </w:r>
        <w:r>
          <w:rPr>
            <w:rFonts w:ascii="Times New Roman" w:hAnsi="Times New Roman" w:hint="eastAsia"/>
            <w:sz w:val="28"/>
            <w:szCs w:val="28"/>
          </w:rPr>
          <w:t>7</w:t>
        </w:r>
      </w:hyperlink>
    </w:p>
    <w:p w14:paraId="66EE2CF7" w14:textId="77777777" w:rsidR="00EC7A23" w:rsidRDefault="00000000">
      <w:pPr>
        <w:pStyle w:val="TOC2"/>
        <w:tabs>
          <w:tab w:val="right" w:leader="dot" w:pos="8835"/>
        </w:tabs>
        <w:spacing w:line="360" w:lineRule="auto"/>
        <w:rPr>
          <w:rFonts w:ascii="Times New Roman" w:hAnsi="Times New Roman"/>
          <w:sz w:val="28"/>
          <w:szCs w:val="28"/>
        </w:rPr>
      </w:pPr>
      <w:hyperlink w:anchor="_Toc55913470" w:history="1">
        <w:r>
          <w:rPr>
            <w:rFonts w:ascii="Times New Roman" w:hAnsi="Times New Roman" w:hint="eastAsia"/>
            <w:sz w:val="28"/>
            <w:szCs w:val="28"/>
          </w:rPr>
          <w:t>3</w:t>
        </w:r>
        <w:r>
          <w:rPr>
            <w:rStyle w:val="a9"/>
            <w:rFonts w:ascii="Times New Roman" w:hAnsi="Times New Roman"/>
            <w:sz w:val="28"/>
            <w:szCs w:val="28"/>
            <w:shd w:val="clear" w:color="auto" w:fill="FFFFFF"/>
          </w:rPr>
          <w:t xml:space="preserve">.1 </w:t>
        </w:r>
        <w:r>
          <w:rPr>
            <w:rStyle w:val="a9"/>
            <w:rFonts w:ascii="Times New Roman" w:hAnsi="Times New Roman" w:hint="eastAsia"/>
            <w:sz w:val="28"/>
            <w:szCs w:val="28"/>
            <w:shd w:val="clear" w:color="auto" w:fill="FFFFFF"/>
          </w:rPr>
          <w:t>领导</w:t>
        </w:r>
        <w:r>
          <w:rPr>
            <w:rStyle w:val="a9"/>
            <w:rFonts w:ascii="Times New Roman" w:hAnsi="Times New Roman"/>
            <w:sz w:val="28"/>
            <w:szCs w:val="28"/>
            <w:shd w:val="clear" w:color="auto" w:fill="FFFFFF"/>
          </w:rPr>
          <w:t>机构</w:t>
        </w:r>
        <w:r>
          <w:rPr>
            <w:rFonts w:ascii="Times New Roman" w:hAnsi="Times New Roman"/>
            <w:sz w:val="28"/>
            <w:szCs w:val="28"/>
          </w:rPr>
          <w:tab/>
        </w:r>
        <w:r>
          <w:rPr>
            <w:rFonts w:ascii="Times New Roman" w:hAnsi="Times New Roman" w:hint="eastAsia"/>
            <w:sz w:val="28"/>
            <w:szCs w:val="28"/>
          </w:rPr>
          <w:t>7</w:t>
        </w:r>
      </w:hyperlink>
    </w:p>
    <w:p w14:paraId="5A3FDDD7" w14:textId="77777777" w:rsidR="00EC7A23" w:rsidRDefault="00000000">
      <w:pPr>
        <w:pStyle w:val="TOC2"/>
        <w:tabs>
          <w:tab w:val="right" w:leader="dot" w:pos="8835"/>
        </w:tabs>
        <w:spacing w:line="360" w:lineRule="auto"/>
        <w:rPr>
          <w:rFonts w:ascii="Times New Roman" w:hAnsi="Times New Roman"/>
          <w:sz w:val="28"/>
          <w:szCs w:val="28"/>
        </w:rPr>
      </w:pPr>
      <w:hyperlink w:anchor="_Toc55913471" w:history="1">
        <w:r>
          <w:rPr>
            <w:rFonts w:ascii="Times New Roman" w:hAnsi="Times New Roman" w:hint="eastAsia"/>
            <w:sz w:val="28"/>
            <w:szCs w:val="28"/>
          </w:rPr>
          <w:t>3</w:t>
        </w:r>
        <w:r>
          <w:rPr>
            <w:rStyle w:val="a9"/>
            <w:rFonts w:ascii="Times New Roman" w:hAnsi="Times New Roman"/>
            <w:sz w:val="28"/>
            <w:szCs w:val="28"/>
            <w:shd w:val="clear" w:color="auto" w:fill="FFFFFF"/>
          </w:rPr>
          <w:t xml:space="preserve">.2 </w:t>
        </w:r>
        <w:r>
          <w:rPr>
            <w:rStyle w:val="a9"/>
            <w:rFonts w:ascii="Times New Roman" w:hAnsi="Times New Roman" w:hint="eastAsia"/>
            <w:sz w:val="28"/>
            <w:szCs w:val="28"/>
            <w:shd w:val="clear" w:color="auto" w:fill="FFFFFF"/>
          </w:rPr>
          <w:t>办事机构</w:t>
        </w:r>
        <w:r>
          <w:rPr>
            <w:rFonts w:ascii="Times New Roman" w:hAnsi="Times New Roman"/>
            <w:sz w:val="28"/>
            <w:szCs w:val="28"/>
          </w:rPr>
          <w:tab/>
        </w:r>
      </w:hyperlink>
      <w:r>
        <w:rPr>
          <w:rFonts w:ascii="Times New Roman" w:hAnsi="Times New Roman" w:hint="eastAsia"/>
          <w:sz w:val="28"/>
          <w:szCs w:val="28"/>
        </w:rPr>
        <w:t>7</w:t>
      </w:r>
    </w:p>
    <w:p w14:paraId="5F2E6056" w14:textId="77777777" w:rsidR="00EC7A23" w:rsidRDefault="00000000">
      <w:pPr>
        <w:pStyle w:val="TOC2"/>
        <w:tabs>
          <w:tab w:val="right" w:leader="dot" w:pos="8835"/>
        </w:tabs>
        <w:spacing w:line="360" w:lineRule="auto"/>
        <w:rPr>
          <w:rFonts w:ascii="Times New Roman" w:hAnsi="Times New Roman"/>
          <w:sz w:val="28"/>
          <w:szCs w:val="28"/>
        </w:rPr>
      </w:pPr>
      <w:hyperlink w:anchor="_Toc55913472" w:history="1">
        <w:r>
          <w:rPr>
            <w:rFonts w:ascii="Times New Roman" w:hAnsi="Times New Roman" w:hint="eastAsia"/>
            <w:sz w:val="28"/>
            <w:szCs w:val="28"/>
          </w:rPr>
          <w:t>3</w:t>
        </w:r>
        <w:r>
          <w:rPr>
            <w:rStyle w:val="a9"/>
            <w:rFonts w:ascii="Times New Roman" w:hAnsi="Times New Roman"/>
            <w:sz w:val="28"/>
            <w:szCs w:val="28"/>
            <w:shd w:val="clear" w:color="auto" w:fill="FFFFFF"/>
          </w:rPr>
          <w:t xml:space="preserve">.3 </w:t>
        </w:r>
        <w:r>
          <w:rPr>
            <w:rStyle w:val="a9"/>
            <w:rFonts w:ascii="Times New Roman" w:hAnsi="Times New Roman" w:hint="eastAsia"/>
            <w:sz w:val="28"/>
            <w:szCs w:val="28"/>
            <w:shd w:val="clear" w:color="auto" w:fill="FFFFFF"/>
          </w:rPr>
          <w:t>工作机构</w:t>
        </w:r>
        <w:r>
          <w:rPr>
            <w:rFonts w:ascii="Times New Roman" w:hAnsi="Times New Roman"/>
            <w:sz w:val="28"/>
            <w:szCs w:val="28"/>
          </w:rPr>
          <w:tab/>
        </w:r>
        <w:r>
          <w:rPr>
            <w:rFonts w:ascii="Times New Roman" w:hAnsi="Times New Roman" w:hint="eastAsia"/>
            <w:sz w:val="28"/>
            <w:szCs w:val="28"/>
          </w:rPr>
          <w:t>7</w:t>
        </w:r>
      </w:hyperlink>
    </w:p>
    <w:p w14:paraId="1132BE47" w14:textId="77777777" w:rsidR="00EC7A23" w:rsidRDefault="00000000">
      <w:pPr>
        <w:pStyle w:val="TOC2"/>
        <w:tabs>
          <w:tab w:val="right" w:leader="dot" w:pos="8835"/>
        </w:tabs>
        <w:spacing w:line="360" w:lineRule="auto"/>
        <w:rPr>
          <w:rFonts w:ascii="Times New Roman" w:hAnsi="Times New Roman"/>
          <w:sz w:val="28"/>
          <w:szCs w:val="28"/>
        </w:rPr>
      </w:pPr>
      <w:hyperlink w:anchor="_Toc55913473" w:history="1">
        <w:r>
          <w:rPr>
            <w:rStyle w:val="a9"/>
            <w:rFonts w:ascii="Times New Roman" w:hAnsi="Times New Roman" w:hint="eastAsia"/>
            <w:sz w:val="28"/>
            <w:szCs w:val="28"/>
            <w:shd w:val="clear" w:color="auto" w:fill="FFFFFF"/>
          </w:rPr>
          <w:t>3</w:t>
        </w:r>
        <w:r>
          <w:rPr>
            <w:rStyle w:val="a9"/>
            <w:rFonts w:ascii="Times New Roman" w:hAnsi="Times New Roman"/>
            <w:sz w:val="28"/>
            <w:szCs w:val="28"/>
            <w:shd w:val="clear" w:color="auto" w:fill="FFFFFF"/>
          </w:rPr>
          <w:t>.4</w:t>
        </w:r>
        <w:r>
          <w:rPr>
            <w:rStyle w:val="a9"/>
            <w:rFonts w:ascii="Times New Roman" w:hAnsi="Times New Roman" w:hint="eastAsia"/>
            <w:sz w:val="28"/>
            <w:szCs w:val="28"/>
            <w:shd w:val="clear" w:color="auto" w:fill="FFFFFF"/>
          </w:rPr>
          <w:t>乡镇街道</w:t>
        </w:r>
        <w:r>
          <w:rPr>
            <w:rStyle w:val="a9"/>
            <w:rFonts w:ascii="Times New Roman" w:hAnsi="Times New Roman"/>
            <w:sz w:val="28"/>
            <w:szCs w:val="28"/>
            <w:shd w:val="clear" w:color="auto" w:fill="FFFFFF"/>
          </w:rPr>
          <w:t>机构</w:t>
        </w:r>
        <w:r>
          <w:rPr>
            <w:rFonts w:ascii="Times New Roman" w:hAnsi="Times New Roman"/>
            <w:sz w:val="28"/>
            <w:szCs w:val="28"/>
          </w:rPr>
          <w:tab/>
        </w:r>
        <w:r>
          <w:rPr>
            <w:rFonts w:ascii="Times New Roman" w:hAnsi="Times New Roman" w:hint="eastAsia"/>
            <w:sz w:val="28"/>
            <w:szCs w:val="28"/>
          </w:rPr>
          <w:t>8</w:t>
        </w:r>
      </w:hyperlink>
    </w:p>
    <w:p w14:paraId="62BA6702" w14:textId="77777777" w:rsidR="00EC7A23" w:rsidRDefault="00000000">
      <w:pPr>
        <w:pStyle w:val="TOC2"/>
        <w:tabs>
          <w:tab w:val="right" w:leader="dot" w:pos="8835"/>
        </w:tabs>
        <w:spacing w:line="360" w:lineRule="auto"/>
        <w:rPr>
          <w:rFonts w:ascii="Times New Roman" w:hAnsi="Times New Roman"/>
          <w:sz w:val="28"/>
          <w:szCs w:val="28"/>
        </w:rPr>
      </w:pPr>
      <w:hyperlink w:anchor="_Toc55913474" w:history="1">
        <w:r>
          <w:rPr>
            <w:rStyle w:val="a9"/>
            <w:rFonts w:ascii="Times New Roman" w:hAnsi="Times New Roman" w:hint="eastAsia"/>
            <w:sz w:val="28"/>
            <w:szCs w:val="28"/>
            <w:shd w:val="clear" w:color="auto" w:fill="FFFFFF"/>
          </w:rPr>
          <w:t>3</w:t>
        </w:r>
        <w:r>
          <w:rPr>
            <w:rStyle w:val="a9"/>
            <w:rFonts w:ascii="Times New Roman" w:hAnsi="Times New Roman"/>
            <w:sz w:val="28"/>
            <w:szCs w:val="28"/>
            <w:shd w:val="clear" w:color="auto" w:fill="FFFFFF"/>
          </w:rPr>
          <w:t xml:space="preserve">.5 </w:t>
        </w:r>
        <w:r>
          <w:rPr>
            <w:rStyle w:val="a9"/>
            <w:rFonts w:ascii="Times New Roman" w:hAnsi="Times New Roman"/>
            <w:sz w:val="28"/>
            <w:szCs w:val="28"/>
            <w:shd w:val="clear" w:color="auto" w:fill="FFFFFF"/>
          </w:rPr>
          <w:t>专家组</w:t>
        </w:r>
        <w:r>
          <w:rPr>
            <w:rFonts w:ascii="Times New Roman" w:hAnsi="Times New Roman"/>
            <w:sz w:val="28"/>
            <w:szCs w:val="28"/>
          </w:rPr>
          <w:tab/>
        </w:r>
        <w:r>
          <w:rPr>
            <w:rFonts w:ascii="Times New Roman" w:hAnsi="Times New Roman" w:hint="eastAsia"/>
            <w:sz w:val="28"/>
            <w:szCs w:val="28"/>
          </w:rPr>
          <w:t>8</w:t>
        </w:r>
      </w:hyperlink>
    </w:p>
    <w:p w14:paraId="240EA0EE" w14:textId="77777777" w:rsidR="00EC7A23" w:rsidRDefault="00000000">
      <w:pPr>
        <w:pStyle w:val="TOC1"/>
        <w:tabs>
          <w:tab w:val="right" w:leader="dot" w:pos="8835"/>
        </w:tabs>
        <w:spacing w:line="360" w:lineRule="auto"/>
        <w:rPr>
          <w:rFonts w:ascii="Times New Roman" w:hAnsi="Times New Roman"/>
          <w:sz w:val="28"/>
          <w:szCs w:val="28"/>
        </w:rPr>
      </w:pPr>
      <w:hyperlink w:anchor="_Toc55913475" w:history="1">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 </w:t>
        </w:r>
        <w:r>
          <w:rPr>
            <w:rStyle w:val="a9"/>
            <w:rFonts w:ascii="Times New Roman" w:hAnsi="Times New Roman"/>
            <w:sz w:val="28"/>
            <w:szCs w:val="28"/>
            <w:shd w:val="clear" w:color="auto" w:fill="FFFFFF"/>
          </w:rPr>
          <w:t>运行机制</w:t>
        </w:r>
        <w:r>
          <w:rPr>
            <w:rFonts w:ascii="Times New Roman" w:hAnsi="Times New Roman"/>
            <w:sz w:val="28"/>
            <w:szCs w:val="28"/>
          </w:rPr>
          <w:tab/>
        </w:r>
      </w:hyperlink>
      <w:r>
        <w:rPr>
          <w:rFonts w:ascii="Times New Roman" w:hAnsi="Times New Roman" w:hint="eastAsia"/>
          <w:sz w:val="28"/>
          <w:szCs w:val="28"/>
        </w:rPr>
        <w:t>8</w:t>
      </w:r>
    </w:p>
    <w:p w14:paraId="60407ED6" w14:textId="77777777" w:rsidR="00EC7A23" w:rsidRDefault="00000000">
      <w:pPr>
        <w:pStyle w:val="TOC2"/>
        <w:tabs>
          <w:tab w:val="right" w:leader="dot" w:pos="8835"/>
        </w:tabs>
        <w:spacing w:line="360" w:lineRule="auto"/>
        <w:rPr>
          <w:rFonts w:ascii="Times New Roman" w:hAnsi="Times New Roman"/>
          <w:sz w:val="28"/>
          <w:szCs w:val="28"/>
        </w:rPr>
      </w:pPr>
      <w:hyperlink w:anchor="_Toc55913476" w:history="1">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.1 </w:t>
        </w:r>
        <w:r>
          <w:rPr>
            <w:rStyle w:val="a9"/>
            <w:rFonts w:ascii="Times New Roman" w:hAnsi="Times New Roman"/>
            <w:sz w:val="28"/>
            <w:szCs w:val="28"/>
            <w:shd w:val="clear" w:color="auto" w:fill="FFFFFF"/>
          </w:rPr>
          <w:t>预测与预警</w:t>
        </w:r>
        <w:r>
          <w:rPr>
            <w:rFonts w:ascii="Times New Roman" w:hAnsi="Times New Roman"/>
            <w:sz w:val="28"/>
            <w:szCs w:val="28"/>
          </w:rPr>
          <w:tab/>
        </w:r>
      </w:hyperlink>
      <w:r>
        <w:rPr>
          <w:rFonts w:ascii="Times New Roman" w:hAnsi="Times New Roman" w:hint="eastAsia"/>
          <w:sz w:val="28"/>
          <w:szCs w:val="28"/>
        </w:rPr>
        <w:t>8</w:t>
      </w:r>
    </w:p>
    <w:p w14:paraId="254EB04F" w14:textId="77777777" w:rsidR="00EC7A23" w:rsidRDefault="00000000">
      <w:pPr>
        <w:pStyle w:val="TOC2"/>
        <w:tabs>
          <w:tab w:val="right" w:leader="dot" w:pos="8835"/>
        </w:tabs>
        <w:spacing w:line="360" w:lineRule="auto"/>
        <w:rPr>
          <w:rFonts w:ascii="Times New Roman" w:hAnsi="Times New Roman"/>
          <w:sz w:val="28"/>
          <w:szCs w:val="28"/>
        </w:rPr>
      </w:pPr>
      <w:hyperlink w:anchor="_Toc55913477" w:history="1">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.2 </w:t>
        </w:r>
        <w:r>
          <w:rPr>
            <w:rStyle w:val="a9"/>
            <w:rFonts w:ascii="Times New Roman" w:hAnsi="Times New Roman"/>
            <w:sz w:val="28"/>
            <w:szCs w:val="28"/>
            <w:shd w:val="clear" w:color="auto" w:fill="FFFFFF"/>
          </w:rPr>
          <w:t>应急处置</w:t>
        </w:r>
        <w:r>
          <w:rPr>
            <w:rFonts w:ascii="Times New Roman" w:hAnsi="Times New Roman"/>
            <w:sz w:val="28"/>
            <w:szCs w:val="28"/>
          </w:rPr>
          <w:tab/>
        </w:r>
      </w:hyperlink>
      <w:r>
        <w:rPr>
          <w:rFonts w:ascii="Times New Roman" w:hAnsi="Times New Roman" w:hint="eastAsia"/>
          <w:sz w:val="28"/>
          <w:szCs w:val="28"/>
        </w:rPr>
        <w:t>11</w:t>
      </w:r>
    </w:p>
    <w:p w14:paraId="56CE9500" w14:textId="77777777" w:rsidR="00EC7A23" w:rsidRDefault="00000000">
      <w:pPr>
        <w:pStyle w:val="TOC2"/>
        <w:tabs>
          <w:tab w:val="right" w:leader="dot" w:pos="8835"/>
        </w:tabs>
        <w:spacing w:line="360" w:lineRule="auto"/>
        <w:rPr>
          <w:rFonts w:ascii="Times New Roman" w:hAnsi="Times New Roman"/>
          <w:sz w:val="28"/>
          <w:szCs w:val="28"/>
        </w:rPr>
      </w:pPr>
      <w:hyperlink w:anchor="_Toc55913478" w:history="1">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.3 </w:t>
        </w:r>
        <w:r>
          <w:rPr>
            <w:rStyle w:val="a9"/>
            <w:rFonts w:ascii="Times New Roman" w:hAnsi="Times New Roman"/>
            <w:sz w:val="28"/>
            <w:szCs w:val="28"/>
            <w:shd w:val="clear" w:color="auto" w:fill="FFFFFF"/>
          </w:rPr>
          <w:t>恢复与重建</w:t>
        </w:r>
        <w:r>
          <w:rPr>
            <w:rFonts w:ascii="Times New Roman" w:hAnsi="Times New Roman"/>
            <w:sz w:val="28"/>
            <w:szCs w:val="28"/>
          </w:rPr>
          <w:tab/>
        </w:r>
      </w:hyperlink>
      <w:r>
        <w:rPr>
          <w:rFonts w:ascii="Times New Roman" w:hAnsi="Times New Roman" w:hint="eastAsia"/>
          <w:sz w:val="28"/>
          <w:szCs w:val="28"/>
        </w:rPr>
        <w:t>16</w:t>
      </w:r>
    </w:p>
    <w:p w14:paraId="4E36F3B8" w14:textId="77777777" w:rsidR="00EC7A23" w:rsidRDefault="00000000">
      <w:pPr>
        <w:pStyle w:val="TOC2"/>
        <w:tabs>
          <w:tab w:val="right" w:leader="dot" w:pos="8835"/>
        </w:tabs>
        <w:spacing w:line="360" w:lineRule="auto"/>
        <w:rPr>
          <w:rFonts w:ascii="Times New Roman" w:hAnsi="Times New Roman"/>
          <w:sz w:val="28"/>
          <w:szCs w:val="28"/>
        </w:rPr>
      </w:pPr>
      <w:hyperlink w:anchor="_Toc55913479" w:history="1">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.4 </w:t>
        </w:r>
        <w:r>
          <w:rPr>
            <w:rStyle w:val="a9"/>
            <w:rFonts w:ascii="Times New Roman" w:hAnsi="Times New Roman"/>
            <w:sz w:val="28"/>
            <w:szCs w:val="28"/>
            <w:shd w:val="clear" w:color="auto" w:fill="FFFFFF"/>
          </w:rPr>
          <w:t>信息发布与舆论引导</w:t>
        </w:r>
        <w:r>
          <w:rPr>
            <w:rFonts w:ascii="Times New Roman" w:hAnsi="Times New Roman"/>
            <w:sz w:val="28"/>
            <w:szCs w:val="28"/>
          </w:rPr>
          <w:tab/>
        </w:r>
      </w:hyperlink>
      <w:r>
        <w:rPr>
          <w:rFonts w:ascii="Times New Roman" w:hAnsi="Times New Roman" w:hint="eastAsia"/>
          <w:sz w:val="28"/>
          <w:szCs w:val="28"/>
        </w:rPr>
        <w:t>17</w:t>
      </w:r>
    </w:p>
    <w:p w14:paraId="2D30C811" w14:textId="77777777" w:rsidR="00EC7A23" w:rsidRDefault="00000000">
      <w:pPr>
        <w:pStyle w:val="TOC1"/>
        <w:tabs>
          <w:tab w:val="right" w:leader="dot" w:pos="8835"/>
        </w:tabs>
        <w:spacing w:line="360" w:lineRule="auto"/>
        <w:rPr>
          <w:rFonts w:ascii="Times New Roman" w:hAnsi="Times New Roman"/>
          <w:sz w:val="28"/>
          <w:szCs w:val="28"/>
        </w:rPr>
      </w:pPr>
      <w:hyperlink w:anchor="_Toc55913480"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 </w:t>
        </w:r>
        <w:r>
          <w:rPr>
            <w:rStyle w:val="a9"/>
            <w:rFonts w:ascii="Times New Roman" w:hAnsi="Times New Roman"/>
            <w:sz w:val="28"/>
            <w:szCs w:val="28"/>
            <w:shd w:val="clear" w:color="auto" w:fill="FFFFFF"/>
          </w:rPr>
          <w:t>应急保障</w:t>
        </w:r>
        <w:r>
          <w:rPr>
            <w:rFonts w:ascii="Times New Roman" w:hAnsi="Times New Roman"/>
            <w:sz w:val="28"/>
            <w:szCs w:val="28"/>
          </w:rPr>
          <w:tab/>
        </w:r>
        <w:r>
          <w:rPr>
            <w:rFonts w:ascii="Times New Roman" w:hAnsi="Times New Roman" w:hint="eastAsia"/>
            <w:sz w:val="28"/>
            <w:szCs w:val="28"/>
          </w:rPr>
          <w:t>1</w:t>
        </w:r>
      </w:hyperlink>
      <w:r>
        <w:rPr>
          <w:rFonts w:ascii="Times New Roman" w:hAnsi="Times New Roman" w:hint="eastAsia"/>
          <w:sz w:val="28"/>
          <w:szCs w:val="28"/>
        </w:rPr>
        <w:t>8</w:t>
      </w:r>
    </w:p>
    <w:p w14:paraId="4377EF12" w14:textId="77777777" w:rsidR="00EC7A23" w:rsidRDefault="00000000">
      <w:pPr>
        <w:pStyle w:val="TOC2"/>
        <w:tabs>
          <w:tab w:val="right" w:leader="dot" w:pos="8835"/>
        </w:tabs>
        <w:spacing w:line="360" w:lineRule="auto"/>
        <w:rPr>
          <w:rFonts w:ascii="Times New Roman" w:hAnsi="Times New Roman"/>
          <w:sz w:val="28"/>
          <w:szCs w:val="28"/>
        </w:rPr>
      </w:pPr>
      <w:hyperlink w:anchor="_Toc55913481"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.1 </w:t>
        </w:r>
        <w:r>
          <w:rPr>
            <w:rStyle w:val="a9"/>
            <w:rFonts w:ascii="Times New Roman" w:hAnsi="Times New Roman"/>
            <w:sz w:val="28"/>
            <w:szCs w:val="28"/>
            <w:shd w:val="clear" w:color="auto" w:fill="FFFFFF"/>
          </w:rPr>
          <w:t>救援队伍保障</w:t>
        </w:r>
        <w:r>
          <w:rPr>
            <w:rFonts w:ascii="Times New Roman" w:hAnsi="Times New Roman"/>
            <w:sz w:val="28"/>
            <w:szCs w:val="28"/>
          </w:rPr>
          <w:tab/>
        </w:r>
        <w:r>
          <w:rPr>
            <w:rFonts w:ascii="Times New Roman" w:hAnsi="Times New Roman" w:hint="eastAsia"/>
            <w:sz w:val="28"/>
            <w:szCs w:val="28"/>
          </w:rPr>
          <w:t>1</w:t>
        </w:r>
      </w:hyperlink>
      <w:r>
        <w:rPr>
          <w:rFonts w:ascii="Times New Roman" w:hAnsi="Times New Roman" w:hint="eastAsia"/>
          <w:sz w:val="28"/>
          <w:szCs w:val="28"/>
        </w:rPr>
        <w:t>8</w:t>
      </w:r>
    </w:p>
    <w:p w14:paraId="6B1B5689" w14:textId="77777777" w:rsidR="00EC7A23" w:rsidRDefault="00000000">
      <w:pPr>
        <w:pStyle w:val="TOC2"/>
        <w:tabs>
          <w:tab w:val="right" w:leader="dot" w:pos="8835"/>
        </w:tabs>
        <w:spacing w:line="360" w:lineRule="auto"/>
        <w:rPr>
          <w:rFonts w:ascii="Times New Roman" w:hAnsi="Times New Roman"/>
          <w:sz w:val="28"/>
          <w:szCs w:val="28"/>
        </w:rPr>
      </w:pPr>
      <w:hyperlink w:anchor="_Toc55913482"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.2 </w:t>
        </w:r>
        <w:r>
          <w:rPr>
            <w:rStyle w:val="a9"/>
            <w:rFonts w:ascii="Times New Roman" w:hAnsi="Times New Roman" w:hint="eastAsia"/>
            <w:sz w:val="28"/>
            <w:szCs w:val="28"/>
            <w:shd w:val="clear" w:color="auto" w:fill="FFFFFF"/>
          </w:rPr>
          <w:t>财力</w:t>
        </w:r>
        <w:r>
          <w:rPr>
            <w:rStyle w:val="a9"/>
            <w:rFonts w:ascii="Times New Roman" w:hAnsi="Times New Roman"/>
            <w:sz w:val="28"/>
            <w:szCs w:val="28"/>
            <w:shd w:val="clear" w:color="auto" w:fill="FFFFFF"/>
          </w:rPr>
          <w:t>保障</w:t>
        </w:r>
        <w:r>
          <w:rPr>
            <w:rFonts w:ascii="Times New Roman" w:hAnsi="Times New Roman"/>
            <w:sz w:val="28"/>
            <w:szCs w:val="28"/>
          </w:rPr>
          <w:tab/>
        </w:r>
      </w:hyperlink>
      <w:r>
        <w:rPr>
          <w:rFonts w:ascii="Times New Roman" w:hAnsi="Times New Roman" w:hint="eastAsia"/>
          <w:sz w:val="28"/>
          <w:szCs w:val="28"/>
        </w:rPr>
        <w:t>18</w:t>
      </w:r>
    </w:p>
    <w:p w14:paraId="12D3AD2C" w14:textId="77777777" w:rsidR="00EC7A23" w:rsidRDefault="00000000">
      <w:pPr>
        <w:pStyle w:val="TOC2"/>
        <w:tabs>
          <w:tab w:val="right" w:leader="dot" w:pos="8835"/>
        </w:tabs>
        <w:spacing w:line="360" w:lineRule="auto"/>
        <w:rPr>
          <w:rFonts w:ascii="Times New Roman" w:hAnsi="Times New Roman"/>
          <w:sz w:val="28"/>
          <w:szCs w:val="28"/>
        </w:rPr>
      </w:pPr>
      <w:hyperlink w:anchor="_Toc55913483"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.3 </w:t>
        </w:r>
        <w:r>
          <w:rPr>
            <w:rStyle w:val="a9"/>
            <w:rFonts w:ascii="Times New Roman" w:hAnsi="Times New Roman" w:hint="eastAsia"/>
            <w:sz w:val="28"/>
            <w:szCs w:val="28"/>
            <w:shd w:val="clear" w:color="auto" w:fill="FFFFFF"/>
          </w:rPr>
          <w:t>应急物资保障</w:t>
        </w:r>
        <w:r>
          <w:rPr>
            <w:rFonts w:ascii="Times New Roman" w:hAnsi="Times New Roman"/>
            <w:sz w:val="28"/>
            <w:szCs w:val="28"/>
          </w:rPr>
          <w:tab/>
        </w:r>
        <w:r>
          <w:rPr>
            <w:rFonts w:ascii="Times New Roman" w:hAnsi="Times New Roman" w:hint="eastAsia"/>
            <w:sz w:val="28"/>
            <w:szCs w:val="28"/>
          </w:rPr>
          <w:t>1</w:t>
        </w:r>
      </w:hyperlink>
      <w:r>
        <w:rPr>
          <w:rFonts w:ascii="Times New Roman" w:hAnsi="Times New Roman" w:hint="eastAsia"/>
          <w:sz w:val="28"/>
          <w:szCs w:val="28"/>
        </w:rPr>
        <w:t>9</w:t>
      </w:r>
    </w:p>
    <w:p w14:paraId="5DA73DEF" w14:textId="77777777" w:rsidR="00EC7A23" w:rsidRDefault="00000000">
      <w:pPr>
        <w:pStyle w:val="TOC2"/>
        <w:tabs>
          <w:tab w:val="right" w:leader="dot" w:pos="8835"/>
        </w:tabs>
        <w:spacing w:line="360" w:lineRule="auto"/>
        <w:rPr>
          <w:rFonts w:ascii="Times New Roman" w:hAnsi="Times New Roman"/>
          <w:sz w:val="28"/>
          <w:szCs w:val="28"/>
        </w:rPr>
      </w:pPr>
      <w:hyperlink w:anchor="_Toc55913484"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.4 </w:t>
        </w:r>
        <w:r>
          <w:rPr>
            <w:rStyle w:val="a9"/>
            <w:rFonts w:ascii="Times New Roman" w:hAnsi="Times New Roman" w:hint="eastAsia"/>
            <w:sz w:val="28"/>
            <w:szCs w:val="28"/>
            <w:shd w:val="clear" w:color="auto" w:fill="FFFFFF"/>
          </w:rPr>
          <w:t>基本生活保障</w:t>
        </w:r>
        <w:r>
          <w:rPr>
            <w:rFonts w:ascii="Times New Roman" w:hAnsi="Times New Roman"/>
            <w:sz w:val="28"/>
            <w:szCs w:val="28"/>
          </w:rPr>
          <w:tab/>
        </w:r>
        <w:r>
          <w:rPr>
            <w:rFonts w:ascii="Times New Roman" w:hAnsi="Times New Roman" w:hint="eastAsia"/>
            <w:sz w:val="28"/>
            <w:szCs w:val="28"/>
          </w:rPr>
          <w:t>1</w:t>
        </w:r>
      </w:hyperlink>
      <w:r>
        <w:rPr>
          <w:rFonts w:ascii="Times New Roman" w:hAnsi="Times New Roman" w:hint="eastAsia"/>
          <w:sz w:val="28"/>
          <w:szCs w:val="28"/>
        </w:rPr>
        <w:t>9</w:t>
      </w:r>
    </w:p>
    <w:p w14:paraId="73FFE891" w14:textId="77777777" w:rsidR="00EC7A23" w:rsidRDefault="00000000">
      <w:pPr>
        <w:pStyle w:val="TOC2"/>
        <w:tabs>
          <w:tab w:val="right" w:leader="dot" w:pos="8835"/>
        </w:tabs>
        <w:spacing w:line="360" w:lineRule="auto"/>
        <w:rPr>
          <w:rFonts w:ascii="Times New Roman" w:hAnsi="Times New Roman"/>
          <w:sz w:val="28"/>
          <w:szCs w:val="28"/>
        </w:rPr>
      </w:pPr>
      <w:hyperlink w:anchor="_Toc55913485"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.5 </w:t>
        </w:r>
        <w:r>
          <w:rPr>
            <w:rStyle w:val="a9"/>
            <w:rFonts w:ascii="Times New Roman" w:hAnsi="Times New Roman" w:hint="eastAsia"/>
            <w:sz w:val="28"/>
            <w:szCs w:val="28"/>
            <w:shd w:val="clear" w:color="auto" w:fill="FFFFFF"/>
          </w:rPr>
          <w:t>医疗卫生保障</w:t>
        </w:r>
        <w:r>
          <w:rPr>
            <w:rFonts w:ascii="Times New Roman" w:hAnsi="Times New Roman"/>
            <w:sz w:val="28"/>
            <w:szCs w:val="28"/>
          </w:rPr>
          <w:tab/>
        </w:r>
      </w:hyperlink>
      <w:r>
        <w:rPr>
          <w:rFonts w:ascii="Times New Roman" w:hAnsi="Times New Roman" w:hint="eastAsia"/>
          <w:sz w:val="28"/>
          <w:szCs w:val="28"/>
        </w:rPr>
        <w:t>20</w:t>
      </w:r>
    </w:p>
    <w:p w14:paraId="3B89EE59" w14:textId="77777777" w:rsidR="00EC7A23" w:rsidRDefault="00000000">
      <w:pPr>
        <w:pStyle w:val="TOC2"/>
        <w:tabs>
          <w:tab w:val="right" w:leader="dot" w:pos="8835"/>
        </w:tabs>
        <w:spacing w:line="360" w:lineRule="auto"/>
        <w:rPr>
          <w:rFonts w:ascii="Times New Roman" w:hAnsi="Times New Roman"/>
          <w:sz w:val="28"/>
          <w:szCs w:val="28"/>
        </w:rPr>
      </w:pPr>
      <w:hyperlink w:anchor="_Toc55913486"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.6 </w:t>
        </w:r>
        <w:r>
          <w:rPr>
            <w:rStyle w:val="a9"/>
            <w:rFonts w:ascii="Times New Roman" w:hAnsi="Times New Roman" w:hint="eastAsia"/>
            <w:sz w:val="28"/>
            <w:szCs w:val="28"/>
            <w:shd w:val="clear" w:color="auto" w:fill="FFFFFF"/>
          </w:rPr>
          <w:t>交通运输保障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0</w:t>
      </w:r>
    </w:p>
    <w:p w14:paraId="3589A6EC" w14:textId="77777777" w:rsidR="00EC7A23" w:rsidRDefault="00000000">
      <w:pPr>
        <w:pStyle w:val="TOC2"/>
        <w:tabs>
          <w:tab w:val="right" w:leader="dot" w:pos="8835"/>
        </w:tabs>
        <w:spacing w:line="360" w:lineRule="auto"/>
        <w:rPr>
          <w:rFonts w:ascii="Times New Roman" w:hAnsi="Times New Roman"/>
          <w:sz w:val="28"/>
          <w:szCs w:val="28"/>
        </w:rPr>
      </w:pPr>
      <w:hyperlink w:anchor="_Toc55913487"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.7 </w:t>
        </w:r>
        <w:r>
          <w:rPr>
            <w:rStyle w:val="a9"/>
            <w:rFonts w:ascii="Times New Roman" w:hAnsi="Times New Roman" w:hint="eastAsia"/>
            <w:sz w:val="28"/>
            <w:szCs w:val="28"/>
            <w:shd w:val="clear" w:color="auto" w:fill="FFFFFF"/>
          </w:rPr>
          <w:t>治安保障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0</w:t>
      </w:r>
    </w:p>
    <w:p w14:paraId="7CD5765C" w14:textId="77777777" w:rsidR="00EC7A23" w:rsidRDefault="00000000">
      <w:pPr>
        <w:pStyle w:val="TOC2"/>
        <w:tabs>
          <w:tab w:val="right" w:leader="dot" w:pos="8835"/>
        </w:tabs>
        <w:spacing w:line="360" w:lineRule="auto"/>
        <w:rPr>
          <w:rFonts w:ascii="Times New Roman" w:hAnsi="Times New Roman"/>
          <w:sz w:val="28"/>
          <w:szCs w:val="28"/>
        </w:rPr>
      </w:pPr>
      <w:hyperlink w:anchor="_Toc55913488"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.8 </w:t>
        </w:r>
        <w:r>
          <w:rPr>
            <w:rStyle w:val="a9"/>
            <w:rFonts w:ascii="Times New Roman" w:hAnsi="Times New Roman"/>
            <w:sz w:val="28"/>
            <w:szCs w:val="28"/>
            <w:shd w:val="clear" w:color="auto" w:fill="FFFFFF"/>
          </w:rPr>
          <w:t>人员防护</w:t>
        </w:r>
        <w:r>
          <w:rPr>
            <w:rStyle w:val="a9"/>
            <w:rFonts w:ascii="Times New Roman" w:hAnsi="Times New Roman" w:hint="eastAsia"/>
            <w:sz w:val="28"/>
            <w:szCs w:val="28"/>
            <w:shd w:val="clear" w:color="auto" w:fill="FFFFFF"/>
          </w:rPr>
          <w:t>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1</w:t>
      </w:r>
    </w:p>
    <w:p w14:paraId="242AA454" w14:textId="77777777" w:rsidR="00EC7A23" w:rsidRDefault="00000000">
      <w:pPr>
        <w:pStyle w:val="TOC2"/>
        <w:tabs>
          <w:tab w:val="right" w:leader="dot" w:pos="8835"/>
        </w:tabs>
        <w:spacing w:line="360" w:lineRule="auto"/>
        <w:rPr>
          <w:rFonts w:ascii="Times New Roman" w:hAnsi="Times New Roman"/>
          <w:sz w:val="28"/>
          <w:szCs w:val="28"/>
        </w:rPr>
      </w:pPr>
      <w:hyperlink w:anchor="_Toc55913489"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.9 </w:t>
        </w:r>
        <w:r>
          <w:rPr>
            <w:rStyle w:val="a9"/>
            <w:rFonts w:ascii="Times New Roman" w:hAnsi="Times New Roman" w:hint="eastAsia"/>
            <w:sz w:val="28"/>
            <w:szCs w:val="28"/>
            <w:shd w:val="clear" w:color="auto" w:fill="FFFFFF"/>
          </w:rPr>
          <w:t>通信保障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1</w:t>
      </w:r>
    </w:p>
    <w:p w14:paraId="12EEFC91" w14:textId="77777777" w:rsidR="00EC7A23" w:rsidRDefault="00000000">
      <w:pPr>
        <w:pStyle w:val="TOC2"/>
        <w:tabs>
          <w:tab w:val="right" w:leader="dot" w:pos="8835"/>
        </w:tabs>
        <w:spacing w:line="360" w:lineRule="auto"/>
        <w:rPr>
          <w:rFonts w:ascii="Times New Roman" w:hAnsi="Times New Roman"/>
          <w:sz w:val="28"/>
          <w:szCs w:val="28"/>
        </w:rPr>
      </w:pPr>
      <w:hyperlink w:anchor="_Toc55913489"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 xml:space="preserve">.10 </w:t>
        </w:r>
        <w:r>
          <w:rPr>
            <w:rStyle w:val="a9"/>
            <w:rFonts w:ascii="Times New Roman" w:hAnsi="Times New Roman" w:hint="eastAsia"/>
            <w:sz w:val="28"/>
            <w:szCs w:val="28"/>
            <w:shd w:val="clear" w:color="auto" w:fill="FFFFFF"/>
          </w:rPr>
          <w:t>公共设施保障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1</w:t>
      </w:r>
    </w:p>
    <w:p w14:paraId="755BF62D" w14:textId="77777777" w:rsidR="00EC7A23" w:rsidRDefault="00000000">
      <w:pPr>
        <w:pStyle w:val="TOC2"/>
        <w:tabs>
          <w:tab w:val="right" w:leader="dot" w:pos="8835"/>
        </w:tabs>
        <w:spacing w:line="360" w:lineRule="auto"/>
        <w:ind w:leftChars="0" w:left="0"/>
        <w:rPr>
          <w:rFonts w:ascii="Times New Roman" w:hAnsi="Times New Roman"/>
          <w:sz w:val="28"/>
          <w:szCs w:val="28"/>
        </w:rPr>
      </w:pPr>
      <w:r>
        <w:rPr>
          <w:rFonts w:ascii="Times New Roman" w:hAnsi="Times New Roman" w:hint="eastAsia"/>
          <w:sz w:val="28"/>
          <w:szCs w:val="28"/>
        </w:rPr>
        <w:t xml:space="preserve">   </w:t>
      </w:r>
      <w:hyperlink w:anchor="_Toc55913490" w:history="1">
        <w:r>
          <w:rPr>
            <w:rStyle w:val="a9"/>
            <w:rFonts w:ascii="Times New Roman" w:hAnsi="Times New Roman" w:hint="eastAsia"/>
            <w:sz w:val="28"/>
            <w:szCs w:val="28"/>
            <w:shd w:val="clear" w:color="auto" w:fill="FFFFFF"/>
          </w:rPr>
          <w:t>5</w:t>
        </w:r>
        <w:r>
          <w:rPr>
            <w:rStyle w:val="a9"/>
            <w:rFonts w:ascii="Times New Roman" w:hAnsi="Times New Roman"/>
            <w:sz w:val="28"/>
            <w:szCs w:val="28"/>
            <w:shd w:val="clear" w:color="auto" w:fill="FFFFFF"/>
          </w:rPr>
          <w:t>.1</w:t>
        </w:r>
        <w:r>
          <w:rPr>
            <w:rStyle w:val="a9"/>
            <w:rFonts w:ascii="Times New Roman" w:hAnsi="Times New Roman" w:hint="eastAsia"/>
            <w:sz w:val="28"/>
            <w:szCs w:val="28"/>
            <w:shd w:val="clear" w:color="auto" w:fill="FFFFFF"/>
          </w:rPr>
          <w:t>1</w:t>
        </w:r>
        <w:r>
          <w:rPr>
            <w:rStyle w:val="a9"/>
            <w:rFonts w:ascii="Times New Roman" w:hAnsi="Times New Roman"/>
            <w:sz w:val="28"/>
            <w:szCs w:val="28"/>
            <w:shd w:val="clear" w:color="auto" w:fill="FFFFFF"/>
          </w:rPr>
          <w:t xml:space="preserve"> </w:t>
        </w:r>
        <w:r>
          <w:rPr>
            <w:rStyle w:val="a9"/>
            <w:rFonts w:ascii="Times New Roman" w:hAnsi="Times New Roman" w:hint="eastAsia"/>
            <w:sz w:val="28"/>
            <w:szCs w:val="28"/>
            <w:shd w:val="clear" w:color="auto" w:fill="FFFFFF"/>
          </w:rPr>
          <w:t>技术储备与保障</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1</w:t>
      </w:r>
    </w:p>
    <w:p w14:paraId="640022B1" w14:textId="77777777" w:rsidR="00EC7A23" w:rsidRDefault="00000000">
      <w:pPr>
        <w:pStyle w:val="TOC1"/>
        <w:tabs>
          <w:tab w:val="right" w:leader="dot" w:pos="8835"/>
        </w:tabs>
        <w:spacing w:line="360" w:lineRule="auto"/>
        <w:rPr>
          <w:rFonts w:ascii="Times New Roman" w:hAnsi="Times New Roman"/>
          <w:sz w:val="28"/>
          <w:szCs w:val="28"/>
        </w:rPr>
      </w:pPr>
      <w:hyperlink w:anchor="_Toc55913491" w:history="1">
        <w:r>
          <w:rPr>
            <w:rStyle w:val="a9"/>
            <w:rFonts w:ascii="Times New Roman" w:hAnsi="Times New Roman" w:hint="eastAsia"/>
            <w:sz w:val="28"/>
            <w:szCs w:val="28"/>
            <w:shd w:val="clear" w:color="auto" w:fill="FFFFFF"/>
          </w:rPr>
          <w:t>6</w:t>
        </w:r>
        <w:r>
          <w:rPr>
            <w:rStyle w:val="a9"/>
            <w:rFonts w:ascii="Times New Roman" w:hAnsi="Times New Roman"/>
            <w:sz w:val="28"/>
            <w:szCs w:val="28"/>
            <w:shd w:val="clear" w:color="auto" w:fill="FFFFFF"/>
          </w:rPr>
          <w:t xml:space="preserve"> </w:t>
        </w:r>
        <w:r>
          <w:rPr>
            <w:rStyle w:val="a9"/>
            <w:rFonts w:ascii="Times New Roman" w:hAnsi="Times New Roman"/>
            <w:sz w:val="28"/>
            <w:szCs w:val="28"/>
            <w:shd w:val="clear" w:color="auto" w:fill="FFFFFF"/>
          </w:rPr>
          <w:t>监督管理</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2</w:t>
      </w:r>
    </w:p>
    <w:p w14:paraId="743FD45D" w14:textId="77777777" w:rsidR="00EC7A23" w:rsidRDefault="00000000">
      <w:pPr>
        <w:pStyle w:val="TOC2"/>
        <w:tabs>
          <w:tab w:val="right" w:leader="dot" w:pos="8835"/>
        </w:tabs>
        <w:spacing w:line="360" w:lineRule="auto"/>
        <w:rPr>
          <w:rFonts w:ascii="Times New Roman" w:hAnsi="Times New Roman"/>
          <w:sz w:val="28"/>
          <w:szCs w:val="28"/>
        </w:rPr>
      </w:pPr>
      <w:hyperlink w:anchor="_Toc55913492" w:history="1">
        <w:r>
          <w:rPr>
            <w:rStyle w:val="a9"/>
            <w:rFonts w:ascii="Times New Roman" w:hAnsi="Times New Roman" w:hint="eastAsia"/>
            <w:sz w:val="28"/>
            <w:szCs w:val="28"/>
            <w:shd w:val="clear" w:color="auto" w:fill="FFFFFF"/>
          </w:rPr>
          <w:t>6</w:t>
        </w:r>
        <w:r>
          <w:rPr>
            <w:rStyle w:val="a9"/>
            <w:rFonts w:ascii="Times New Roman" w:hAnsi="Times New Roman"/>
            <w:sz w:val="28"/>
            <w:szCs w:val="28"/>
            <w:shd w:val="clear" w:color="auto" w:fill="FFFFFF"/>
          </w:rPr>
          <w:t xml:space="preserve">.1 </w:t>
        </w:r>
        <w:r>
          <w:rPr>
            <w:rStyle w:val="a9"/>
            <w:rFonts w:ascii="Times New Roman" w:hAnsi="Times New Roman"/>
            <w:sz w:val="28"/>
            <w:szCs w:val="28"/>
            <w:shd w:val="clear" w:color="auto" w:fill="FFFFFF"/>
          </w:rPr>
          <w:t>预案演练</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2</w:t>
      </w:r>
    </w:p>
    <w:p w14:paraId="4FC2DB7C" w14:textId="77777777" w:rsidR="00EC7A23" w:rsidRDefault="00000000">
      <w:pPr>
        <w:pStyle w:val="TOC2"/>
        <w:tabs>
          <w:tab w:val="right" w:leader="dot" w:pos="8835"/>
        </w:tabs>
        <w:spacing w:line="360" w:lineRule="auto"/>
        <w:rPr>
          <w:rFonts w:ascii="Times New Roman" w:hAnsi="Times New Roman"/>
          <w:sz w:val="28"/>
          <w:szCs w:val="28"/>
        </w:rPr>
      </w:pPr>
      <w:hyperlink w:anchor="_Toc55913493" w:history="1">
        <w:r>
          <w:rPr>
            <w:rStyle w:val="a9"/>
            <w:rFonts w:ascii="Times New Roman" w:hAnsi="Times New Roman" w:hint="eastAsia"/>
            <w:sz w:val="28"/>
            <w:szCs w:val="28"/>
            <w:shd w:val="clear" w:color="auto" w:fill="FFFFFF"/>
          </w:rPr>
          <w:t>6</w:t>
        </w:r>
        <w:r>
          <w:rPr>
            <w:rStyle w:val="a9"/>
            <w:rFonts w:ascii="Times New Roman" w:hAnsi="Times New Roman"/>
            <w:sz w:val="28"/>
            <w:szCs w:val="28"/>
            <w:shd w:val="clear" w:color="auto" w:fill="FFFFFF"/>
          </w:rPr>
          <w:t xml:space="preserve">.2 </w:t>
        </w:r>
        <w:r>
          <w:rPr>
            <w:rStyle w:val="a9"/>
            <w:rFonts w:ascii="Times New Roman" w:hAnsi="Times New Roman"/>
            <w:sz w:val="28"/>
            <w:szCs w:val="28"/>
            <w:shd w:val="clear" w:color="auto" w:fill="FFFFFF"/>
          </w:rPr>
          <w:t>宣传和培训</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2</w:t>
      </w:r>
    </w:p>
    <w:p w14:paraId="016B0CE0" w14:textId="77777777" w:rsidR="00EC7A23" w:rsidRDefault="00000000">
      <w:pPr>
        <w:pStyle w:val="TOC2"/>
        <w:tabs>
          <w:tab w:val="right" w:leader="dot" w:pos="8835"/>
        </w:tabs>
        <w:spacing w:line="360" w:lineRule="auto"/>
        <w:rPr>
          <w:rFonts w:ascii="Times New Roman" w:hAnsi="Times New Roman"/>
          <w:sz w:val="28"/>
          <w:szCs w:val="28"/>
        </w:rPr>
      </w:pPr>
      <w:hyperlink w:anchor="_Toc55913494" w:history="1">
        <w:r>
          <w:rPr>
            <w:rStyle w:val="a9"/>
            <w:rFonts w:ascii="Times New Roman" w:hAnsi="Times New Roman" w:hint="eastAsia"/>
            <w:sz w:val="28"/>
            <w:szCs w:val="28"/>
            <w:shd w:val="clear" w:color="auto" w:fill="FFFFFF"/>
          </w:rPr>
          <w:t>6</w:t>
        </w:r>
        <w:r>
          <w:rPr>
            <w:rStyle w:val="a9"/>
            <w:rFonts w:ascii="Times New Roman" w:hAnsi="Times New Roman"/>
            <w:sz w:val="28"/>
            <w:szCs w:val="28"/>
            <w:shd w:val="clear" w:color="auto" w:fill="FFFFFF"/>
          </w:rPr>
          <w:t xml:space="preserve">.3 </w:t>
        </w:r>
        <w:r>
          <w:rPr>
            <w:rStyle w:val="a9"/>
            <w:rFonts w:ascii="Times New Roman" w:hAnsi="Times New Roman" w:hint="eastAsia"/>
            <w:sz w:val="28"/>
            <w:szCs w:val="28"/>
            <w:shd w:val="clear" w:color="auto" w:fill="FFFFFF"/>
          </w:rPr>
          <w:t>责任与奖惩</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2</w:t>
      </w:r>
    </w:p>
    <w:p w14:paraId="02D9A547" w14:textId="77777777" w:rsidR="00EC7A23" w:rsidRDefault="00000000">
      <w:pPr>
        <w:pStyle w:val="TOC1"/>
        <w:tabs>
          <w:tab w:val="right" w:leader="dot" w:pos="8835"/>
        </w:tabs>
        <w:spacing w:line="360" w:lineRule="auto"/>
        <w:rPr>
          <w:rFonts w:ascii="Times New Roman" w:hAnsi="Times New Roman"/>
          <w:sz w:val="28"/>
          <w:szCs w:val="28"/>
        </w:rPr>
      </w:pPr>
      <w:hyperlink w:anchor="_Toc55913496" w:history="1">
        <w:r>
          <w:rPr>
            <w:rStyle w:val="a9"/>
            <w:rFonts w:ascii="Times New Roman" w:hAnsi="Times New Roman" w:hint="eastAsia"/>
            <w:sz w:val="28"/>
            <w:szCs w:val="28"/>
            <w:shd w:val="clear" w:color="auto" w:fill="FFFFFF"/>
          </w:rPr>
          <w:t>7</w:t>
        </w:r>
        <w:r>
          <w:rPr>
            <w:rStyle w:val="a9"/>
            <w:rFonts w:ascii="Times New Roman" w:hAnsi="Times New Roman"/>
            <w:sz w:val="28"/>
            <w:szCs w:val="28"/>
            <w:shd w:val="clear" w:color="auto" w:fill="FFFFFF"/>
          </w:rPr>
          <w:t xml:space="preserve"> </w:t>
        </w:r>
        <w:r>
          <w:rPr>
            <w:rStyle w:val="a9"/>
            <w:rFonts w:ascii="Times New Roman" w:hAnsi="Times New Roman"/>
            <w:sz w:val="28"/>
            <w:szCs w:val="28"/>
            <w:shd w:val="clear" w:color="auto" w:fill="FFFFFF"/>
          </w:rPr>
          <w:t>附则</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3</w:t>
      </w:r>
    </w:p>
    <w:p w14:paraId="72A6353C" w14:textId="77777777" w:rsidR="00EC7A23" w:rsidRDefault="00000000">
      <w:pPr>
        <w:pStyle w:val="TOC2"/>
        <w:tabs>
          <w:tab w:val="right" w:leader="dot" w:pos="8835"/>
        </w:tabs>
        <w:spacing w:line="360" w:lineRule="auto"/>
        <w:rPr>
          <w:rFonts w:ascii="Times New Roman" w:hAnsi="Times New Roman"/>
          <w:sz w:val="28"/>
          <w:szCs w:val="28"/>
        </w:rPr>
      </w:pPr>
      <w:hyperlink w:anchor="_Toc55913497" w:history="1">
        <w:r>
          <w:rPr>
            <w:rStyle w:val="a9"/>
            <w:rFonts w:ascii="Times New Roman" w:hAnsi="Times New Roman" w:hint="eastAsia"/>
            <w:sz w:val="28"/>
            <w:szCs w:val="28"/>
            <w:shd w:val="clear" w:color="auto" w:fill="FFFFFF"/>
          </w:rPr>
          <w:t>7</w:t>
        </w:r>
        <w:r>
          <w:rPr>
            <w:rStyle w:val="a9"/>
            <w:rFonts w:ascii="Times New Roman" w:hAnsi="Times New Roman"/>
            <w:sz w:val="28"/>
            <w:szCs w:val="28"/>
            <w:shd w:val="clear" w:color="auto" w:fill="FFFFFF"/>
          </w:rPr>
          <w:t xml:space="preserve">.1 </w:t>
        </w:r>
        <w:r>
          <w:rPr>
            <w:rStyle w:val="a9"/>
            <w:rFonts w:ascii="Times New Roman" w:hAnsi="Times New Roman" w:hint="eastAsia"/>
            <w:sz w:val="28"/>
            <w:szCs w:val="28"/>
            <w:shd w:val="clear" w:color="auto" w:fill="FFFFFF"/>
          </w:rPr>
          <w:t>预案管理</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3</w:t>
      </w:r>
    </w:p>
    <w:p w14:paraId="6D553D15" w14:textId="77777777" w:rsidR="00EC7A23" w:rsidRDefault="00000000">
      <w:pPr>
        <w:pStyle w:val="TOC2"/>
        <w:tabs>
          <w:tab w:val="right" w:leader="dot" w:pos="8835"/>
        </w:tabs>
        <w:spacing w:line="360" w:lineRule="auto"/>
        <w:rPr>
          <w:rFonts w:ascii="Times New Roman" w:hAnsi="Times New Roman"/>
          <w:sz w:val="28"/>
          <w:szCs w:val="28"/>
        </w:rPr>
      </w:pPr>
      <w:hyperlink w:anchor="_Toc55913497" w:history="1">
        <w:r>
          <w:rPr>
            <w:rStyle w:val="a9"/>
            <w:rFonts w:ascii="Times New Roman" w:hAnsi="Times New Roman" w:hint="eastAsia"/>
            <w:sz w:val="28"/>
            <w:szCs w:val="28"/>
            <w:shd w:val="clear" w:color="auto" w:fill="FFFFFF"/>
          </w:rPr>
          <w:t>7</w:t>
        </w:r>
        <w:r>
          <w:rPr>
            <w:rStyle w:val="a9"/>
            <w:rFonts w:ascii="Times New Roman" w:hAnsi="Times New Roman"/>
            <w:sz w:val="28"/>
            <w:szCs w:val="28"/>
            <w:shd w:val="clear" w:color="auto" w:fill="FFFFFF"/>
          </w:rPr>
          <w:t>.</w:t>
        </w:r>
        <w:r>
          <w:rPr>
            <w:rStyle w:val="a9"/>
            <w:rFonts w:ascii="Times New Roman" w:hAnsi="Times New Roman" w:hint="eastAsia"/>
            <w:sz w:val="28"/>
            <w:szCs w:val="28"/>
            <w:shd w:val="clear" w:color="auto" w:fill="FFFFFF"/>
          </w:rPr>
          <w:t xml:space="preserve">2 </w:t>
        </w:r>
        <w:r>
          <w:rPr>
            <w:rStyle w:val="a9"/>
            <w:rFonts w:ascii="Times New Roman" w:hAnsi="Times New Roman" w:hint="eastAsia"/>
            <w:sz w:val="28"/>
            <w:szCs w:val="28"/>
            <w:shd w:val="clear" w:color="auto" w:fill="FFFFFF"/>
          </w:rPr>
          <w:t>预案评估与修订</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 xml:space="preserve">3  </w:t>
      </w:r>
    </w:p>
    <w:p w14:paraId="7A155113" w14:textId="77777777" w:rsidR="00EC7A23" w:rsidRDefault="00000000">
      <w:pPr>
        <w:pStyle w:val="TOC1"/>
        <w:tabs>
          <w:tab w:val="right" w:leader="dot" w:pos="8835"/>
        </w:tabs>
        <w:spacing w:line="360" w:lineRule="auto"/>
        <w:rPr>
          <w:rFonts w:ascii="Times New Roman" w:hAnsi="Times New Roman"/>
          <w:sz w:val="28"/>
          <w:szCs w:val="28"/>
        </w:rPr>
      </w:pPr>
      <w:hyperlink w:anchor="_Toc55913499" w:history="1">
        <w:r>
          <w:rPr>
            <w:rStyle w:val="a9"/>
            <w:rFonts w:ascii="Times New Roman" w:hAnsi="Times New Roman" w:hint="eastAsia"/>
            <w:sz w:val="28"/>
            <w:szCs w:val="28"/>
            <w:shd w:val="clear" w:color="auto" w:fill="FFFFFF"/>
          </w:rPr>
          <w:t>8</w:t>
        </w:r>
        <w:r>
          <w:rPr>
            <w:rStyle w:val="a9"/>
            <w:rFonts w:ascii="Times New Roman" w:hAnsi="Times New Roman"/>
            <w:sz w:val="28"/>
            <w:szCs w:val="28"/>
            <w:shd w:val="clear" w:color="auto" w:fill="FFFFFF"/>
          </w:rPr>
          <w:t xml:space="preserve"> </w:t>
        </w:r>
        <w:r>
          <w:rPr>
            <w:rStyle w:val="a9"/>
            <w:rFonts w:ascii="Times New Roman" w:hAnsi="Times New Roman"/>
            <w:sz w:val="28"/>
            <w:szCs w:val="28"/>
            <w:shd w:val="clear" w:color="auto" w:fill="FFFFFF"/>
          </w:rPr>
          <w:t>附件</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4</w:t>
      </w:r>
    </w:p>
    <w:p w14:paraId="1ED44F40" w14:textId="77777777" w:rsidR="00EC7A23" w:rsidRDefault="00000000">
      <w:pPr>
        <w:pStyle w:val="TOC2"/>
        <w:tabs>
          <w:tab w:val="right" w:leader="dot" w:pos="8835"/>
        </w:tabs>
        <w:spacing w:line="360" w:lineRule="auto"/>
        <w:rPr>
          <w:rFonts w:ascii="Times New Roman" w:hAnsi="Times New Roman"/>
          <w:sz w:val="28"/>
          <w:szCs w:val="28"/>
        </w:rPr>
      </w:pPr>
      <w:hyperlink w:anchor="_Toc55913500" w:history="1">
        <w:r>
          <w:rPr>
            <w:rStyle w:val="a9"/>
            <w:rFonts w:ascii="Times New Roman" w:hAnsi="Times New Roman" w:hint="eastAsia"/>
            <w:sz w:val="28"/>
            <w:szCs w:val="28"/>
            <w:shd w:val="clear" w:color="auto" w:fill="FFFFFF"/>
          </w:rPr>
          <w:t>8</w:t>
        </w:r>
        <w:r>
          <w:rPr>
            <w:rStyle w:val="a9"/>
            <w:rFonts w:ascii="Times New Roman" w:hAnsi="Times New Roman"/>
            <w:sz w:val="28"/>
            <w:szCs w:val="28"/>
            <w:shd w:val="clear" w:color="auto" w:fill="FFFFFF"/>
          </w:rPr>
          <w:t xml:space="preserve">.1 </w:t>
        </w:r>
        <w:r>
          <w:rPr>
            <w:rStyle w:val="a9"/>
            <w:rFonts w:ascii="Times New Roman" w:hAnsi="Times New Roman" w:hint="eastAsia"/>
            <w:sz w:val="28"/>
            <w:szCs w:val="28"/>
            <w:shd w:val="clear" w:color="auto" w:fill="FFFFFF"/>
          </w:rPr>
          <w:t>重大</w:t>
        </w:r>
        <w:r>
          <w:rPr>
            <w:rStyle w:val="a9"/>
            <w:rFonts w:ascii="Times New Roman" w:hAnsi="Times New Roman" w:hint="eastAsia"/>
            <w:sz w:val="28"/>
            <w:szCs w:val="28"/>
            <w:shd w:val="clear" w:color="auto" w:fill="FFFFFF"/>
          </w:rPr>
          <w:t>,</w:t>
        </w:r>
        <w:r>
          <w:rPr>
            <w:rStyle w:val="a9"/>
            <w:rFonts w:ascii="Times New Roman" w:hAnsi="Times New Roman" w:hint="eastAsia"/>
            <w:sz w:val="28"/>
            <w:szCs w:val="28"/>
            <w:shd w:val="clear" w:color="auto" w:fill="FFFFFF"/>
          </w:rPr>
          <w:t>特别重大突发事件分级标准</w:t>
        </w:r>
        <w:r>
          <w:rPr>
            <w:rFonts w:ascii="Times New Roman" w:hAnsi="Times New Roman"/>
            <w:sz w:val="28"/>
            <w:szCs w:val="28"/>
          </w:rPr>
          <w:tab/>
        </w:r>
        <w:r>
          <w:rPr>
            <w:rFonts w:ascii="Times New Roman" w:hAnsi="Times New Roman" w:hint="eastAsia"/>
            <w:sz w:val="28"/>
            <w:szCs w:val="28"/>
          </w:rPr>
          <w:t>2</w:t>
        </w:r>
      </w:hyperlink>
      <w:r>
        <w:rPr>
          <w:rFonts w:ascii="Times New Roman" w:hAnsi="Times New Roman" w:hint="eastAsia"/>
          <w:sz w:val="28"/>
          <w:szCs w:val="28"/>
        </w:rPr>
        <w:t>4</w:t>
      </w:r>
    </w:p>
    <w:p w14:paraId="51F0FBC7" w14:textId="77777777" w:rsidR="00EC7A23" w:rsidRDefault="00000000">
      <w:pPr>
        <w:pStyle w:val="TOC2"/>
        <w:tabs>
          <w:tab w:val="right" w:leader="dot" w:pos="8835"/>
        </w:tabs>
        <w:spacing w:line="360" w:lineRule="auto"/>
        <w:rPr>
          <w:rFonts w:ascii="Times New Roman" w:hAnsi="Times New Roman"/>
          <w:sz w:val="28"/>
          <w:szCs w:val="28"/>
        </w:rPr>
      </w:pPr>
      <w:hyperlink w:anchor="_Toc55913501" w:history="1">
        <w:r>
          <w:rPr>
            <w:rStyle w:val="a9"/>
            <w:rFonts w:ascii="Times New Roman" w:hAnsi="Times New Roman" w:hint="eastAsia"/>
            <w:sz w:val="28"/>
            <w:szCs w:val="28"/>
            <w:shd w:val="clear" w:color="auto" w:fill="FFFFFF"/>
          </w:rPr>
          <w:t>8</w:t>
        </w:r>
        <w:r>
          <w:rPr>
            <w:rStyle w:val="a9"/>
            <w:rFonts w:ascii="Times New Roman" w:hAnsi="Times New Roman"/>
            <w:sz w:val="28"/>
            <w:szCs w:val="28"/>
            <w:shd w:val="clear" w:color="auto" w:fill="FFFFFF"/>
          </w:rPr>
          <w:t xml:space="preserve">.2 </w:t>
        </w:r>
        <w:r>
          <w:rPr>
            <w:rStyle w:val="a9"/>
            <w:rFonts w:ascii="Times New Roman" w:hAnsi="Times New Roman" w:hint="eastAsia"/>
            <w:sz w:val="28"/>
            <w:szCs w:val="28"/>
            <w:shd w:val="clear" w:color="auto" w:fill="FFFFFF"/>
          </w:rPr>
          <w:t>突发事件信息发布流程图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_Toc55913501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44</w:t>
        </w:r>
        <w:r>
          <w:rPr>
            <w:rFonts w:ascii="Times New Roman" w:hAnsi="Times New Roman"/>
            <w:sz w:val="28"/>
            <w:szCs w:val="28"/>
          </w:rPr>
          <w:fldChar w:fldCharType="end"/>
        </w:r>
      </w:hyperlink>
    </w:p>
    <w:p w14:paraId="24F7DD9B" w14:textId="77777777" w:rsidR="00EC7A23" w:rsidRDefault="00000000">
      <w:pPr>
        <w:pStyle w:val="TOC2"/>
        <w:tabs>
          <w:tab w:val="right" w:leader="dot" w:pos="8835"/>
        </w:tabs>
        <w:spacing w:line="360" w:lineRule="auto"/>
        <w:rPr>
          <w:rFonts w:ascii="Times New Roman" w:hAnsi="Times New Roman"/>
          <w:sz w:val="28"/>
          <w:szCs w:val="28"/>
        </w:rPr>
      </w:pPr>
      <w:hyperlink w:anchor="_Toc55913502" w:history="1">
        <w:r>
          <w:rPr>
            <w:rStyle w:val="a9"/>
            <w:rFonts w:ascii="Times New Roman" w:hAnsi="Times New Roman" w:hint="eastAsia"/>
            <w:sz w:val="28"/>
            <w:szCs w:val="28"/>
            <w:shd w:val="clear" w:color="auto" w:fill="FFFFFF"/>
          </w:rPr>
          <w:t>8</w:t>
        </w:r>
        <w:r>
          <w:rPr>
            <w:rStyle w:val="a9"/>
            <w:rFonts w:ascii="Times New Roman" w:hAnsi="Times New Roman"/>
            <w:sz w:val="28"/>
            <w:szCs w:val="28"/>
            <w:shd w:val="clear" w:color="auto" w:fill="FFFFFF"/>
          </w:rPr>
          <w:t xml:space="preserve">.3 </w:t>
        </w:r>
        <w:r>
          <w:rPr>
            <w:rStyle w:val="a9"/>
            <w:rFonts w:ascii="Times New Roman" w:hAnsi="Times New Roman" w:hint="eastAsia"/>
            <w:sz w:val="28"/>
            <w:szCs w:val="28"/>
            <w:shd w:val="clear" w:color="auto" w:fill="FFFFFF"/>
          </w:rPr>
          <w:t>突发事件应急处置流程图</w:t>
        </w:r>
        <w:r>
          <w:rPr>
            <w:rFonts w:ascii="Times New Roman" w:hAnsi="Times New Roman"/>
            <w:sz w:val="28"/>
            <w:szCs w:val="28"/>
          </w:rPr>
          <w:tab/>
        </w:r>
        <w:r>
          <w:rPr>
            <w:rFonts w:ascii="Times New Roman" w:hAnsi="Times New Roman" w:hint="eastAsia"/>
            <w:sz w:val="28"/>
            <w:szCs w:val="28"/>
          </w:rPr>
          <w:t>4</w:t>
        </w:r>
      </w:hyperlink>
      <w:r>
        <w:rPr>
          <w:rFonts w:ascii="Times New Roman" w:hAnsi="Times New Roman" w:hint="eastAsia"/>
          <w:sz w:val="28"/>
          <w:szCs w:val="28"/>
        </w:rPr>
        <w:t>4</w:t>
      </w:r>
    </w:p>
    <w:p w14:paraId="53FD54C1" w14:textId="77777777" w:rsidR="00EC7A23" w:rsidRDefault="00000000">
      <w:pPr>
        <w:pStyle w:val="TOC2"/>
        <w:tabs>
          <w:tab w:val="right" w:leader="dot" w:pos="8835"/>
        </w:tabs>
        <w:spacing w:line="360" w:lineRule="auto"/>
        <w:rPr>
          <w:rFonts w:ascii="Times New Roman" w:hAnsi="Times New Roman"/>
          <w:sz w:val="28"/>
          <w:szCs w:val="28"/>
        </w:rPr>
      </w:pPr>
      <w:hyperlink w:anchor="_Toc55913502" w:history="1">
        <w:r>
          <w:rPr>
            <w:rStyle w:val="a9"/>
            <w:rFonts w:ascii="Times New Roman" w:hAnsi="Times New Roman" w:hint="eastAsia"/>
            <w:sz w:val="28"/>
            <w:szCs w:val="28"/>
            <w:shd w:val="clear" w:color="auto" w:fill="FFFFFF"/>
          </w:rPr>
          <w:t>8</w:t>
        </w:r>
        <w:r>
          <w:rPr>
            <w:rStyle w:val="a9"/>
            <w:rFonts w:ascii="Times New Roman" w:hAnsi="Times New Roman"/>
            <w:sz w:val="28"/>
            <w:szCs w:val="28"/>
            <w:shd w:val="clear" w:color="auto" w:fill="FFFFFF"/>
          </w:rPr>
          <w:t>.</w:t>
        </w:r>
        <w:r>
          <w:rPr>
            <w:rStyle w:val="a9"/>
            <w:rFonts w:ascii="Times New Roman" w:hAnsi="Times New Roman" w:hint="eastAsia"/>
            <w:sz w:val="28"/>
            <w:szCs w:val="28"/>
            <w:shd w:val="clear" w:color="auto" w:fill="FFFFFF"/>
          </w:rPr>
          <w:t>4</w:t>
        </w:r>
        <w:r>
          <w:rPr>
            <w:rStyle w:val="a9"/>
            <w:rFonts w:ascii="Times New Roman" w:hAnsi="Times New Roman"/>
            <w:sz w:val="28"/>
            <w:szCs w:val="28"/>
            <w:shd w:val="clear" w:color="auto" w:fill="FFFFFF"/>
          </w:rPr>
          <w:t xml:space="preserve"> </w:t>
        </w:r>
        <w:r>
          <w:rPr>
            <w:rStyle w:val="a9"/>
            <w:rFonts w:ascii="Times New Roman" w:hAnsi="Times New Roman" w:hint="eastAsia"/>
            <w:sz w:val="28"/>
            <w:szCs w:val="28"/>
            <w:shd w:val="clear" w:color="auto" w:fill="FFFFFF"/>
          </w:rPr>
          <w:t>区级专项应急预案目录</w:t>
        </w:r>
        <w:r>
          <w:rPr>
            <w:rFonts w:ascii="Times New Roman" w:hAnsi="Times New Roman"/>
            <w:sz w:val="28"/>
            <w:szCs w:val="28"/>
          </w:rPr>
          <w:tab/>
        </w:r>
        <w:r>
          <w:rPr>
            <w:rFonts w:ascii="Times New Roman" w:hAnsi="Times New Roman" w:hint="eastAsia"/>
            <w:sz w:val="28"/>
            <w:szCs w:val="28"/>
          </w:rPr>
          <w:t>4</w:t>
        </w:r>
      </w:hyperlink>
      <w:r>
        <w:rPr>
          <w:rFonts w:ascii="Times New Roman" w:hAnsi="Times New Roman" w:hint="eastAsia"/>
          <w:sz w:val="28"/>
          <w:szCs w:val="28"/>
        </w:rPr>
        <w:t>5</w:t>
      </w:r>
    </w:p>
    <w:p w14:paraId="38A95AF6" w14:textId="77777777" w:rsidR="00EC7A23" w:rsidRDefault="00000000">
      <w:pPr>
        <w:pStyle w:val="TOC2"/>
        <w:tabs>
          <w:tab w:val="right" w:leader="dot" w:pos="8835"/>
        </w:tabs>
        <w:spacing w:line="360" w:lineRule="auto"/>
        <w:rPr>
          <w:rFonts w:ascii="Times New Roman" w:hAnsi="Times New Roman"/>
          <w:sz w:val="28"/>
          <w:szCs w:val="28"/>
        </w:rPr>
      </w:pPr>
      <w:hyperlink w:anchor="_Toc55913502" w:history="1">
        <w:r>
          <w:rPr>
            <w:rStyle w:val="a9"/>
            <w:rFonts w:ascii="Times New Roman" w:hAnsi="Times New Roman" w:hint="eastAsia"/>
            <w:sz w:val="28"/>
            <w:szCs w:val="28"/>
            <w:shd w:val="clear" w:color="auto" w:fill="FFFFFF"/>
          </w:rPr>
          <w:t>8.5</w:t>
        </w:r>
        <w:r>
          <w:rPr>
            <w:rStyle w:val="a9"/>
            <w:rFonts w:ascii="Times New Roman" w:hAnsi="Times New Roman" w:hint="eastAsia"/>
            <w:sz w:val="28"/>
            <w:szCs w:val="28"/>
            <w:shd w:val="clear" w:color="auto" w:fill="FFFFFF"/>
          </w:rPr>
          <w:t>本溪市较大以上事故应急救援流程图</w:t>
        </w:r>
        <w:r>
          <w:rPr>
            <w:rFonts w:ascii="Times New Roman" w:hAnsi="Times New Roman"/>
            <w:sz w:val="28"/>
            <w:szCs w:val="28"/>
          </w:rPr>
          <w:tab/>
        </w:r>
        <w:r>
          <w:rPr>
            <w:rFonts w:ascii="Times New Roman" w:hAnsi="Times New Roman" w:hint="eastAsia"/>
            <w:sz w:val="28"/>
            <w:szCs w:val="28"/>
          </w:rPr>
          <w:t>4</w:t>
        </w:r>
      </w:hyperlink>
      <w:r>
        <w:rPr>
          <w:rFonts w:ascii="Times New Roman" w:hAnsi="Times New Roman" w:hint="eastAsia"/>
          <w:sz w:val="28"/>
          <w:szCs w:val="28"/>
        </w:rPr>
        <w:t>8</w:t>
      </w:r>
    </w:p>
    <w:p w14:paraId="541369F4" w14:textId="77777777" w:rsidR="00EC7A23" w:rsidRDefault="00000000">
      <w:pPr>
        <w:pStyle w:val="TOC2"/>
        <w:tabs>
          <w:tab w:val="right" w:leader="dot" w:pos="8835"/>
        </w:tabs>
        <w:spacing w:line="360" w:lineRule="auto"/>
      </w:pPr>
      <w:r>
        <w:rPr>
          <w:rFonts w:ascii="Times New Roman" w:hAnsi="Times New Roman" w:hint="eastAsia"/>
          <w:sz w:val="28"/>
          <w:szCs w:val="28"/>
        </w:rPr>
        <w:lastRenderedPageBreak/>
        <w:t xml:space="preserve"> </w:t>
      </w:r>
    </w:p>
    <w:p w14:paraId="07D4A6A3" w14:textId="77777777" w:rsidR="00EC7A23" w:rsidRDefault="00EC7A23"/>
    <w:p w14:paraId="04096B66" w14:textId="77777777" w:rsidR="00EC7A23" w:rsidRDefault="00EC7A23"/>
    <w:p w14:paraId="7869D3A9" w14:textId="77777777" w:rsidR="00EC7A23" w:rsidRDefault="00EC7A23"/>
    <w:p w14:paraId="0EE9EFA9" w14:textId="77777777" w:rsidR="00EC7A23" w:rsidRDefault="00000000">
      <w:pPr>
        <w:rPr>
          <w:rFonts w:ascii="仿宋" w:eastAsia="仿宋" w:hAnsi="仿宋" w:cs="仿宋" w:hint="eastAsia"/>
          <w:sz w:val="32"/>
          <w:szCs w:val="32"/>
        </w:rPr>
        <w:sectPr w:rsidR="00EC7A23">
          <w:pgSz w:w="11906" w:h="16838"/>
          <w:pgMar w:top="1440" w:right="1800" w:bottom="1440" w:left="1800" w:header="851" w:footer="992" w:gutter="0"/>
          <w:cols w:space="425"/>
          <w:docGrid w:type="lines" w:linePitch="312"/>
        </w:sectPr>
      </w:pPr>
      <w:r>
        <w:rPr>
          <w:rFonts w:ascii="Times New Roman" w:hAnsi="Times New Roman"/>
          <w:b/>
          <w:bCs/>
          <w:sz w:val="28"/>
          <w:szCs w:val="28"/>
          <w:lang w:val="zh-CN"/>
        </w:rPr>
        <w:fldChar w:fldCharType="end"/>
      </w:r>
    </w:p>
    <w:p w14:paraId="3F9BE436" w14:textId="77777777" w:rsidR="00EC7A23" w:rsidRDefault="00000000">
      <w:pPr>
        <w:jc w:val="left"/>
        <w:rPr>
          <w:rFonts w:ascii="Times New Roman" w:eastAsia="黑体" w:hAnsi="Times New Roman" w:cs="Times New Roman"/>
          <w:sz w:val="32"/>
          <w:szCs w:val="32"/>
        </w:rPr>
      </w:pPr>
      <w:r>
        <w:rPr>
          <w:rFonts w:ascii="Times New Roman" w:eastAsia="黑体" w:hAnsi="Times New Roman" w:cs="Times New Roman"/>
          <w:sz w:val="32"/>
          <w:szCs w:val="32"/>
        </w:rPr>
        <w:lastRenderedPageBreak/>
        <w:t>1</w:t>
      </w:r>
      <w:r>
        <w:rPr>
          <w:rFonts w:ascii="Times New Roman" w:eastAsia="黑体" w:hAnsi="黑体" w:cs="Times New Roman"/>
          <w:sz w:val="32"/>
          <w:szCs w:val="32"/>
        </w:rPr>
        <w:t>总则</w:t>
      </w:r>
    </w:p>
    <w:p w14:paraId="5A8EBFD6" w14:textId="77777777" w:rsidR="00EC7A23" w:rsidRDefault="00000000">
      <w:pPr>
        <w:jc w:val="left"/>
        <w:rPr>
          <w:rFonts w:ascii="Times New Roman" w:eastAsia="仿宋" w:hAnsi="Times New Roman" w:cs="Times New Roman"/>
          <w:b/>
          <w:bCs/>
          <w:sz w:val="32"/>
          <w:szCs w:val="32"/>
        </w:rPr>
      </w:pPr>
      <w:r>
        <w:rPr>
          <w:rFonts w:ascii="Times New Roman" w:eastAsia="仿宋" w:hAnsi="Times New Roman" w:cs="Times New Roman"/>
          <w:b/>
          <w:bCs/>
          <w:sz w:val="32"/>
          <w:szCs w:val="32"/>
        </w:rPr>
        <w:t>1.1</w:t>
      </w:r>
      <w:r>
        <w:rPr>
          <w:rFonts w:ascii="Times New Roman" w:eastAsia="仿宋" w:hAnsi="仿宋" w:cs="Times New Roman"/>
          <w:b/>
          <w:bCs/>
          <w:sz w:val="32"/>
          <w:szCs w:val="32"/>
        </w:rPr>
        <w:t>编制目的</w:t>
      </w:r>
    </w:p>
    <w:p w14:paraId="316254E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为了提高政府保障公共安全和处置突发公共事件的能力</w:t>
      </w:r>
      <w:r>
        <w:rPr>
          <w:rFonts w:ascii="Times New Roman" w:eastAsia="仿宋" w:hAnsi="Times New Roman" w:cs="Times New Roman"/>
          <w:sz w:val="32"/>
          <w:szCs w:val="32"/>
        </w:rPr>
        <w:t>,</w:t>
      </w:r>
      <w:r>
        <w:rPr>
          <w:rFonts w:ascii="Times New Roman" w:eastAsia="仿宋" w:hAnsi="仿宋" w:cs="Times New Roman"/>
          <w:sz w:val="32"/>
          <w:szCs w:val="32"/>
        </w:rPr>
        <w:t>最大限度地预防和减少突发公共事件及其造成的损害</w:t>
      </w:r>
      <w:r>
        <w:rPr>
          <w:rFonts w:ascii="Times New Roman" w:eastAsia="仿宋" w:hAnsi="Times New Roman" w:cs="Times New Roman"/>
          <w:sz w:val="32"/>
          <w:szCs w:val="32"/>
        </w:rPr>
        <w:t>,</w:t>
      </w:r>
      <w:r>
        <w:rPr>
          <w:rFonts w:ascii="Times New Roman" w:eastAsia="仿宋" w:hAnsi="仿宋" w:cs="Times New Roman"/>
          <w:sz w:val="32"/>
          <w:szCs w:val="32"/>
        </w:rPr>
        <w:t>保障人民群众生命财产安全</w:t>
      </w:r>
      <w:r>
        <w:rPr>
          <w:rFonts w:ascii="Times New Roman" w:eastAsia="仿宋" w:hAnsi="Times New Roman" w:cs="Times New Roman"/>
          <w:sz w:val="32"/>
          <w:szCs w:val="32"/>
        </w:rPr>
        <w:t>,</w:t>
      </w:r>
      <w:r>
        <w:rPr>
          <w:rFonts w:ascii="Times New Roman" w:eastAsia="仿宋" w:hAnsi="仿宋" w:cs="Times New Roman"/>
          <w:sz w:val="32"/>
          <w:szCs w:val="32"/>
        </w:rPr>
        <w:t>维护公共利益和社会稳定</w:t>
      </w:r>
      <w:r>
        <w:rPr>
          <w:rFonts w:ascii="Times New Roman" w:eastAsia="仿宋" w:hAnsi="Times New Roman" w:cs="Times New Roman"/>
          <w:sz w:val="32"/>
          <w:szCs w:val="32"/>
        </w:rPr>
        <w:t>,</w:t>
      </w:r>
      <w:r>
        <w:rPr>
          <w:rFonts w:ascii="Times New Roman" w:eastAsia="仿宋" w:hAnsi="仿宋" w:cs="Times New Roman"/>
          <w:sz w:val="32"/>
          <w:szCs w:val="32"/>
        </w:rPr>
        <w:t>促进</w:t>
      </w:r>
      <w:proofErr w:type="gramStart"/>
      <w:r>
        <w:rPr>
          <w:rFonts w:ascii="Times New Roman" w:eastAsia="仿宋" w:hAnsi="仿宋" w:cs="Times New Roman"/>
          <w:sz w:val="32"/>
          <w:szCs w:val="32"/>
        </w:rPr>
        <w:t>和谐明</w:t>
      </w:r>
      <w:proofErr w:type="gramEnd"/>
      <w:r>
        <w:rPr>
          <w:rFonts w:ascii="Times New Roman" w:eastAsia="仿宋" w:hAnsi="仿宋" w:cs="Times New Roman"/>
          <w:sz w:val="32"/>
          <w:szCs w:val="32"/>
        </w:rPr>
        <w:t>山建设和经济社会全面</w:t>
      </w:r>
      <w:r>
        <w:rPr>
          <w:rFonts w:ascii="Times New Roman" w:eastAsia="仿宋" w:hAnsi="仿宋" w:cs="Times New Roman"/>
          <w:sz w:val="32"/>
          <w:szCs w:val="32"/>
          <w:shd w:val="clear" w:color="auto" w:fill="FFFFFF"/>
        </w:rPr>
        <w:t>、协调、可持续性发展</w:t>
      </w:r>
      <w:r>
        <w:rPr>
          <w:rFonts w:ascii="Times New Roman" w:eastAsia="仿宋" w:hAnsi="仿宋" w:cs="Times New Roman"/>
          <w:sz w:val="32"/>
          <w:szCs w:val="32"/>
        </w:rPr>
        <w:t>特制定本预案。</w:t>
      </w:r>
    </w:p>
    <w:p w14:paraId="245EF0F0"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1.2</w:t>
      </w:r>
      <w:r>
        <w:rPr>
          <w:rFonts w:ascii="Times New Roman" w:eastAsia="仿宋" w:hAnsi="仿宋" w:cs="Times New Roman"/>
          <w:b/>
          <w:bCs/>
          <w:sz w:val="32"/>
          <w:szCs w:val="32"/>
        </w:rPr>
        <w:t>编制依据</w:t>
      </w:r>
    </w:p>
    <w:p w14:paraId="694DFFAD" w14:textId="77777777" w:rsidR="00EC7A23" w:rsidRDefault="00000000">
      <w:pPr>
        <w:ind w:firstLineChars="20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依据国家有关法律、行政法规和《国家突发公共事件总体应急预案》、《辽宁省人民政府突发公共事件总体应急预案》、《本溪市人民政府突发公共事件总体应急预案》以及明山区相关地方规定、政府规章等。</w:t>
      </w:r>
    </w:p>
    <w:p w14:paraId="70567D8A"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1.3</w:t>
      </w:r>
      <w:r>
        <w:rPr>
          <w:rFonts w:ascii="Times New Roman" w:eastAsia="仿宋" w:hAnsi="仿宋" w:cs="Times New Roman"/>
          <w:b/>
          <w:bCs/>
          <w:sz w:val="32"/>
          <w:szCs w:val="32"/>
        </w:rPr>
        <w:t>突发公共事件及其类别</w:t>
      </w:r>
    </w:p>
    <w:p w14:paraId="411B1457"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本预案所称突发公共事件是指突然发生</w:t>
      </w:r>
      <w:r>
        <w:rPr>
          <w:rFonts w:ascii="Times New Roman" w:eastAsia="仿宋" w:hAnsi="Times New Roman" w:cs="Times New Roman"/>
          <w:sz w:val="32"/>
          <w:szCs w:val="32"/>
        </w:rPr>
        <w:t>,</w:t>
      </w:r>
      <w:r>
        <w:rPr>
          <w:rFonts w:ascii="Times New Roman" w:eastAsia="仿宋" w:hAnsi="仿宋" w:cs="Times New Roman"/>
          <w:sz w:val="32"/>
          <w:szCs w:val="32"/>
        </w:rPr>
        <w:t>造成或者可能造成较大人员伤亡、财产损失、生态环境破坏和严重社会危害</w:t>
      </w:r>
      <w:r>
        <w:rPr>
          <w:rFonts w:ascii="Times New Roman" w:eastAsia="仿宋" w:hAnsi="Times New Roman" w:cs="Times New Roman"/>
          <w:sz w:val="32"/>
          <w:szCs w:val="32"/>
        </w:rPr>
        <w:t>,</w:t>
      </w:r>
      <w:r>
        <w:rPr>
          <w:rFonts w:ascii="Times New Roman" w:eastAsia="仿宋" w:hAnsi="仿宋" w:cs="Times New Roman"/>
          <w:sz w:val="32"/>
          <w:szCs w:val="32"/>
        </w:rPr>
        <w:t>需要采取应急处置措施予以应对危及公共安全的紧急事件。</w:t>
      </w:r>
    </w:p>
    <w:p w14:paraId="46E81529"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根据突发公共事件的发生过程、性质和机理</w:t>
      </w:r>
      <w:r>
        <w:rPr>
          <w:rFonts w:ascii="Times New Roman" w:eastAsia="仿宋" w:hAnsi="Times New Roman" w:cs="Times New Roman"/>
          <w:sz w:val="32"/>
          <w:szCs w:val="32"/>
        </w:rPr>
        <w:t>,</w:t>
      </w:r>
      <w:r>
        <w:rPr>
          <w:rFonts w:ascii="Times New Roman" w:eastAsia="仿宋" w:hAnsi="仿宋" w:cs="Times New Roman"/>
          <w:sz w:val="32"/>
          <w:szCs w:val="32"/>
        </w:rPr>
        <w:t>突发公共事件主要分为以下四类</w:t>
      </w:r>
      <w:r>
        <w:rPr>
          <w:rFonts w:ascii="Times New Roman" w:eastAsia="仿宋" w:hAnsi="Times New Roman" w:cs="Times New Roman"/>
          <w:sz w:val="32"/>
          <w:szCs w:val="32"/>
        </w:rPr>
        <w:t>:</w:t>
      </w:r>
    </w:p>
    <w:p w14:paraId="5080B1A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自然灾害。主要包括水旱灾害、气象灾害、地震</w:t>
      </w:r>
      <w:r>
        <w:rPr>
          <w:rFonts w:ascii="Times New Roman" w:eastAsia="仿宋" w:hAnsi="仿宋" w:cs="Times New Roman"/>
          <w:sz w:val="32"/>
          <w:szCs w:val="32"/>
        </w:rPr>
        <w:lastRenderedPageBreak/>
        <w:t>灾害、地质灾害、森林火灾和生物灾害等。</w:t>
      </w:r>
    </w:p>
    <w:p w14:paraId="742BC20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事故灾难。主要包括工矿商贸等企业的各类安全事故、交通运输事故、公共设施和设备事故、核与辐射事故、环境污染和生态破坏事件等。</w:t>
      </w:r>
    </w:p>
    <w:p w14:paraId="4DC09F5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公共卫生事件。主要包括传染病疫情、群体性不明原因疾病、食品安全和职业危害、动物疫情以及其他严重影响公众健康和生命安全的事件。</w:t>
      </w:r>
    </w:p>
    <w:p w14:paraId="71AE1AB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社会安全事件。主要包括重大刑事案件、恐怖袭击事件、民族宗教事件、经济安全事件、涉外突发事件和群体性事件等。</w:t>
      </w:r>
    </w:p>
    <w:p w14:paraId="3F446C5F"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上述各类突发公共事件往往是相互交叉和关联的</w:t>
      </w:r>
      <w:r>
        <w:rPr>
          <w:rFonts w:ascii="Times New Roman" w:eastAsia="仿宋" w:hAnsi="Times New Roman" w:cs="Times New Roman"/>
          <w:sz w:val="32"/>
          <w:szCs w:val="32"/>
        </w:rPr>
        <w:t>,</w:t>
      </w:r>
      <w:r>
        <w:rPr>
          <w:rFonts w:ascii="Times New Roman" w:eastAsia="仿宋" w:hAnsi="仿宋" w:cs="Times New Roman"/>
          <w:sz w:val="32"/>
          <w:szCs w:val="32"/>
        </w:rPr>
        <w:t>某类突发公共事件可能和其他类别的事件同时发生</w:t>
      </w:r>
      <w:r>
        <w:rPr>
          <w:rFonts w:ascii="Times New Roman" w:eastAsia="仿宋" w:hAnsi="Times New Roman" w:cs="Times New Roman"/>
          <w:sz w:val="32"/>
          <w:szCs w:val="32"/>
        </w:rPr>
        <w:t>,</w:t>
      </w:r>
      <w:r>
        <w:rPr>
          <w:rFonts w:ascii="Times New Roman" w:eastAsia="仿宋" w:hAnsi="仿宋" w:cs="Times New Roman"/>
          <w:sz w:val="32"/>
          <w:szCs w:val="32"/>
        </w:rPr>
        <w:t>或引发次生、衍生事件。</w:t>
      </w:r>
    </w:p>
    <w:p w14:paraId="3EFE5CD7"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各类突发公共事件按照其性质、严重程度、可控性和影响范国等因素</w:t>
      </w:r>
      <w:r>
        <w:rPr>
          <w:rFonts w:ascii="Times New Roman" w:eastAsia="仿宋" w:hAnsi="Times New Roman" w:cs="Times New Roman"/>
          <w:sz w:val="32"/>
          <w:szCs w:val="32"/>
        </w:rPr>
        <w:t>,</w:t>
      </w:r>
      <w:r>
        <w:rPr>
          <w:rFonts w:ascii="Times New Roman" w:eastAsia="仿宋" w:hAnsi="仿宋" w:cs="Times New Roman"/>
          <w:sz w:val="32"/>
          <w:szCs w:val="32"/>
        </w:rPr>
        <w:t>一般分为四级</w:t>
      </w:r>
      <w:r>
        <w:rPr>
          <w:rFonts w:ascii="Times New Roman" w:eastAsia="仿宋" w:hAnsi="Times New Roman" w:cs="Times New Roman"/>
          <w:sz w:val="32"/>
          <w:szCs w:val="32"/>
        </w:rPr>
        <w:t>:</w:t>
      </w:r>
      <w:r>
        <w:rPr>
          <w:rFonts w:ascii="Times New Roman" w:eastAsia="仿宋" w:hAnsi="仿宋" w:cs="Times New Roman"/>
          <w:sz w:val="32"/>
          <w:szCs w:val="32"/>
        </w:rPr>
        <w:t>Ⅰ级</w:t>
      </w:r>
      <w:r>
        <w:rPr>
          <w:rFonts w:ascii="Times New Roman" w:eastAsia="仿宋" w:hAnsi="Times New Roman" w:cs="Times New Roman" w:hint="eastAsia"/>
          <w:sz w:val="32"/>
          <w:szCs w:val="32"/>
        </w:rPr>
        <w:t>（特别重大）</w:t>
      </w:r>
      <w:r>
        <w:rPr>
          <w:rFonts w:ascii="Times New Roman" w:eastAsia="仿宋" w:hAnsi="仿宋" w:cs="Times New Roman"/>
          <w:sz w:val="32"/>
          <w:szCs w:val="32"/>
        </w:rPr>
        <w:t>、Ⅱ级</w:t>
      </w:r>
      <w:r>
        <w:rPr>
          <w:rFonts w:ascii="Times New Roman" w:eastAsia="仿宋" w:hAnsi="Times New Roman" w:cs="Times New Roman" w:hint="eastAsia"/>
          <w:sz w:val="32"/>
          <w:szCs w:val="32"/>
        </w:rPr>
        <w:t>（重大）</w:t>
      </w:r>
      <w:r>
        <w:rPr>
          <w:rFonts w:ascii="Times New Roman" w:eastAsia="仿宋" w:hAnsi="仿宋" w:cs="Times New Roman"/>
          <w:sz w:val="32"/>
          <w:szCs w:val="32"/>
        </w:rPr>
        <w:t>、Ⅲ级</w:t>
      </w:r>
      <w:r>
        <w:rPr>
          <w:rFonts w:ascii="Times New Roman" w:eastAsia="仿宋" w:hAnsi="Times New Roman" w:cs="Times New Roman" w:hint="eastAsia"/>
          <w:sz w:val="32"/>
          <w:szCs w:val="32"/>
        </w:rPr>
        <w:t>（较大）</w:t>
      </w:r>
      <w:r>
        <w:rPr>
          <w:rFonts w:ascii="Times New Roman" w:eastAsia="仿宋" w:hAnsi="仿宋" w:cs="Times New Roman"/>
          <w:sz w:val="32"/>
          <w:szCs w:val="32"/>
        </w:rPr>
        <w:t>和</w:t>
      </w:r>
      <w:r>
        <w:rPr>
          <w:rFonts w:ascii="Times New Roman" w:eastAsia="仿宋" w:hAnsi="Times New Roman" w:cs="Times New Roman"/>
          <w:sz w:val="32"/>
          <w:szCs w:val="32"/>
        </w:rPr>
        <w:t xml:space="preserve"> 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。辽宁省人民政府制定的《特别重大、重大突发公共事件分级标准</w:t>
      </w:r>
      <w:r>
        <w:rPr>
          <w:rFonts w:ascii="Times New Roman" w:eastAsia="仿宋" w:hAnsi="Times New Roman" w:cs="Times New Roman" w:hint="eastAsia"/>
          <w:sz w:val="32"/>
          <w:szCs w:val="32"/>
        </w:rPr>
        <w:t>（试行）</w:t>
      </w:r>
      <w:r>
        <w:rPr>
          <w:rFonts w:ascii="Times New Roman" w:eastAsia="仿宋" w:hAnsi="仿宋" w:cs="Times New Roman"/>
          <w:sz w:val="32"/>
          <w:szCs w:val="32"/>
        </w:rPr>
        <w:t>》</w:t>
      </w:r>
      <w:r>
        <w:rPr>
          <w:rFonts w:ascii="Times New Roman" w:eastAsia="仿宋" w:hAnsi="Times New Roman" w:cs="Times New Roman" w:hint="eastAsia"/>
          <w:sz w:val="32"/>
          <w:szCs w:val="32"/>
        </w:rPr>
        <w:t>（</w:t>
      </w:r>
      <w:r>
        <w:rPr>
          <w:rFonts w:ascii="Times New Roman" w:eastAsia="仿宋" w:hAnsi="仿宋" w:cs="Times New Roman"/>
          <w:sz w:val="32"/>
          <w:szCs w:val="32"/>
        </w:rPr>
        <w:t>以下简称《分级标准》</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见附件</w:t>
      </w:r>
      <w:r>
        <w:rPr>
          <w:rFonts w:ascii="Times New Roman" w:eastAsia="仿宋" w:hAnsi="Times New Roman" w:cs="Times New Roman"/>
          <w:sz w:val="32"/>
          <w:szCs w:val="32"/>
        </w:rPr>
        <w:t>8.1/8.3;</w:t>
      </w:r>
      <w:r>
        <w:rPr>
          <w:rFonts w:ascii="Times New Roman" w:eastAsia="仿宋" w:hAnsi="仿宋" w:cs="Times New Roman"/>
          <w:sz w:val="32"/>
          <w:szCs w:val="32"/>
        </w:rPr>
        <w:t>较大和一般突发公共事件分级标准见各专项应急预案。</w:t>
      </w:r>
      <w:r>
        <w:rPr>
          <w:rFonts w:ascii="Times New Roman" w:eastAsia="仿宋" w:hAnsi="仿宋" w:cs="Times New Roman"/>
          <w:spacing w:val="8"/>
          <w:sz w:val="32"/>
          <w:szCs w:val="32"/>
          <w:shd w:val="clear" w:color="auto" w:fill="FFFFFF"/>
        </w:rPr>
        <w:t>各类突发事件风险评估及分类分级简要情况应当纳入相应专项应急预案。</w:t>
      </w:r>
      <w:r>
        <w:rPr>
          <w:rFonts w:ascii="Times New Roman" w:eastAsia="仿宋" w:hAnsi="仿宋" w:cs="Times New Roman"/>
          <w:sz w:val="32"/>
          <w:szCs w:val="32"/>
        </w:rPr>
        <w:t>分级标准是突发公共事件信息报送和分级处置的依据。</w:t>
      </w:r>
    </w:p>
    <w:p w14:paraId="3F3C8643"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1.4</w:t>
      </w:r>
      <w:r>
        <w:rPr>
          <w:rFonts w:ascii="Times New Roman" w:eastAsia="仿宋" w:hAnsi="仿宋" w:cs="Times New Roman"/>
          <w:b/>
          <w:bCs/>
          <w:sz w:val="32"/>
          <w:szCs w:val="32"/>
        </w:rPr>
        <w:t>适用范围</w:t>
      </w:r>
    </w:p>
    <w:p w14:paraId="0FF7903C"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本预案适用于处置涉及跨乡镇街道行政区域的</w:t>
      </w:r>
      <w:r>
        <w:rPr>
          <w:rFonts w:ascii="Times New Roman" w:eastAsia="仿宋" w:hAnsi="Times New Roman" w:cs="Times New Roman"/>
          <w:sz w:val="32"/>
          <w:szCs w:val="32"/>
        </w:rPr>
        <w:t>,</w:t>
      </w:r>
      <w:r>
        <w:rPr>
          <w:rFonts w:ascii="Times New Roman" w:eastAsia="仿宋" w:hAnsi="仿宋" w:cs="Times New Roman"/>
          <w:sz w:val="32"/>
          <w:szCs w:val="32"/>
        </w:rPr>
        <w:t>或超出事发地所在乡镇街道处置能力为</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突发公共事件。本预案指导全区突发公共事件应对工作。</w:t>
      </w:r>
    </w:p>
    <w:p w14:paraId="276503B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1.5</w:t>
      </w:r>
      <w:r>
        <w:rPr>
          <w:rFonts w:ascii="Times New Roman" w:eastAsia="仿宋" w:hAnsi="仿宋" w:cs="Times New Roman"/>
          <w:b/>
          <w:bCs/>
          <w:sz w:val="32"/>
          <w:szCs w:val="32"/>
        </w:rPr>
        <w:t>工作原则</w:t>
      </w:r>
    </w:p>
    <w:p w14:paraId="694D87D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以人为本</w:t>
      </w:r>
      <w:r>
        <w:rPr>
          <w:rFonts w:ascii="Times New Roman" w:eastAsia="仿宋" w:hAnsi="Times New Roman" w:cs="Times New Roman"/>
          <w:sz w:val="32"/>
          <w:szCs w:val="32"/>
        </w:rPr>
        <w:t>,</w:t>
      </w:r>
      <w:r>
        <w:rPr>
          <w:rFonts w:ascii="Times New Roman" w:eastAsia="仿宋" w:hAnsi="仿宋" w:cs="Times New Roman"/>
          <w:sz w:val="32"/>
          <w:szCs w:val="32"/>
        </w:rPr>
        <w:t>减少危害。切实履行政府社会管理和公共服务职能</w:t>
      </w:r>
      <w:r>
        <w:rPr>
          <w:rFonts w:ascii="Times New Roman" w:eastAsia="仿宋" w:hAnsi="Times New Roman" w:cs="Times New Roman"/>
          <w:sz w:val="32"/>
          <w:szCs w:val="32"/>
        </w:rPr>
        <w:t>,</w:t>
      </w:r>
      <w:r>
        <w:rPr>
          <w:rFonts w:ascii="Times New Roman" w:eastAsia="仿宋" w:hAnsi="仿宋" w:cs="Times New Roman"/>
          <w:sz w:val="32"/>
          <w:szCs w:val="32"/>
        </w:rPr>
        <w:t>把保障人民群众的生命安全和身体健康作为应急工作的出发点和落脚点</w:t>
      </w:r>
      <w:r>
        <w:rPr>
          <w:rFonts w:ascii="Times New Roman" w:eastAsia="仿宋" w:hAnsi="Times New Roman" w:cs="Times New Roman"/>
          <w:sz w:val="32"/>
          <w:szCs w:val="32"/>
        </w:rPr>
        <w:t>,</w:t>
      </w:r>
      <w:r>
        <w:rPr>
          <w:rFonts w:ascii="Times New Roman" w:eastAsia="仿宋" w:hAnsi="仿宋" w:cs="Times New Roman"/>
          <w:sz w:val="32"/>
          <w:szCs w:val="32"/>
        </w:rPr>
        <w:t>最大限度地减少突发公共事件造成的人员伤亡、财产损失及危害。</w:t>
      </w:r>
    </w:p>
    <w:p w14:paraId="5E60E13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居安思危</w:t>
      </w:r>
      <w:r>
        <w:rPr>
          <w:rFonts w:ascii="Times New Roman" w:eastAsia="仿宋" w:hAnsi="Times New Roman" w:cs="Times New Roman"/>
          <w:sz w:val="32"/>
          <w:szCs w:val="32"/>
        </w:rPr>
        <w:t>,</w:t>
      </w:r>
      <w:r>
        <w:rPr>
          <w:rFonts w:ascii="Times New Roman" w:eastAsia="仿宋" w:hAnsi="仿宋" w:cs="Times New Roman"/>
          <w:sz w:val="32"/>
          <w:szCs w:val="32"/>
        </w:rPr>
        <w:t>预防为主。高度重视公共安全工作</w:t>
      </w:r>
      <w:r>
        <w:rPr>
          <w:rFonts w:ascii="Times New Roman" w:eastAsia="仿宋" w:hAnsi="Times New Roman" w:cs="Times New Roman"/>
          <w:sz w:val="32"/>
          <w:szCs w:val="32"/>
        </w:rPr>
        <w:t>,</w:t>
      </w:r>
      <w:r>
        <w:rPr>
          <w:rFonts w:ascii="Times New Roman" w:eastAsia="仿宋" w:hAnsi="仿宋" w:cs="Times New Roman"/>
          <w:sz w:val="32"/>
          <w:szCs w:val="32"/>
        </w:rPr>
        <w:t>常抓不懈</w:t>
      </w:r>
      <w:r>
        <w:rPr>
          <w:rFonts w:ascii="Times New Roman" w:eastAsia="仿宋" w:hAnsi="Times New Roman" w:cs="Times New Roman"/>
          <w:sz w:val="32"/>
          <w:szCs w:val="32"/>
        </w:rPr>
        <w:t>,</w:t>
      </w:r>
      <w:r>
        <w:rPr>
          <w:rFonts w:ascii="Times New Roman" w:eastAsia="仿宋" w:hAnsi="仿宋" w:cs="Times New Roman"/>
          <w:sz w:val="32"/>
          <w:szCs w:val="32"/>
        </w:rPr>
        <w:t>防患于未然。增强忧患意识</w:t>
      </w:r>
      <w:r>
        <w:rPr>
          <w:rFonts w:ascii="Times New Roman" w:eastAsia="仿宋" w:hAnsi="Times New Roman" w:cs="Times New Roman"/>
          <w:sz w:val="32"/>
          <w:szCs w:val="32"/>
        </w:rPr>
        <w:t>,</w:t>
      </w:r>
      <w:r>
        <w:rPr>
          <w:rFonts w:ascii="Times New Roman" w:eastAsia="仿宋" w:hAnsi="仿宋" w:cs="Times New Roman"/>
          <w:sz w:val="32"/>
          <w:szCs w:val="32"/>
        </w:rPr>
        <w:t>坚持预防与应急相结合</w:t>
      </w:r>
      <w:r>
        <w:rPr>
          <w:rFonts w:ascii="Times New Roman" w:eastAsia="仿宋" w:hAnsi="Times New Roman" w:cs="Times New Roman"/>
          <w:sz w:val="32"/>
          <w:szCs w:val="32"/>
        </w:rPr>
        <w:t>,</w:t>
      </w:r>
      <w:r>
        <w:rPr>
          <w:rFonts w:ascii="Times New Roman" w:eastAsia="仿宋" w:hAnsi="仿宋" w:cs="Times New Roman"/>
          <w:sz w:val="32"/>
          <w:szCs w:val="32"/>
        </w:rPr>
        <w:t>平时管理与应急处置相结合</w:t>
      </w:r>
      <w:r>
        <w:rPr>
          <w:rFonts w:ascii="Times New Roman" w:eastAsia="仿宋" w:hAnsi="Times New Roman" w:cs="Times New Roman"/>
          <w:sz w:val="32"/>
          <w:szCs w:val="32"/>
        </w:rPr>
        <w:t>,</w:t>
      </w:r>
      <w:r>
        <w:rPr>
          <w:rFonts w:ascii="Times New Roman" w:eastAsia="仿宋" w:hAnsi="仿宋" w:cs="Times New Roman"/>
          <w:sz w:val="32"/>
          <w:szCs w:val="32"/>
        </w:rPr>
        <w:t>落实各项预防措施</w:t>
      </w:r>
      <w:r>
        <w:rPr>
          <w:rFonts w:ascii="Times New Roman" w:eastAsia="仿宋" w:hAnsi="Times New Roman" w:cs="Times New Roman"/>
          <w:sz w:val="32"/>
          <w:szCs w:val="32"/>
        </w:rPr>
        <w:t>,</w:t>
      </w:r>
      <w:r>
        <w:rPr>
          <w:rFonts w:ascii="Times New Roman" w:eastAsia="仿宋" w:hAnsi="仿宋" w:cs="Times New Roman"/>
          <w:sz w:val="32"/>
          <w:szCs w:val="32"/>
        </w:rPr>
        <w:t>切实做到早发现、早报告、早处置</w:t>
      </w:r>
      <w:r>
        <w:rPr>
          <w:rFonts w:ascii="Times New Roman" w:eastAsia="仿宋" w:hAnsi="Times New Roman" w:cs="Times New Roman"/>
          <w:sz w:val="32"/>
          <w:szCs w:val="32"/>
        </w:rPr>
        <w:t>,</w:t>
      </w:r>
      <w:r>
        <w:rPr>
          <w:rFonts w:ascii="Times New Roman" w:eastAsia="仿宋" w:hAnsi="仿宋" w:cs="Times New Roman"/>
          <w:sz w:val="32"/>
          <w:szCs w:val="32"/>
        </w:rPr>
        <w:t>做好应对突发公共事件的准备工作。</w:t>
      </w:r>
    </w:p>
    <w:p w14:paraId="45AD48A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统一领导</w:t>
      </w:r>
      <w:r>
        <w:rPr>
          <w:rFonts w:ascii="Times New Roman" w:eastAsia="仿宋" w:hAnsi="Times New Roman" w:cs="Times New Roman"/>
          <w:sz w:val="32"/>
          <w:szCs w:val="32"/>
        </w:rPr>
        <w:t>,</w:t>
      </w:r>
      <w:r>
        <w:rPr>
          <w:rFonts w:ascii="Times New Roman" w:eastAsia="仿宋" w:hAnsi="仿宋" w:cs="Times New Roman"/>
          <w:sz w:val="32"/>
          <w:szCs w:val="32"/>
        </w:rPr>
        <w:t>分级负责。在区党委的统一领导下</w:t>
      </w:r>
      <w:r>
        <w:rPr>
          <w:rFonts w:ascii="Times New Roman" w:eastAsia="仿宋" w:hAnsi="Times New Roman" w:cs="Times New Roman"/>
          <w:sz w:val="32"/>
          <w:szCs w:val="32"/>
        </w:rPr>
        <w:t>,</w:t>
      </w:r>
      <w:r>
        <w:rPr>
          <w:rFonts w:ascii="Times New Roman" w:eastAsia="仿宋" w:hAnsi="仿宋" w:cs="Times New Roman"/>
          <w:sz w:val="32"/>
          <w:szCs w:val="32"/>
        </w:rPr>
        <w:t>建立健全分类管理、分级负责</w:t>
      </w:r>
      <w:r>
        <w:rPr>
          <w:rFonts w:ascii="Times New Roman" w:eastAsia="仿宋" w:hAnsi="Times New Roman" w:cs="Times New Roman"/>
          <w:sz w:val="32"/>
          <w:szCs w:val="32"/>
        </w:rPr>
        <w:t>,</w:t>
      </w:r>
      <w:r>
        <w:rPr>
          <w:rFonts w:ascii="Times New Roman" w:eastAsia="仿宋" w:hAnsi="仿宋" w:cs="Times New Roman"/>
          <w:sz w:val="32"/>
          <w:szCs w:val="32"/>
        </w:rPr>
        <w:t>条块结合、属地为主的应急管理体制。区人民政府领导全区突发公共事件的应急处置工作</w:t>
      </w:r>
      <w:r>
        <w:rPr>
          <w:rFonts w:ascii="Times New Roman" w:eastAsia="仿宋" w:hAnsi="Times New Roman" w:cs="Times New Roman"/>
          <w:sz w:val="32"/>
          <w:szCs w:val="32"/>
        </w:rPr>
        <w:t>,</w:t>
      </w:r>
      <w:r>
        <w:rPr>
          <w:rFonts w:ascii="Times New Roman" w:eastAsia="仿宋" w:hAnsi="仿宋" w:cs="Times New Roman"/>
          <w:sz w:val="32"/>
          <w:szCs w:val="32"/>
        </w:rPr>
        <w:t>协调处置全区重大、特别重大的突发公共事件</w:t>
      </w:r>
      <w:r>
        <w:rPr>
          <w:rFonts w:ascii="Times New Roman" w:eastAsia="仿宋" w:hAnsi="Times New Roman" w:cs="Times New Roman"/>
          <w:sz w:val="32"/>
          <w:szCs w:val="32"/>
        </w:rPr>
        <w:t>,</w:t>
      </w:r>
      <w:r>
        <w:rPr>
          <w:rFonts w:ascii="Times New Roman" w:eastAsia="仿宋" w:hAnsi="仿宋" w:cs="Times New Roman"/>
          <w:sz w:val="32"/>
          <w:szCs w:val="32"/>
        </w:rPr>
        <w:t>负责处置本辖区内一般、较大突发公共事件。各办事处主要领导是本辖区突发公共事件应急处置工作的第一责任人。</w:t>
      </w:r>
    </w:p>
    <w:p w14:paraId="23C9460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依法规范</w:t>
      </w:r>
      <w:r>
        <w:rPr>
          <w:rFonts w:ascii="Times New Roman" w:eastAsia="仿宋" w:hAnsi="Times New Roman" w:cs="Times New Roman"/>
          <w:sz w:val="32"/>
          <w:szCs w:val="32"/>
        </w:rPr>
        <w:t>,</w:t>
      </w:r>
      <w:r>
        <w:rPr>
          <w:rFonts w:ascii="Times New Roman" w:eastAsia="仿宋" w:hAnsi="仿宋" w:cs="Times New Roman"/>
          <w:sz w:val="32"/>
          <w:szCs w:val="32"/>
        </w:rPr>
        <w:t>加强管理。依据有关法律和行政法规</w:t>
      </w:r>
      <w:r>
        <w:rPr>
          <w:rFonts w:ascii="Times New Roman" w:eastAsia="仿宋" w:hAnsi="Times New Roman" w:cs="Times New Roman"/>
          <w:sz w:val="32"/>
          <w:szCs w:val="32"/>
        </w:rPr>
        <w:t>,</w:t>
      </w:r>
      <w:r>
        <w:rPr>
          <w:rFonts w:ascii="Times New Roman" w:eastAsia="仿宋" w:hAnsi="仿宋" w:cs="Times New Roman"/>
          <w:sz w:val="32"/>
          <w:szCs w:val="32"/>
        </w:rPr>
        <w:t>加</w:t>
      </w:r>
      <w:r>
        <w:rPr>
          <w:rFonts w:ascii="Times New Roman" w:eastAsia="仿宋" w:hAnsi="仿宋" w:cs="Times New Roman"/>
          <w:sz w:val="32"/>
          <w:szCs w:val="32"/>
        </w:rPr>
        <w:lastRenderedPageBreak/>
        <w:t>强应急管理</w:t>
      </w:r>
      <w:r>
        <w:rPr>
          <w:rFonts w:ascii="Times New Roman" w:eastAsia="仿宋" w:hAnsi="Times New Roman" w:cs="Times New Roman"/>
          <w:sz w:val="32"/>
          <w:szCs w:val="32"/>
        </w:rPr>
        <w:t>,</w:t>
      </w:r>
      <w:r>
        <w:rPr>
          <w:rFonts w:ascii="Times New Roman" w:eastAsia="仿宋" w:hAnsi="仿宋" w:cs="Times New Roman"/>
          <w:sz w:val="32"/>
          <w:szCs w:val="32"/>
        </w:rPr>
        <w:t>维护公众的合法权益</w:t>
      </w:r>
      <w:r>
        <w:rPr>
          <w:rFonts w:ascii="Times New Roman" w:eastAsia="仿宋" w:hAnsi="Times New Roman" w:cs="Times New Roman"/>
          <w:sz w:val="32"/>
          <w:szCs w:val="32"/>
        </w:rPr>
        <w:t>,</w:t>
      </w:r>
      <w:r>
        <w:rPr>
          <w:rFonts w:ascii="Times New Roman" w:eastAsia="仿宋" w:hAnsi="仿宋" w:cs="Times New Roman"/>
          <w:sz w:val="32"/>
          <w:szCs w:val="32"/>
        </w:rPr>
        <w:t>使应对突发公共事件的工作规范化、制度化、法制化。</w:t>
      </w:r>
    </w:p>
    <w:p w14:paraId="7B902AB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快速反应</w:t>
      </w:r>
      <w:r>
        <w:rPr>
          <w:rFonts w:ascii="Times New Roman" w:eastAsia="仿宋" w:hAnsi="Times New Roman" w:cs="Times New Roman"/>
          <w:sz w:val="32"/>
          <w:szCs w:val="32"/>
        </w:rPr>
        <w:t>,</w:t>
      </w:r>
      <w:r>
        <w:rPr>
          <w:rFonts w:ascii="Times New Roman" w:eastAsia="仿宋" w:hAnsi="仿宋" w:cs="Times New Roman"/>
          <w:sz w:val="32"/>
          <w:szCs w:val="32"/>
        </w:rPr>
        <w:t>协同应对。加强以属地管理为主的应急处置队伍建设</w:t>
      </w:r>
      <w:r>
        <w:rPr>
          <w:rFonts w:ascii="Times New Roman" w:eastAsia="仿宋" w:hAnsi="Times New Roman" w:cs="Times New Roman"/>
          <w:sz w:val="32"/>
          <w:szCs w:val="32"/>
        </w:rPr>
        <w:t>,</w:t>
      </w:r>
      <w:r>
        <w:rPr>
          <w:rFonts w:ascii="Times New Roman" w:eastAsia="仿宋" w:hAnsi="仿宋" w:cs="Times New Roman"/>
          <w:sz w:val="32"/>
          <w:szCs w:val="32"/>
        </w:rPr>
        <w:t>建立和完善联动协调制度</w:t>
      </w:r>
      <w:r>
        <w:rPr>
          <w:rFonts w:ascii="Times New Roman" w:eastAsia="仿宋" w:hAnsi="Times New Roman" w:cs="Times New Roman"/>
          <w:sz w:val="32"/>
          <w:szCs w:val="32"/>
        </w:rPr>
        <w:t>,</w:t>
      </w:r>
      <w:r>
        <w:rPr>
          <w:rFonts w:ascii="Times New Roman" w:eastAsia="仿宋" w:hAnsi="仿宋" w:cs="Times New Roman"/>
          <w:sz w:val="32"/>
          <w:szCs w:val="32"/>
        </w:rPr>
        <w:t>充分发挥区政府各部门、乡镇街道、企事业单位、民兵、社会团体、志愿者队伍的作用</w:t>
      </w:r>
      <w:r>
        <w:rPr>
          <w:rFonts w:ascii="Times New Roman" w:eastAsia="仿宋" w:hAnsi="Times New Roman" w:cs="Times New Roman"/>
          <w:sz w:val="32"/>
          <w:szCs w:val="32"/>
        </w:rPr>
        <w:t>,</w:t>
      </w:r>
      <w:r>
        <w:rPr>
          <w:rFonts w:ascii="Times New Roman" w:eastAsia="仿宋" w:hAnsi="仿宋" w:cs="Times New Roman"/>
          <w:sz w:val="32"/>
          <w:szCs w:val="32"/>
        </w:rPr>
        <w:t>依靠公众力量</w:t>
      </w:r>
      <w:r>
        <w:rPr>
          <w:rFonts w:ascii="Times New Roman" w:eastAsia="仿宋" w:hAnsi="Times New Roman" w:cs="Times New Roman"/>
          <w:sz w:val="32"/>
          <w:szCs w:val="32"/>
        </w:rPr>
        <w:t>,</w:t>
      </w:r>
      <w:r>
        <w:rPr>
          <w:rFonts w:ascii="Times New Roman" w:eastAsia="仿宋" w:hAnsi="仿宋" w:cs="Times New Roman"/>
          <w:sz w:val="32"/>
          <w:szCs w:val="32"/>
        </w:rPr>
        <w:t>形成统一指挥、反应灵敏、功能齐全、协调有序、运转高效的应急管理机制。</w:t>
      </w:r>
    </w:p>
    <w:p w14:paraId="64C3CD2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依靠科技</w:t>
      </w:r>
      <w:r>
        <w:rPr>
          <w:rFonts w:ascii="Times New Roman" w:eastAsia="仿宋" w:hAnsi="Times New Roman" w:cs="Times New Roman"/>
          <w:sz w:val="32"/>
          <w:szCs w:val="32"/>
        </w:rPr>
        <w:t>,</w:t>
      </w:r>
      <w:r>
        <w:rPr>
          <w:rFonts w:ascii="Times New Roman" w:eastAsia="仿宋" w:hAnsi="仿宋" w:cs="Times New Roman"/>
          <w:sz w:val="32"/>
          <w:szCs w:val="32"/>
        </w:rPr>
        <w:t>提高素质。加强公共安全科学研究和技术开发</w:t>
      </w:r>
      <w:r>
        <w:rPr>
          <w:rFonts w:ascii="Times New Roman" w:eastAsia="仿宋" w:hAnsi="Times New Roman" w:cs="Times New Roman"/>
          <w:sz w:val="32"/>
          <w:szCs w:val="32"/>
        </w:rPr>
        <w:t>,</w:t>
      </w:r>
      <w:r>
        <w:rPr>
          <w:rFonts w:ascii="Times New Roman" w:eastAsia="仿宋" w:hAnsi="仿宋" w:cs="Times New Roman"/>
          <w:sz w:val="32"/>
          <w:szCs w:val="32"/>
        </w:rPr>
        <w:t>采用先进的监测、预测、预警、预防和应急处置技术及措施</w:t>
      </w:r>
      <w:r>
        <w:rPr>
          <w:rFonts w:ascii="Times New Roman" w:eastAsia="仿宋" w:hAnsi="Times New Roman" w:cs="Times New Roman"/>
          <w:sz w:val="32"/>
          <w:szCs w:val="32"/>
        </w:rPr>
        <w:t>,</w:t>
      </w:r>
      <w:r>
        <w:rPr>
          <w:rFonts w:ascii="Times New Roman" w:eastAsia="仿宋" w:hAnsi="仿宋" w:cs="Times New Roman"/>
          <w:sz w:val="32"/>
          <w:szCs w:val="32"/>
        </w:rPr>
        <w:t>充分发挥专家队伍和专业人员的作用</w:t>
      </w:r>
      <w:r>
        <w:rPr>
          <w:rFonts w:ascii="Times New Roman" w:eastAsia="仿宋" w:hAnsi="Times New Roman" w:cs="Times New Roman"/>
          <w:sz w:val="32"/>
          <w:szCs w:val="32"/>
        </w:rPr>
        <w:t>,</w:t>
      </w:r>
      <w:r>
        <w:rPr>
          <w:rFonts w:ascii="Times New Roman" w:eastAsia="仿宋" w:hAnsi="仿宋" w:cs="Times New Roman"/>
          <w:sz w:val="32"/>
          <w:szCs w:val="32"/>
        </w:rPr>
        <w:t>大力提高应对突发公共事件的科技水平和指挥能力</w:t>
      </w:r>
      <w:r>
        <w:rPr>
          <w:rFonts w:ascii="Times New Roman" w:eastAsia="仿宋" w:hAnsi="Times New Roman" w:cs="Times New Roman"/>
          <w:sz w:val="32"/>
          <w:szCs w:val="32"/>
        </w:rPr>
        <w:t>,</w:t>
      </w:r>
      <w:r>
        <w:rPr>
          <w:rFonts w:ascii="Times New Roman" w:eastAsia="仿宋" w:hAnsi="仿宋" w:cs="Times New Roman"/>
          <w:sz w:val="32"/>
          <w:szCs w:val="32"/>
        </w:rPr>
        <w:t>避免发生次生、衍生事件</w:t>
      </w:r>
      <w:r>
        <w:rPr>
          <w:rFonts w:ascii="Times New Roman" w:eastAsia="仿宋" w:hAnsi="Times New Roman" w:cs="Times New Roman"/>
          <w:sz w:val="32"/>
          <w:szCs w:val="32"/>
        </w:rPr>
        <w:t>;</w:t>
      </w:r>
      <w:r>
        <w:rPr>
          <w:rFonts w:ascii="Times New Roman" w:eastAsia="仿宋" w:hAnsi="仿宋" w:cs="Times New Roman"/>
          <w:sz w:val="32"/>
          <w:szCs w:val="32"/>
        </w:rPr>
        <w:t>加强宣传和培训</w:t>
      </w:r>
      <w:r>
        <w:rPr>
          <w:rFonts w:ascii="Times New Roman" w:eastAsia="仿宋" w:hAnsi="Times New Roman" w:cs="Times New Roman"/>
          <w:sz w:val="32"/>
          <w:szCs w:val="32"/>
        </w:rPr>
        <w:t>,</w:t>
      </w:r>
      <w:r>
        <w:rPr>
          <w:rFonts w:ascii="Times New Roman" w:eastAsia="仿宋" w:hAnsi="仿宋" w:cs="Times New Roman"/>
          <w:sz w:val="32"/>
          <w:szCs w:val="32"/>
        </w:rPr>
        <w:t>提高全社会防范和应对各类突发公共事件的意识和能力。</w:t>
      </w:r>
    </w:p>
    <w:p w14:paraId="46A32CC3"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b/>
          <w:bCs/>
          <w:sz w:val="32"/>
          <w:szCs w:val="32"/>
        </w:rPr>
        <w:t>1.6</w:t>
      </w:r>
      <w:r>
        <w:rPr>
          <w:rFonts w:ascii="Times New Roman" w:eastAsia="仿宋" w:hAnsi="仿宋" w:cs="Times New Roman"/>
          <w:b/>
          <w:bCs/>
          <w:sz w:val="32"/>
          <w:szCs w:val="32"/>
        </w:rPr>
        <w:t>应急预案体系</w:t>
      </w:r>
    </w:p>
    <w:p w14:paraId="7CF90084"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全区突发公共事件应急预案体系是全市应急预案体系的一部分</w:t>
      </w:r>
      <w:r>
        <w:rPr>
          <w:rFonts w:ascii="Times New Roman" w:eastAsia="仿宋" w:hAnsi="Times New Roman" w:cs="Times New Roman"/>
          <w:sz w:val="32"/>
          <w:szCs w:val="32"/>
        </w:rPr>
        <w:t>,</w:t>
      </w:r>
      <w:r>
        <w:rPr>
          <w:rFonts w:ascii="Times New Roman" w:eastAsia="仿宋" w:hAnsi="仿宋" w:cs="Times New Roman"/>
          <w:sz w:val="32"/>
          <w:szCs w:val="32"/>
        </w:rPr>
        <w:t>具体包括</w:t>
      </w:r>
      <w:r>
        <w:rPr>
          <w:rFonts w:ascii="Times New Roman" w:eastAsia="仿宋" w:hAnsi="Times New Roman" w:cs="Times New Roman"/>
          <w:sz w:val="32"/>
          <w:szCs w:val="32"/>
        </w:rPr>
        <w:t>:</w:t>
      </w:r>
      <w:r>
        <w:rPr>
          <w:rFonts w:ascii="Times New Roman" w:eastAsia="仿宋" w:hAnsi="仿宋" w:cs="Times New Roman"/>
          <w:sz w:val="32"/>
          <w:szCs w:val="32"/>
        </w:rPr>
        <w:t>总体应急预案、专项应急预案和工作方案</w:t>
      </w:r>
    </w:p>
    <w:p w14:paraId="7795B35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明山区人民政府突发公共事件总体应急预案。该预案是全区应急预案体系的总纲</w:t>
      </w:r>
      <w:r>
        <w:rPr>
          <w:rFonts w:ascii="Times New Roman" w:eastAsia="仿宋" w:hAnsi="Times New Roman" w:cs="Times New Roman"/>
          <w:sz w:val="32"/>
          <w:szCs w:val="32"/>
        </w:rPr>
        <w:t>,</w:t>
      </w:r>
      <w:r>
        <w:rPr>
          <w:rFonts w:ascii="Times New Roman" w:eastAsia="仿宋" w:hAnsi="仿宋" w:cs="Times New Roman"/>
          <w:sz w:val="32"/>
          <w:szCs w:val="32"/>
        </w:rPr>
        <w:t>是区政府应对重大、特别重大突发公共事件的规范性文件</w:t>
      </w:r>
      <w:r>
        <w:rPr>
          <w:rFonts w:ascii="Times New Roman" w:eastAsia="仿宋" w:hAnsi="Times New Roman" w:cs="Times New Roman"/>
          <w:sz w:val="32"/>
          <w:szCs w:val="32"/>
        </w:rPr>
        <w:t>,</w:t>
      </w:r>
      <w:r>
        <w:rPr>
          <w:rFonts w:ascii="Times New Roman" w:eastAsia="仿宋" w:hAnsi="仿宋" w:cs="Times New Roman"/>
          <w:sz w:val="32"/>
          <w:szCs w:val="32"/>
        </w:rPr>
        <w:t>由区政府制定并公布实施</w:t>
      </w:r>
      <w:r>
        <w:rPr>
          <w:rFonts w:ascii="Times New Roman" w:eastAsia="仿宋" w:hAnsi="Times New Roman" w:cs="Times New Roman"/>
          <w:sz w:val="32"/>
          <w:szCs w:val="32"/>
        </w:rPr>
        <w:t>,</w:t>
      </w:r>
      <w:r>
        <w:rPr>
          <w:rFonts w:ascii="Times New Roman" w:eastAsia="仿宋" w:hAnsi="仿宋" w:cs="Times New Roman"/>
          <w:sz w:val="32"/>
          <w:szCs w:val="32"/>
        </w:rPr>
        <w:t>总体应急预案</w:t>
      </w:r>
      <w:proofErr w:type="gramStart"/>
      <w:r>
        <w:rPr>
          <w:rFonts w:ascii="Times New Roman" w:eastAsia="仿宋" w:hAnsi="仿宋" w:cs="Times New Roman"/>
          <w:sz w:val="32"/>
          <w:szCs w:val="32"/>
        </w:rPr>
        <w:t>枢架图</w:t>
      </w:r>
      <w:proofErr w:type="gramEnd"/>
      <w:r>
        <w:rPr>
          <w:rFonts w:ascii="Times New Roman" w:eastAsia="仿宋" w:hAnsi="仿宋" w:cs="Times New Roman"/>
          <w:sz w:val="32"/>
          <w:szCs w:val="32"/>
        </w:rPr>
        <w:t>见附件</w:t>
      </w:r>
      <w:r>
        <w:rPr>
          <w:rFonts w:ascii="Times New Roman" w:eastAsia="仿宋" w:hAnsi="Times New Roman" w:cs="Times New Roman"/>
          <w:sz w:val="32"/>
          <w:szCs w:val="32"/>
        </w:rPr>
        <w:t>8.2;</w:t>
      </w:r>
    </w:p>
    <w:p w14:paraId="450D5C3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lastRenderedPageBreak/>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明山区突发公共事件专项应急预案。专项应急预案主要是区政府及其有关部门为应对某一类型或某几种类型突发公共事件而制定的涉及数个部门职责的应急预案</w:t>
      </w:r>
      <w:r>
        <w:rPr>
          <w:rFonts w:ascii="Times New Roman" w:eastAsia="仿宋" w:hAnsi="Times New Roman" w:cs="Times New Roman"/>
          <w:sz w:val="32"/>
          <w:szCs w:val="32"/>
        </w:rPr>
        <w:t>,</w:t>
      </w:r>
      <w:r>
        <w:rPr>
          <w:rFonts w:ascii="Times New Roman" w:eastAsia="仿宋" w:hAnsi="仿宋" w:cs="Times New Roman"/>
          <w:sz w:val="32"/>
          <w:szCs w:val="32"/>
        </w:rPr>
        <w:t>由区政府有关部门牵头制定</w:t>
      </w:r>
      <w:r>
        <w:rPr>
          <w:rFonts w:ascii="Times New Roman" w:eastAsia="仿宋" w:hAnsi="Times New Roman" w:cs="Times New Roman"/>
          <w:sz w:val="32"/>
          <w:szCs w:val="32"/>
        </w:rPr>
        <w:t>,</w:t>
      </w:r>
      <w:r>
        <w:rPr>
          <w:rFonts w:ascii="Times New Roman" w:eastAsia="仿宋" w:hAnsi="仿宋" w:cs="Times New Roman"/>
          <w:sz w:val="32"/>
          <w:szCs w:val="32"/>
        </w:rPr>
        <w:t>报区政府批准后实施</w:t>
      </w:r>
      <w:r>
        <w:rPr>
          <w:rFonts w:ascii="Times New Roman" w:eastAsia="仿宋" w:hAnsi="Times New Roman" w:cs="Times New Roman"/>
          <w:sz w:val="32"/>
          <w:szCs w:val="32"/>
        </w:rPr>
        <w:t>,</w:t>
      </w:r>
      <w:r>
        <w:rPr>
          <w:rFonts w:ascii="Times New Roman" w:eastAsia="仿宋" w:hAnsi="仿宋" w:cs="Times New Roman"/>
          <w:sz w:val="32"/>
          <w:szCs w:val="32"/>
        </w:rPr>
        <w:t>专项应急预案</w:t>
      </w:r>
      <w:proofErr w:type="gramStart"/>
      <w:r>
        <w:rPr>
          <w:rFonts w:ascii="Times New Roman" w:eastAsia="仿宋" w:hAnsi="仿宋" w:cs="Times New Roman"/>
          <w:sz w:val="32"/>
          <w:szCs w:val="32"/>
        </w:rPr>
        <w:t>构成见</w:t>
      </w:r>
      <w:proofErr w:type="gramEnd"/>
      <w:r>
        <w:rPr>
          <w:rFonts w:ascii="Times New Roman" w:eastAsia="仿宋" w:hAnsi="仿宋" w:cs="Times New Roman"/>
          <w:sz w:val="32"/>
          <w:szCs w:val="32"/>
        </w:rPr>
        <w:t>附件</w:t>
      </w:r>
      <w:r>
        <w:rPr>
          <w:rFonts w:ascii="Times New Roman" w:eastAsia="仿宋" w:hAnsi="Times New Roman" w:cs="Times New Roman"/>
          <w:sz w:val="32"/>
          <w:szCs w:val="32"/>
        </w:rPr>
        <w:t>8.4;</w:t>
      </w:r>
    </w:p>
    <w:p w14:paraId="2C981E9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明山区突发公共事件部门应急预案。部门应急预案是区政府有关部门根据国家和省、市、区总体应急预案、专项应急预案和部门职责</w:t>
      </w:r>
      <w:r>
        <w:rPr>
          <w:rFonts w:ascii="Times New Roman" w:eastAsia="仿宋" w:hAnsi="Times New Roman" w:cs="Times New Roman"/>
          <w:sz w:val="32"/>
          <w:szCs w:val="32"/>
        </w:rPr>
        <w:t>,</w:t>
      </w:r>
      <w:r>
        <w:rPr>
          <w:rFonts w:ascii="Times New Roman" w:eastAsia="仿宋" w:hAnsi="仿宋" w:cs="Times New Roman"/>
          <w:sz w:val="32"/>
          <w:szCs w:val="32"/>
        </w:rPr>
        <w:t>为应对有关突发公共事件制定的预案</w:t>
      </w:r>
      <w:r>
        <w:rPr>
          <w:rFonts w:ascii="Times New Roman" w:eastAsia="仿宋" w:hAnsi="Times New Roman" w:cs="Times New Roman"/>
          <w:sz w:val="32"/>
          <w:szCs w:val="32"/>
        </w:rPr>
        <w:t>,</w:t>
      </w:r>
      <w:r>
        <w:rPr>
          <w:rFonts w:ascii="Times New Roman" w:eastAsia="仿宋" w:hAnsi="仿宋" w:cs="Times New Roman"/>
          <w:sz w:val="32"/>
          <w:szCs w:val="32"/>
        </w:rPr>
        <w:t>由区政府有关部门印发</w:t>
      </w:r>
      <w:r>
        <w:rPr>
          <w:rFonts w:ascii="Times New Roman" w:eastAsia="仿宋" w:hAnsi="Times New Roman" w:cs="Times New Roman"/>
          <w:sz w:val="32"/>
          <w:szCs w:val="32"/>
        </w:rPr>
        <w:t>,</w:t>
      </w:r>
      <w:r>
        <w:rPr>
          <w:rFonts w:ascii="Times New Roman" w:eastAsia="仿宋" w:hAnsi="仿宋" w:cs="Times New Roman"/>
          <w:sz w:val="32"/>
          <w:szCs w:val="32"/>
        </w:rPr>
        <w:t>报区政府备案</w:t>
      </w:r>
      <w:r>
        <w:rPr>
          <w:rFonts w:ascii="Times New Roman" w:eastAsia="仿宋" w:hAnsi="Times New Roman" w:cs="Times New Roman"/>
          <w:sz w:val="32"/>
          <w:szCs w:val="32"/>
        </w:rPr>
        <w:t>;</w:t>
      </w:r>
    </w:p>
    <w:p w14:paraId="62DB95C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突发公共事件乡镇街道应急预案。街道办事处突发公共事件应急预案报区政府备案</w:t>
      </w:r>
      <w:r>
        <w:rPr>
          <w:rFonts w:ascii="Times New Roman" w:eastAsia="仿宋" w:hAnsi="Times New Roman" w:cs="Times New Roman"/>
          <w:sz w:val="32"/>
          <w:szCs w:val="32"/>
        </w:rPr>
        <w:t>;</w:t>
      </w:r>
    </w:p>
    <w:p w14:paraId="1D0DA8D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企事业单位根据有关法律法规制定的应急预案</w:t>
      </w:r>
      <w:r>
        <w:rPr>
          <w:rFonts w:ascii="Times New Roman" w:eastAsia="仿宋" w:hAnsi="Times New Roman" w:cs="Times New Roman"/>
          <w:sz w:val="32"/>
          <w:szCs w:val="32"/>
        </w:rPr>
        <w:t>;</w:t>
      </w:r>
    </w:p>
    <w:p w14:paraId="3014219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举办大型会展和文化体育等重大活动</w:t>
      </w:r>
      <w:r>
        <w:rPr>
          <w:rFonts w:ascii="Times New Roman" w:eastAsia="仿宋" w:hAnsi="Times New Roman" w:cs="Times New Roman"/>
          <w:sz w:val="32"/>
          <w:szCs w:val="32"/>
        </w:rPr>
        <w:t>,</w:t>
      </w:r>
      <w:r>
        <w:rPr>
          <w:rFonts w:ascii="Times New Roman" w:eastAsia="仿宋" w:hAnsi="仿宋" w:cs="Times New Roman"/>
          <w:sz w:val="32"/>
          <w:szCs w:val="32"/>
        </w:rPr>
        <w:t>主办单位应制定应急预案并报当地人民政府备案</w:t>
      </w:r>
      <w:r>
        <w:rPr>
          <w:rFonts w:ascii="Times New Roman" w:eastAsia="仿宋" w:hAnsi="Times New Roman" w:cs="Times New Roman"/>
          <w:sz w:val="32"/>
          <w:szCs w:val="32"/>
        </w:rPr>
        <w:t>;</w:t>
      </w:r>
    </w:p>
    <w:p w14:paraId="0F5A837E" w14:textId="77777777" w:rsidR="00EC7A23" w:rsidRDefault="00000000">
      <w:pPr>
        <w:rPr>
          <w:rStyle w:val="style161"/>
          <w:rFonts w:ascii="Times New Roman" w:eastAsia="黑体" w:hAnsi="Times New Roman" w:cs="Times New Roman"/>
          <w:sz w:val="32"/>
          <w:szCs w:val="32"/>
        </w:rPr>
      </w:pPr>
      <w:r>
        <w:rPr>
          <w:rFonts w:ascii="Times New Roman" w:eastAsia="黑体" w:hAnsi="Times New Roman" w:cs="Times New Roman"/>
          <w:sz w:val="32"/>
          <w:szCs w:val="32"/>
        </w:rPr>
        <w:t>2</w:t>
      </w:r>
      <w:r>
        <w:rPr>
          <w:rFonts w:ascii="Times New Roman" w:eastAsia="黑体" w:hAnsi="黑体" w:cs="Times New Roman"/>
          <w:sz w:val="32"/>
          <w:szCs w:val="32"/>
        </w:rPr>
        <w:t>风险辨识评估</w:t>
      </w:r>
    </w:p>
    <w:p w14:paraId="1E732B21" w14:textId="77777777" w:rsidR="00EC7A23" w:rsidRDefault="00000000">
      <w:pPr>
        <w:spacing w:line="580" w:lineRule="exact"/>
        <w:ind w:firstLineChars="196" w:firstLine="627"/>
        <w:rPr>
          <w:rFonts w:ascii="Times New Roman" w:eastAsia="仿宋" w:hAnsi="Times New Roman" w:cs="Times New Roman"/>
          <w:sz w:val="32"/>
          <w:szCs w:val="32"/>
        </w:rPr>
      </w:pPr>
      <w:r>
        <w:rPr>
          <w:rFonts w:ascii="Times New Roman" w:eastAsia="仿宋" w:hAnsi="仿宋" w:cs="Times New Roman"/>
          <w:sz w:val="32"/>
          <w:szCs w:val="32"/>
        </w:rPr>
        <w:t>受地形地貌环境影响，自然灾害多发频发。明山区位于本溪市区东北部，区域总面积</w:t>
      </w:r>
      <w:r>
        <w:rPr>
          <w:rFonts w:ascii="Times New Roman" w:eastAsia="仿宋" w:hAnsi="Times New Roman" w:cs="Times New Roman"/>
          <w:sz w:val="32"/>
          <w:szCs w:val="32"/>
        </w:rPr>
        <w:t>413.35</w:t>
      </w:r>
      <w:r>
        <w:rPr>
          <w:rFonts w:ascii="Times New Roman" w:eastAsia="仿宋" w:hAnsi="仿宋" w:cs="Times New Roman"/>
          <w:sz w:val="32"/>
          <w:szCs w:val="32"/>
        </w:rPr>
        <w:t>平方公里，西南与</w:t>
      </w:r>
      <w:hyperlink r:id="rId7" w:tgtFrame="https://baike.baidu.com/item/%E6%98%8E%E5%B1%B1%E5%8C%BA/_blank" w:history="1">
        <w:r>
          <w:rPr>
            <w:rFonts w:ascii="Times New Roman" w:eastAsia="仿宋" w:hAnsi="仿宋" w:cs="Times New Roman"/>
            <w:sz w:val="32"/>
            <w:szCs w:val="32"/>
          </w:rPr>
          <w:t>平山区</w:t>
        </w:r>
      </w:hyperlink>
      <w:r>
        <w:rPr>
          <w:rFonts w:ascii="Times New Roman" w:eastAsia="仿宋" w:hAnsi="仿宋" w:cs="Times New Roman"/>
          <w:sz w:val="32"/>
          <w:szCs w:val="32"/>
        </w:rPr>
        <w:t>接壤，西北与</w:t>
      </w:r>
      <w:hyperlink r:id="rId8" w:tgtFrame="https://baike.baidu.com/item/%E6%98%8E%E5%B1%B1%E5%8C%BA/_blank" w:history="1">
        <w:r>
          <w:rPr>
            <w:rFonts w:ascii="Times New Roman" w:eastAsia="仿宋" w:hAnsi="仿宋" w:cs="Times New Roman"/>
            <w:sz w:val="32"/>
            <w:szCs w:val="32"/>
          </w:rPr>
          <w:t>溪湖区</w:t>
        </w:r>
      </w:hyperlink>
      <w:r>
        <w:rPr>
          <w:rFonts w:ascii="Times New Roman" w:eastAsia="仿宋" w:hAnsi="仿宋" w:cs="Times New Roman"/>
          <w:sz w:val="32"/>
          <w:szCs w:val="32"/>
        </w:rPr>
        <w:t>毗邻，南部与</w:t>
      </w:r>
      <w:hyperlink r:id="rId9" w:tgtFrame="https://baike.baidu.com/item/%E6%98%8E%E5%B1%B1%E5%8C%BA/_blank" w:history="1">
        <w:r>
          <w:rPr>
            <w:rFonts w:ascii="Times New Roman" w:eastAsia="仿宋" w:hAnsi="仿宋" w:cs="Times New Roman"/>
            <w:sz w:val="32"/>
            <w:szCs w:val="32"/>
          </w:rPr>
          <w:t>南芬区</w:t>
        </w:r>
      </w:hyperlink>
      <w:r>
        <w:rPr>
          <w:rFonts w:ascii="Times New Roman" w:eastAsia="仿宋" w:hAnsi="仿宋" w:cs="Times New Roman"/>
          <w:sz w:val="32"/>
          <w:szCs w:val="32"/>
        </w:rPr>
        <w:t>相接，东与</w:t>
      </w:r>
      <w:hyperlink r:id="rId10" w:tgtFrame="https://baike.baidu.com/item/%E6%98%8E%E5%B1%B1%E5%8C%BA/_blank" w:history="1">
        <w:r>
          <w:rPr>
            <w:rFonts w:ascii="Times New Roman" w:eastAsia="仿宋" w:hAnsi="仿宋" w:cs="Times New Roman"/>
            <w:sz w:val="32"/>
            <w:szCs w:val="32"/>
          </w:rPr>
          <w:t>本溪满族自治县</w:t>
        </w:r>
      </w:hyperlink>
      <w:r>
        <w:rPr>
          <w:rFonts w:ascii="Times New Roman" w:eastAsia="仿宋" w:hAnsi="仿宋" w:cs="Times New Roman"/>
          <w:sz w:val="32"/>
          <w:szCs w:val="32"/>
        </w:rPr>
        <w:t>相连。属北温带半湿润大陆性季风气候区，年平均气温为</w:t>
      </w:r>
      <w:r>
        <w:rPr>
          <w:rFonts w:ascii="Times New Roman" w:eastAsia="仿宋" w:hAnsi="Times New Roman" w:cs="Times New Roman"/>
          <w:sz w:val="32"/>
          <w:szCs w:val="32"/>
        </w:rPr>
        <w:t>7.8</w:t>
      </w:r>
      <w:r>
        <w:rPr>
          <w:rFonts w:ascii="Times New Roman" w:eastAsia="仿宋" w:hAnsi="仿宋" w:cs="Times New Roman"/>
          <w:sz w:val="32"/>
          <w:szCs w:val="32"/>
        </w:rPr>
        <w:t>℃，年太阳辐射</w:t>
      </w:r>
      <w:r>
        <w:rPr>
          <w:rFonts w:ascii="Times New Roman" w:eastAsia="仿宋" w:hAnsi="Times New Roman" w:cs="Times New Roman"/>
          <w:sz w:val="32"/>
          <w:szCs w:val="32"/>
        </w:rPr>
        <w:t>125.4</w:t>
      </w:r>
      <w:r>
        <w:rPr>
          <w:rFonts w:ascii="Times New Roman" w:eastAsia="仿宋" w:hAnsi="仿宋" w:cs="Times New Roman"/>
          <w:sz w:val="32"/>
          <w:szCs w:val="32"/>
        </w:rPr>
        <w:t>千卡</w:t>
      </w:r>
      <w:r>
        <w:rPr>
          <w:rFonts w:ascii="Times New Roman" w:eastAsia="仿宋" w:hAnsi="Times New Roman" w:cs="Times New Roman"/>
          <w:sz w:val="32"/>
          <w:szCs w:val="32"/>
        </w:rPr>
        <w:t>/</w:t>
      </w:r>
      <w:r>
        <w:rPr>
          <w:rFonts w:ascii="Times New Roman" w:eastAsia="仿宋" w:hAnsi="仿宋" w:cs="Times New Roman"/>
          <w:sz w:val="32"/>
          <w:szCs w:val="32"/>
        </w:rPr>
        <w:t>厘米，全年日照射时数为</w:t>
      </w:r>
      <w:r>
        <w:rPr>
          <w:rFonts w:ascii="Times New Roman" w:eastAsia="仿宋" w:hAnsi="Times New Roman" w:cs="Times New Roman"/>
          <w:sz w:val="32"/>
          <w:szCs w:val="32"/>
        </w:rPr>
        <w:t>2381.6</w:t>
      </w:r>
      <w:r>
        <w:rPr>
          <w:rFonts w:ascii="Times New Roman" w:eastAsia="仿宋" w:hAnsi="仿宋" w:cs="Times New Roman"/>
          <w:sz w:val="32"/>
          <w:szCs w:val="32"/>
        </w:rPr>
        <w:t>小时。雨量比较充足，年平均降水量</w:t>
      </w:r>
      <w:r>
        <w:rPr>
          <w:rFonts w:ascii="Times New Roman" w:eastAsia="仿宋" w:hAnsi="Times New Roman" w:cs="Times New Roman"/>
          <w:sz w:val="32"/>
          <w:szCs w:val="32"/>
        </w:rPr>
        <w:t>793.7</w:t>
      </w:r>
      <w:r>
        <w:rPr>
          <w:rFonts w:ascii="Times New Roman" w:eastAsia="仿宋" w:hAnsi="仿宋" w:cs="Times New Roman"/>
          <w:sz w:val="32"/>
          <w:szCs w:val="32"/>
        </w:rPr>
        <w:t>毫</w:t>
      </w:r>
      <w:r>
        <w:rPr>
          <w:rFonts w:ascii="Times New Roman" w:eastAsia="仿宋" w:hAnsi="仿宋" w:cs="Times New Roman"/>
          <w:sz w:val="32"/>
          <w:szCs w:val="32"/>
        </w:rPr>
        <w:lastRenderedPageBreak/>
        <w:t>米。主要气候特点是：四季分明，春秋季短，雨热同季，寒冷期长，日照充足。山区小气候特征突出，特殊的地理环境与地形，使之成为气象灾害较频繁，较严重的地区之一。明山地区暴雨、雪灾、寒潮、干旱、冰雹等灾害每年时有发生，频发的自然灾害严重。</w:t>
      </w:r>
    </w:p>
    <w:p w14:paraId="434A46DD" w14:textId="77777777" w:rsidR="00EC7A23" w:rsidRDefault="00000000">
      <w:pPr>
        <w:pStyle w:val="a6"/>
        <w:rPr>
          <w:rFonts w:ascii="Times New Roman" w:eastAsia="仿宋" w:hAnsi="Times New Roman"/>
          <w:sz w:val="32"/>
          <w:szCs w:val="32"/>
        </w:rPr>
      </w:pPr>
      <w:r>
        <w:rPr>
          <w:rFonts w:ascii="Times New Roman" w:eastAsia="仿宋" w:hAnsi="Times New Roman"/>
          <w:sz w:val="32"/>
          <w:szCs w:val="32"/>
        </w:rPr>
        <w:t>2.1</w:t>
      </w:r>
      <w:r>
        <w:rPr>
          <w:rFonts w:ascii="Times New Roman" w:eastAsia="仿宋" w:hAnsi="仿宋"/>
          <w:sz w:val="32"/>
          <w:szCs w:val="32"/>
        </w:rPr>
        <w:t>自然灾害类</w:t>
      </w:r>
      <w:r>
        <w:rPr>
          <w:rFonts w:ascii="Times New Roman" w:eastAsia="仿宋" w:hAnsi="Times New Roman" w:hint="eastAsia"/>
          <w:sz w:val="32"/>
          <w:szCs w:val="32"/>
        </w:rPr>
        <w:t>（</w:t>
      </w:r>
      <w:r>
        <w:rPr>
          <w:rFonts w:ascii="Times New Roman" w:eastAsia="仿宋" w:hAnsi="仿宋"/>
          <w:sz w:val="32"/>
          <w:szCs w:val="32"/>
        </w:rPr>
        <w:t>见专项预案</w:t>
      </w:r>
      <w:r>
        <w:rPr>
          <w:rFonts w:ascii="Times New Roman" w:eastAsia="仿宋" w:hAnsi="Times New Roman" w:hint="eastAsia"/>
          <w:sz w:val="32"/>
          <w:szCs w:val="32"/>
        </w:rPr>
        <w:t>）</w:t>
      </w:r>
    </w:p>
    <w:p w14:paraId="138D56C4" w14:textId="77777777" w:rsidR="00EC7A23" w:rsidRDefault="00000000">
      <w:pPr>
        <w:pStyle w:val="a6"/>
        <w:rPr>
          <w:rFonts w:ascii="Times New Roman" w:eastAsia="仿宋" w:hAnsi="Times New Roman"/>
          <w:sz w:val="32"/>
          <w:szCs w:val="32"/>
        </w:rPr>
      </w:pPr>
      <w:r>
        <w:rPr>
          <w:rFonts w:ascii="Times New Roman" w:eastAsia="仿宋" w:hAnsi="Times New Roman"/>
          <w:sz w:val="32"/>
          <w:szCs w:val="32"/>
        </w:rPr>
        <w:t>2.2</w:t>
      </w:r>
      <w:r>
        <w:rPr>
          <w:rFonts w:ascii="Times New Roman" w:eastAsia="仿宋" w:hAnsi="仿宋"/>
          <w:sz w:val="32"/>
          <w:szCs w:val="32"/>
        </w:rPr>
        <w:t>事故灾难类</w:t>
      </w:r>
      <w:r>
        <w:rPr>
          <w:rFonts w:ascii="Times New Roman" w:eastAsia="仿宋" w:hAnsi="Times New Roman" w:hint="eastAsia"/>
          <w:sz w:val="32"/>
          <w:szCs w:val="32"/>
        </w:rPr>
        <w:t>（</w:t>
      </w:r>
      <w:r>
        <w:rPr>
          <w:rFonts w:ascii="Times New Roman" w:eastAsia="仿宋" w:hAnsi="仿宋"/>
          <w:sz w:val="32"/>
          <w:szCs w:val="32"/>
        </w:rPr>
        <w:t>见专项预案</w:t>
      </w:r>
      <w:r>
        <w:rPr>
          <w:rFonts w:ascii="Times New Roman" w:eastAsia="仿宋" w:hAnsi="Times New Roman" w:hint="eastAsia"/>
          <w:sz w:val="32"/>
          <w:szCs w:val="32"/>
        </w:rPr>
        <w:t>）</w:t>
      </w:r>
    </w:p>
    <w:p w14:paraId="304665CF" w14:textId="77777777" w:rsidR="00EC7A23" w:rsidRDefault="00000000">
      <w:pPr>
        <w:pStyle w:val="a3"/>
        <w:rPr>
          <w:rFonts w:ascii="Times New Roman" w:eastAsia="仿宋" w:hAnsi="Times New Roman" w:cs="Times New Roman"/>
          <w:sz w:val="32"/>
          <w:szCs w:val="32"/>
        </w:rPr>
      </w:pPr>
      <w:r>
        <w:rPr>
          <w:rFonts w:ascii="Times New Roman" w:eastAsia="仿宋" w:hAnsi="Times New Roman" w:cs="Times New Roman"/>
          <w:sz w:val="32"/>
          <w:szCs w:val="32"/>
        </w:rPr>
        <w:t>2.3</w:t>
      </w:r>
      <w:r>
        <w:rPr>
          <w:rFonts w:ascii="Times New Roman" w:eastAsia="仿宋" w:hAnsi="仿宋" w:cs="Times New Roman"/>
          <w:sz w:val="32"/>
          <w:szCs w:val="32"/>
        </w:rPr>
        <w:t>公共卫生事件</w:t>
      </w:r>
      <w:r>
        <w:rPr>
          <w:rFonts w:ascii="Times New Roman" w:eastAsia="仿宋" w:hAnsi="Times New Roman" w:cs="Times New Roman" w:hint="eastAsia"/>
          <w:sz w:val="32"/>
          <w:szCs w:val="32"/>
        </w:rPr>
        <w:t>（</w:t>
      </w:r>
      <w:r>
        <w:rPr>
          <w:rFonts w:ascii="Times New Roman" w:eastAsia="仿宋" w:hAnsi="仿宋" w:cs="Times New Roman"/>
          <w:sz w:val="32"/>
          <w:szCs w:val="32"/>
        </w:rPr>
        <w:t>见专项预案</w:t>
      </w:r>
      <w:r>
        <w:rPr>
          <w:rFonts w:ascii="Times New Roman" w:eastAsia="仿宋" w:hAnsi="Times New Roman" w:cs="Times New Roman" w:hint="eastAsia"/>
          <w:sz w:val="32"/>
          <w:szCs w:val="32"/>
        </w:rPr>
        <w:t>）</w:t>
      </w:r>
    </w:p>
    <w:p w14:paraId="17BC906A" w14:textId="77777777" w:rsidR="00EC7A23" w:rsidRDefault="00000000">
      <w:pPr>
        <w:pStyle w:val="a3"/>
        <w:rPr>
          <w:rFonts w:ascii="Times New Roman" w:eastAsia="仿宋" w:hAnsi="Times New Roman" w:cs="Times New Roman"/>
          <w:sz w:val="32"/>
          <w:szCs w:val="32"/>
        </w:rPr>
      </w:pPr>
      <w:r>
        <w:rPr>
          <w:rFonts w:ascii="Times New Roman" w:eastAsia="仿宋" w:hAnsi="Times New Roman" w:cs="Times New Roman"/>
          <w:sz w:val="32"/>
          <w:szCs w:val="32"/>
        </w:rPr>
        <w:t xml:space="preserve">2.4 </w:t>
      </w:r>
      <w:r>
        <w:rPr>
          <w:rFonts w:ascii="Times New Roman" w:eastAsia="仿宋" w:hAnsi="仿宋" w:cs="Times New Roman"/>
          <w:sz w:val="32"/>
          <w:szCs w:val="32"/>
        </w:rPr>
        <w:t>社会安全事件</w:t>
      </w:r>
      <w:r>
        <w:rPr>
          <w:rFonts w:ascii="Times New Roman" w:eastAsia="仿宋" w:hAnsi="Times New Roman" w:cs="Times New Roman" w:hint="eastAsia"/>
          <w:sz w:val="32"/>
          <w:szCs w:val="32"/>
        </w:rPr>
        <w:t>（</w:t>
      </w:r>
      <w:r>
        <w:rPr>
          <w:rFonts w:ascii="Times New Roman" w:eastAsia="仿宋" w:hAnsi="仿宋" w:cs="Times New Roman"/>
          <w:sz w:val="32"/>
          <w:szCs w:val="32"/>
        </w:rPr>
        <w:t>见专项预案</w:t>
      </w:r>
      <w:r>
        <w:rPr>
          <w:rFonts w:ascii="Times New Roman" w:eastAsia="仿宋" w:hAnsi="Times New Roman" w:cs="Times New Roman" w:hint="eastAsia"/>
          <w:sz w:val="32"/>
          <w:szCs w:val="32"/>
        </w:rPr>
        <w:t>）</w:t>
      </w:r>
    </w:p>
    <w:p w14:paraId="37FD00A9"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3</w:t>
      </w:r>
      <w:r>
        <w:rPr>
          <w:rFonts w:ascii="Times New Roman" w:eastAsia="黑体" w:hAnsi="黑体" w:cs="Times New Roman"/>
          <w:sz w:val="32"/>
          <w:szCs w:val="32"/>
        </w:rPr>
        <w:t>组织体系</w:t>
      </w:r>
    </w:p>
    <w:p w14:paraId="000F182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3.1</w:t>
      </w:r>
      <w:r>
        <w:rPr>
          <w:rFonts w:ascii="Times New Roman" w:eastAsia="仿宋" w:hAnsi="仿宋" w:cs="Times New Roman"/>
          <w:b/>
          <w:bCs/>
          <w:sz w:val="32"/>
          <w:szCs w:val="32"/>
        </w:rPr>
        <w:t>指挥机构</w:t>
      </w:r>
    </w:p>
    <w:p w14:paraId="5E1F6CCF"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区政府是全区突发公共事件应急管理工作的最高行政领导机构。在区长领导下</w:t>
      </w:r>
      <w:r>
        <w:rPr>
          <w:rFonts w:ascii="Times New Roman" w:eastAsia="仿宋" w:hAnsi="Times New Roman" w:cs="Times New Roman"/>
          <w:sz w:val="32"/>
          <w:szCs w:val="32"/>
        </w:rPr>
        <w:t>,</w:t>
      </w:r>
      <w:r>
        <w:rPr>
          <w:rFonts w:ascii="Times New Roman" w:eastAsia="仿宋" w:hAnsi="仿宋" w:cs="Times New Roman"/>
          <w:sz w:val="32"/>
          <w:szCs w:val="32"/>
        </w:rPr>
        <w:t>通过区政府常务会议研究、决定和部署重大、特别重大突发公共事件应急管理工作</w:t>
      </w:r>
      <w:r>
        <w:rPr>
          <w:rFonts w:ascii="Times New Roman" w:eastAsia="仿宋" w:hAnsi="Times New Roman" w:cs="Times New Roman"/>
          <w:sz w:val="32"/>
          <w:szCs w:val="32"/>
        </w:rPr>
        <w:t>,</w:t>
      </w:r>
      <w:r>
        <w:rPr>
          <w:rFonts w:ascii="Times New Roman" w:eastAsia="仿宋" w:hAnsi="仿宋" w:cs="Times New Roman"/>
          <w:sz w:val="32"/>
          <w:szCs w:val="32"/>
        </w:rPr>
        <w:t>区政府副区长按照业务分工和在区相关突发公共事件应急指挥机构中兼任的职务</w:t>
      </w:r>
      <w:r>
        <w:rPr>
          <w:rFonts w:ascii="Times New Roman" w:eastAsia="仿宋" w:hAnsi="Times New Roman" w:cs="Times New Roman"/>
          <w:sz w:val="32"/>
          <w:szCs w:val="32"/>
        </w:rPr>
        <w:t>,</w:t>
      </w:r>
      <w:r>
        <w:rPr>
          <w:rFonts w:ascii="Times New Roman" w:eastAsia="仿宋" w:hAnsi="仿宋" w:cs="Times New Roman"/>
          <w:sz w:val="32"/>
          <w:szCs w:val="32"/>
        </w:rPr>
        <w:t>负责相关类别突发公共事件的应急管理工作</w:t>
      </w:r>
      <w:r>
        <w:rPr>
          <w:rFonts w:ascii="Times New Roman" w:eastAsia="仿宋" w:hAnsi="Times New Roman" w:cs="Times New Roman"/>
          <w:sz w:val="32"/>
          <w:szCs w:val="32"/>
        </w:rPr>
        <w:t>;</w:t>
      </w:r>
      <w:r>
        <w:rPr>
          <w:rFonts w:ascii="Times New Roman" w:eastAsia="仿宋" w:hAnsi="仿宋" w:cs="Times New Roman"/>
          <w:sz w:val="32"/>
          <w:szCs w:val="32"/>
        </w:rPr>
        <w:t>必要时</w:t>
      </w:r>
      <w:r>
        <w:rPr>
          <w:rFonts w:ascii="Times New Roman" w:eastAsia="仿宋" w:hAnsi="Times New Roman" w:cs="Times New Roman"/>
          <w:sz w:val="32"/>
          <w:szCs w:val="32"/>
        </w:rPr>
        <w:t>,</w:t>
      </w:r>
      <w:r>
        <w:rPr>
          <w:rFonts w:ascii="Times New Roman" w:eastAsia="仿宋" w:hAnsi="仿宋" w:cs="Times New Roman"/>
          <w:sz w:val="32"/>
          <w:szCs w:val="32"/>
        </w:rPr>
        <w:t>派出区政府工作组指导有关工作。区应急管理局协助区政府领导处理有关应急工作。</w:t>
      </w:r>
    </w:p>
    <w:p w14:paraId="769E21B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3.2</w:t>
      </w:r>
      <w:r>
        <w:rPr>
          <w:rFonts w:ascii="Times New Roman" w:eastAsia="仿宋" w:hAnsi="仿宋" w:cs="Times New Roman"/>
          <w:b/>
          <w:bCs/>
          <w:sz w:val="32"/>
          <w:szCs w:val="32"/>
        </w:rPr>
        <w:t>办事机构</w:t>
      </w:r>
    </w:p>
    <w:p w14:paraId="2B80026F"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区应急管理局是全区突发公共事件应急管理的办事机</w:t>
      </w:r>
      <w:r>
        <w:rPr>
          <w:rFonts w:ascii="Times New Roman" w:eastAsia="仿宋" w:hAnsi="仿宋" w:cs="Times New Roman"/>
          <w:sz w:val="32"/>
          <w:szCs w:val="32"/>
        </w:rPr>
        <w:lastRenderedPageBreak/>
        <w:t>构</w:t>
      </w:r>
      <w:r>
        <w:rPr>
          <w:rFonts w:ascii="Times New Roman" w:eastAsia="仿宋" w:hAnsi="Times New Roman" w:cs="Times New Roman"/>
          <w:sz w:val="32"/>
          <w:szCs w:val="32"/>
        </w:rPr>
        <w:t>,</w:t>
      </w:r>
      <w:r>
        <w:rPr>
          <w:rFonts w:ascii="Times New Roman" w:eastAsia="仿宋" w:hAnsi="仿宋" w:cs="Times New Roman"/>
          <w:sz w:val="32"/>
          <w:szCs w:val="32"/>
        </w:rPr>
        <w:t>履行值守、应急、信息汇总和综合协调职责</w:t>
      </w:r>
      <w:r>
        <w:rPr>
          <w:rFonts w:ascii="Times New Roman" w:eastAsia="仿宋" w:hAnsi="Times New Roman" w:cs="Times New Roman"/>
          <w:sz w:val="32"/>
          <w:szCs w:val="32"/>
        </w:rPr>
        <w:t>,</w:t>
      </w:r>
      <w:r>
        <w:rPr>
          <w:rFonts w:ascii="Times New Roman" w:eastAsia="仿宋" w:hAnsi="仿宋" w:cs="Times New Roman"/>
          <w:sz w:val="32"/>
          <w:szCs w:val="32"/>
        </w:rPr>
        <w:t>发挥运转枢纽作用</w:t>
      </w:r>
      <w:r>
        <w:rPr>
          <w:rFonts w:ascii="Times New Roman" w:eastAsia="仿宋" w:hAnsi="Times New Roman" w:cs="Times New Roman"/>
          <w:sz w:val="32"/>
          <w:szCs w:val="32"/>
        </w:rPr>
        <w:t>;</w:t>
      </w:r>
      <w:r>
        <w:rPr>
          <w:rFonts w:ascii="Times New Roman" w:eastAsia="仿宋" w:hAnsi="仿宋" w:cs="Times New Roman"/>
          <w:sz w:val="32"/>
          <w:szCs w:val="32"/>
        </w:rPr>
        <w:t>负责接收和办理向区政府报送的</w:t>
      </w:r>
      <w:proofErr w:type="gramStart"/>
      <w:r>
        <w:rPr>
          <w:rFonts w:ascii="Times New Roman" w:eastAsia="仿宋" w:hAnsi="仿宋" w:cs="Times New Roman"/>
          <w:sz w:val="32"/>
          <w:szCs w:val="32"/>
        </w:rPr>
        <w:t>紧急重要</w:t>
      </w:r>
      <w:proofErr w:type="gramEnd"/>
      <w:r>
        <w:rPr>
          <w:rFonts w:ascii="Times New Roman" w:eastAsia="仿宋" w:hAnsi="仿宋" w:cs="Times New Roman"/>
          <w:sz w:val="32"/>
          <w:szCs w:val="32"/>
        </w:rPr>
        <w:t>事项</w:t>
      </w:r>
      <w:r>
        <w:rPr>
          <w:rFonts w:ascii="Times New Roman" w:eastAsia="仿宋" w:hAnsi="Times New Roman" w:cs="Times New Roman"/>
          <w:sz w:val="32"/>
          <w:szCs w:val="32"/>
        </w:rPr>
        <w:t>,</w:t>
      </w:r>
      <w:r>
        <w:rPr>
          <w:rFonts w:ascii="Times New Roman" w:eastAsia="仿宋" w:hAnsi="仿宋" w:cs="Times New Roman"/>
          <w:sz w:val="32"/>
          <w:szCs w:val="32"/>
        </w:rPr>
        <w:t>根据区政府的要求向市政府报送</w:t>
      </w:r>
      <w:proofErr w:type="gramStart"/>
      <w:r>
        <w:rPr>
          <w:rFonts w:ascii="Times New Roman" w:eastAsia="仿宋" w:hAnsi="仿宋" w:cs="Times New Roman"/>
          <w:sz w:val="32"/>
          <w:szCs w:val="32"/>
        </w:rPr>
        <w:t>紧急重要</w:t>
      </w:r>
      <w:proofErr w:type="gramEnd"/>
      <w:r>
        <w:rPr>
          <w:rFonts w:ascii="Times New Roman" w:eastAsia="仿宋" w:hAnsi="仿宋" w:cs="Times New Roman"/>
          <w:sz w:val="32"/>
          <w:szCs w:val="32"/>
        </w:rPr>
        <w:t>事项</w:t>
      </w:r>
      <w:r>
        <w:rPr>
          <w:rFonts w:ascii="Times New Roman" w:eastAsia="仿宋" w:hAnsi="Times New Roman" w:cs="Times New Roman"/>
          <w:sz w:val="32"/>
          <w:szCs w:val="32"/>
        </w:rPr>
        <w:t>;</w:t>
      </w:r>
      <w:r>
        <w:rPr>
          <w:rFonts w:ascii="Times New Roman" w:eastAsia="仿宋" w:hAnsi="仿宋" w:cs="Times New Roman"/>
          <w:sz w:val="32"/>
          <w:szCs w:val="32"/>
        </w:rPr>
        <w:t>承办区政府应急管理专题会议</w:t>
      </w:r>
      <w:r>
        <w:rPr>
          <w:rFonts w:ascii="Times New Roman" w:eastAsia="仿宋" w:hAnsi="Times New Roman" w:cs="Times New Roman"/>
          <w:sz w:val="32"/>
          <w:szCs w:val="32"/>
        </w:rPr>
        <w:t>;</w:t>
      </w:r>
      <w:r>
        <w:rPr>
          <w:rFonts w:ascii="Times New Roman" w:eastAsia="仿宋" w:hAnsi="仿宋" w:cs="Times New Roman"/>
          <w:sz w:val="32"/>
          <w:szCs w:val="32"/>
        </w:rPr>
        <w:t>督促落实区政府有关决定事项和区政府领导批示、指示精神</w:t>
      </w:r>
      <w:r>
        <w:rPr>
          <w:rFonts w:ascii="Times New Roman" w:eastAsia="仿宋" w:hAnsi="Times New Roman" w:cs="Times New Roman"/>
          <w:sz w:val="32"/>
          <w:szCs w:val="32"/>
        </w:rPr>
        <w:t>;</w:t>
      </w:r>
      <w:r>
        <w:rPr>
          <w:rFonts w:ascii="Times New Roman" w:eastAsia="仿宋" w:hAnsi="仿宋" w:cs="Times New Roman"/>
          <w:sz w:val="32"/>
          <w:szCs w:val="32"/>
        </w:rPr>
        <w:t>指导全区突发公共事件应急体系、应急信息平台建设</w:t>
      </w:r>
      <w:r>
        <w:rPr>
          <w:rFonts w:ascii="Times New Roman" w:eastAsia="仿宋" w:hAnsi="Times New Roman" w:cs="Times New Roman"/>
          <w:sz w:val="32"/>
          <w:szCs w:val="32"/>
        </w:rPr>
        <w:t>;</w:t>
      </w:r>
      <w:r>
        <w:rPr>
          <w:rFonts w:ascii="Times New Roman" w:eastAsia="仿宋" w:hAnsi="仿宋" w:cs="Times New Roman"/>
          <w:sz w:val="32"/>
          <w:szCs w:val="32"/>
        </w:rPr>
        <w:t>组织编制、修订《明山区人民政府突发公共事件总体应急预案》</w:t>
      </w:r>
      <w:r>
        <w:rPr>
          <w:rFonts w:ascii="Times New Roman" w:eastAsia="仿宋" w:hAnsi="Times New Roman" w:cs="Times New Roman"/>
          <w:sz w:val="32"/>
          <w:szCs w:val="32"/>
        </w:rPr>
        <w:t>,</w:t>
      </w:r>
      <w:r>
        <w:rPr>
          <w:rFonts w:ascii="Times New Roman" w:eastAsia="仿宋" w:hAnsi="仿宋" w:cs="Times New Roman"/>
          <w:sz w:val="32"/>
          <w:szCs w:val="32"/>
        </w:rPr>
        <w:t>组织审核专项应急预案</w:t>
      </w:r>
      <w:r>
        <w:rPr>
          <w:rFonts w:ascii="Times New Roman" w:eastAsia="仿宋" w:hAnsi="Times New Roman" w:cs="Times New Roman"/>
          <w:sz w:val="32"/>
          <w:szCs w:val="32"/>
        </w:rPr>
        <w:t>;</w:t>
      </w:r>
      <w:r>
        <w:rPr>
          <w:rFonts w:ascii="Times New Roman" w:eastAsia="仿宋" w:hAnsi="仿宋" w:cs="Times New Roman"/>
          <w:sz w:val="32"/>
          <w:szCs w:val="32"/>
        </w:rPr>
        <w:t>协调突发公共事件的预防、预警、应急演练、应急处置、调查评估、信息发布、应急保障和宣传培训等工作。</w:t>
      </w:r>
    </w:p>
    <w:p w14:paraId="68EA2288"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3.3</w:t>
      </w:r>
      <w:r>
        <w:rPr>
          <w:rFonts w:ascii="Times New Roman" w:eastAsia="仿宋" w:hAnsi="仿宋" w:cs="Times New Roman"/>
          <w:b/>
          <w:bCs/>
          <w:sz w:val="32"/>
          <w:szCs w:val="32"/>
        </w:rPr>
        <w:t>工作机构</w:t>
      </w:r>
    </w:p>
    <w:p w14:paraId="793B9CCF"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根据应急处置工作需要</w:t>
      </w:r>
      <w:r>
        <w:rPr>
          <w:rFonts w:ascii="Times New Roman" w:eastAsia="仿宋" w:hAnsi="Times New Roman" w:cs="Times New Roman"/>
          <w:sz w:val="32"/>
          <w:szCs w:val="32"/>
        </w:rPr>
        <w:t>,</w:t>
      </w:r>
      <w:r>
        <w:rPr>
          <w:rFonts w:ascii="Times New Roman" w:eastAsia="仿宋" w:hAnsi="仿宋" w:cs="Times New Roman"/>
          <w:sz w:val="32"/>
          <w:szCs w:val="32"/>
        </w:rPr>
        <w:t>区政府设立区突发公共事件各专项应急指挥机构</w:t>
      </w:r>
      <w:r>
        <w:rPr>
          <w:rFonts w:ascii="Times New Roman" w:eastAsia="仿宋" w:hAnsi="Times New Roman" w:cs="Times New Roman" w:hint="eastAsia"/>
          <w:sz w:val="32"/>
          <w:szCs w:val="32"/>
        </w:rPr>
        <w:t>（</w:t>
      </w:r>
      <w:r>
        <w:rPr>
          <w:rFonts w:ascii="Times New Roman" w:eastAsia="仿宋" w:hAnsi="仿宋" w:cs="Times New Roman"/>
          <w:sz w:val="32"/>
          <w:szCs w:val="32"/>
        </w:rPr>
        <w:t>如指挥部、领导小组、委员会等</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负责相关类别突发公共事件的应急管理工作。其负责人由分管副区长或相关部门主要负责人担任</w:t>
      </w:r>
      <w:r>
        <w:rPr>
          <w:rFonts w:ascii="Times New Roman" w:eastAsia="仿宋" w:hAnsi="Times New Roman" w:cs="Times New Roman"/>
          <w:sz w:val="32"/>
          <w:szCs w:val="32"/>
        </w:rPr>
        <w:t>,</w:t>
      </w:r>
      <w:r>
        <w:rPr>
          <w:rFonts w:ascii="Times New Roman" w:eastAsia="仿宋" w:hAnsi="仿宋" w:cs="Times New Roman"/>
          <w:sz w:val="32"/>
          <w:szCs w:val="32"/>
        </w:rPr>
        <w:t>必要时</w:t>
      </w:r>
      <w:r>
        <w:rPr>
          <w:rFonts w:ascii="Times New Roman" w:eastAsia="仿宋" w:hAnsi="Times New Roman" w:cs="Times New Roman"/>
          <w:sz w:val="32"/>
          <w:szCs w:val="32"/>
        </w:rPr>
        <w:t>,</w:t>
      </w:r>
      <w:r>
        <w:rPr>
          <w:rFonts w:ascii="Times New Roman" w:eastAsia="仿宋" w:hAnsi="仿宋" w:cs="Times New Roman"/>
          <w:sz w:val="32"/>
          <w:szCs w:val="32"/>
        </w:rPr>
        <w:t>由区长担任。区政府有关部门依据各自的职责</w:t>
      </w:r>
      <w:r>
        <w:rPr>
          <w:rFonts w:ascii="Times New Roman" w:eastAsia="仿宋" w:hAnsi="Times New Roman" w:cs="Times New Roman"/>
          <w:sz w:val="32"/>
          <w:szCs w:val="32"/>
        </w:rPr>
        <w:t>,</w:t>
      </w:r>
      <w:r>
        <w:rPr>
          <w:rFonts w:ascii="Times New Roman" w:eastAsia="仿宋" w:hAnsi="仿宋" w:cs="Times New Roman"/>
          <w:sz w:val="32"/>
          <w:szCs w:val="32"/>
        </w:rPr>
        <w:t>负责相关类别突发公共事件的应急处置工作</w:t>
      </w:r>
      <w:r>
        <w:rPr>
          <w:rFonts w:ascii="Times New Roman" w:eastAsia="仿宋" w:hAnsi="Times New Roman" w:cs="Times New Roman"/>
          <w:sz w:val="32"/>
          <w:szCs w:val="32"/>
        </w:rPr>
        <w:t>,</w:t>
      </w:r>
      <w:r>
        <w:rPr>
          <w:rFonts w:ascii="Times New Roman" w:eastAsia="仿宋" w:hAnsi="仿宋" w:cs="Times New Roman"/>
          <w:sz w:val="32"/>
          <w:szCs w:val="32"/>
        </w:rPr>
        <w:t>承担相关应急指挥机构办公室的工作。指导和协助乡镇街道做好相关突发公共事件的预防预警、应急准备、应急处置和恢复重建等工作。</w:t>
      </w:r>
    </w:p>
    <w:p w14:paraId="7EFBB67E"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3.4</w:t>
      </w:r>
      <w:r>
        <w:rPr>
          <w:rFonts w:ascii="Times New Roman" w:eastAsia="仿宋" w:hAnsi="仿宋" w:cs="Times New Roman"/>
          <w:b/>
          <w:bCs/>
          <w:sz w:val="32"/>
          <w:szCs w:val="32"/>
        </w:rPr>
        <w:t>乡镇街道机构</w:t>
      </w:r>
    </w:p>
    <w:p w14:paraId="19950560"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各街道办事处是本行政区域突发公共事件应急管理工作的行政领导机构</w:t>
      </w:r>
      <w:r>
        <w:rPr>
          <w:rFonts w:ascii="Times New Roman" w:eastAsia="仿宋" w:hAnsi="Times New Roman" w:cs="Times New Roman"/>
          <w:sz w:val="32"/>
          <w:szCs w:val="32"/>
        </w:rPr>
        <w:t>,</w:t>
      </w:r>
      <w:r>
        <w:rPr>
          <w:rFonts w:ascii="Times New Roman" w:eastAsia="仿宋" w:hAnsi="仿宋" w:cs="Times New Roman"/>
          <w:sz w:val="32"/>
          <w:szCs w:val="32"/>
        </w:rPr>
        <w:t>负责本行政区域各类突发公共事件的应</w:t>
      </w:r>
      <w:r>
        <w:rPr>
          <w:rFonts w:ascii="Times New Roman" w:eastAsia="仿宋" w:hAnsi="仿宋" w:cs="Times New Roman"/>
          <w:sz w:val="32"/>
          <w:szCs w:val="32"/>
        </w:rPr>
        <w:lastRenderedPageBreak/>
        <w:t>对工作。</w:t>
      </w:r>
    </w:p>
    <w:p w14:paraId="04FBE242"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3.5</w:t>
      </w:r>
      <w:r>
        <w:rPr>
          <w:rFonts w:ascii="Times New Roman" w:eastAsia="仿宋" w:hAnsi="仿宋" w:cs="Times New Roman"/>
          <w:b/>
          <w:bCs/>
          <w:sz w:val="32"/>
          <w:szCs w:val="32"/>
        </w:rPr>
        <w:t>专家组</w:t>
      </w:r>
    </w:p>
    <w:p w14:paraId="4E23C229"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区政府及各专项应急机构建立各类专业人才库</w:t>
      </w:r>
      <w:r>
        <w:rPr>
          <w:rFonts w:ascii="Times New Roman" w:eastAsia="仿宋" w:hAnsi="Times New Roman" w:cs="Times New Roman"/>
          <w:sz w:val="32"/>
          <w:szCs w:val="32"/>
        </w:rPr>
        <w:t>,</w:t>
      </w:r>
      <w:r>
        <w:rPr>
          <w:rFonts w:ascii="Times New Roman" w:eastAsia="仿宋" w:hAnsi="仿宋" w:cs="Times New Roman"/>
          <w:sz w:val="32"/>
          <w:szCs w:val="32"/>
        </w:rPr>
        <w:t>根据实际需要聘请有关专家组成专家组</w:t>
      </w:r>
      <w:r>
        <w:rPr>
          <w:rFonts w:ascii="Times New Roman" w:eastAsia="仿宋" w:hAnsi="Times New Roman" w:cs="Times New Roman"/>
          <w:sz w:val="32"/>
          <w:szCs w:val="32"/>
        </w:rPr>
        <w:t>,</w:t>
      </w:r>
      <w:r>
        <w:rPr>
          <w:rFonts w:ascii="Times New Roman" w:eastAsia="仿宋" w:hAnsi="仿宋" w:cs="Times New Roman"/>
          <w:sz w:val="32"/>
          <w:szCs w:val="32"/>
        </w:rPr>
        <w:t>为应急管理工作提供决策建议</w:t>
      </w:r>
      <w:r>
        <w:rPr>
          <w:rFonts w:ascii="Times New Roman" w:eastAsia="仿宋" w:hAnsi="Times New Roman" w:cs="Times New Roman"/>
          <w:sz w:val="32"/>
          <w:szCs w:val="32"/>
        </w:rPr>
        <w:t>,</w:t>
      </w:r>
      <w:r>
        <w:rPr>
          <w:rFonts w:ascii="Times New Roman" w:eastAsia="仿宋" w:hAnsi="仿宋" w:cs="Times New Roman"/>
          <w:sz w:val="32"/>
          <w:szCs w:val="32"/>
        </w:rPr>
        <w:t>必要时参加突发公共事件的应急处置工作。</w:t>
      </w:r>
    </w:p>
    <w:p w14:paraId="4CDC83F9"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4</w:t>
      </w:r>
      <w:r>
        <w:rPr>
          <w:rFonts w:ascii="Times New Roman" w:eastAsia="黑体" w:hAnsi="黑体" w:cs="Times New Roman"/>
          <w:sz w:val="32"/>
          <w:szCs w:val="32"/>
        </w:rPr>
        <w:t>运行机制</w:t>
      </w:r>
    </w:p>
    <w:p w14:paraId="42BFC292"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各街道办事处、区直各部门要建立应对突发公共事件的预测预警、应急处置、恢复重建及调查评估等机制</w:t>
      </w:r>
      <w:r>
        <w:rPr>
          <w:rFonts w:ascii="Times New Roman" w:eastAsia="仿宋" w:hAnsi="Times New Roman" w:cs="Times New Roman"/>
          <w:sz w:val="32"/>
          <w:szCs w:val="32"/>
        </w:rPr>
        <w:t>,</w:t>
      </w:r>
      <w:r>
        <w:rPr>
          <w:rFonts w:ascii="Times New Roman" w:eastAsia="仿宋" w:hAnsi="仿宋" w:cs="Times New Roman"/>
          <w:sz w:val="32"/>
          <w:szCs w:val="32"/>
        </w:rPr>
        <w:t>提高应急处置能力和指挥水平。较大、重大、特别重大突发公共事件应急管理工作流程示意图见附件</w:t>
      </w:r>
      <w:r>
        <w:rPr>
          <w:rFonts w:ascii="Times New Roman" w:eastAsia="仿宋" w:hAnsi="Times New Roman" w:cs="Times New Roman"/>
          <w:sz w:val="32"/>
          <w:szCs w:val="32"/>
        </w:rPr>
        <w:t>8.2</w:t>
      </w:r>
      <w:r>
        <w:rPr>
          <w:rFonts w:ascii="Times New Roman" w:eastAsia="仿宋" w:hAnsi="仿宋" w:cs="Times New Roman"/>
          <w:sz w:val="32"/>
          <w:szCs w:val="32"/>
        </w:rPr>
        <w:t>。</w:t>
      </w:r>
    </w:p>
    <w:p w14:paraId="51983015"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4.1</w:t>
      </w:r>
      <w:r>
        <w:rPr>
          <w:rFonts w:ascii="Times New Roman" w:eastAsia="黑体" w:hAnsi="黑体" w:cs="Times New Roman"/>
          <w:sz w:val="32"/>
          <w:szCs w:val="32"/>
        </w:rPr>
        <w:t>预测与预警</w:t>
      </w:r>
    </w:p>
    <w:p w14:paraId="567975B0"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4.1.1</w:t>
      </w:r>
      <w:r>
        <w:rPr>
          <w:rFonts w:ascii="Times New Roman" w:eastAsia="仿宋" w:hAnsi="仿宋" w:cs="Times New Roman"/>
          <w:b/>
          <w:bCs/>
          <w:sz w:val="32"/>
          <w:szCs w:val="32"/>
        </w:rPr>
        <w:t>预测、预警系统</w:t>
      </w:r>
    </w:p>
    <w:p w14:paraId="0CA4B589"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区政府组织建立全区突发公共事件预测、预警体系。区各专项应急机构和各街道办事处应急工作机构要加强对预测、预警工作的指导、管理和监督</w:t>
      </w:r>
      <w:r>
        <w:rPr>
          <w:rFonts w:ascii="Times New Roman" w:eastAsia="仿宋" w:hAnsi="Times New Roman" w:cs="Times New Roman"/>
          <w:sz w:val="32"/>
          <w:szCs w:val="32"/>
        </w:rPr>
        <w:t>,</w:t>
      </w:r>
      <w:r>
        <w:rPr>
          <w:rFonts w:ascii="Times New Roman" w:eastAsia="仿宋" w:hAnsi="仿宋" w:cs="Times New Roman"/>
          <w:sz w:val="32"/>
          <w:szCs w:val="32"/>
        </w:rPr>
        <w:t>建立和完善本系统或本辖区内可能造成</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、涉及公共安全的信息收集、分析和交流制度</w:t>
      </w:r>
      <w:r>
        <w:rPr>
          <w:rFonts w:ascii="Times New Roman" w:eastAsia="仿宋" w:hAnsi="Times New Roman" w:cs="Times New Roman"/>
          <w:sz w:val="32"/>
          <w:szCs w:val="32"/>
        </w:rPr>
        <w:t>,</w:t>
      </w:r>
      <w:r>
        <w:rPr>
          <w:rFonts w:ascii="Times New Roman" w:eastAsia="仿宋" w:hAnsi="仿宋" w:cs="Times New Roman"/>
          <w:sz w:val="32"/>
          <w:szCs w:val="32"/>
        </w:rPr>
        <w:t>明确监测信息报送渠道、时限、程序。对涉及国家秘密、商业秘密的重大信息</w:t>
      </w:r>
      <w:r>
        <w:rPr>
          <w:rFonts w:ascii="Times New Roman" w:eastAsia="仿宋" w:hAnsi="Times New Roman" w:cs="Times New Roman"/>
          <w:sz w:val="32"/>
          <w:szCs w:val="32"/>
        </w:rPr>
        <w:t>,</w:t>
      </w:r>
      <w:r>
        <w:rPr>
          <w:rFonts w:ascii="Times New Roman" w:eastAsia="仿宋" w:hAnsi="仿宋" w:cs="Times New Roman"/>
          <w:sz w:val="32"/>
          <w:szCs w:val="32"/>
        </w:rPr>
        <w:t>按有关规定做好保密工作。</w:t>
      </w:r>
    </w:p>
    <w:p w14:paraId="25D4FF05"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各街道办事处、</w:t>
      </w:r>
      <w:proofErr w:type="gramStart"/>
      <w:r>
        <w:rPr>
          <w:rFonts w:ascii="Times New Roman" w:eastAsia="仿宋" w:hAnsi="仿宋" w:cs="Times New Roman"/>
          <w:sz w:val="32"/>
          <w:szCs w:val="32"/>
        </w:rPr>
        <w:t>区直涉关部门</w:t>
      </w:r>
      <w:proofErr w:type="gramEnd"/>
      <w:r>
        <w:rPr>
          <w:rFonts w:ascii="Times New Roman" w:eastAsia="仿宋" w:hAnsi="仿宋" w:cs="Times New Roman"/>
          <w:sz w:val="32"/>
          <w:szCs w:val="32"/>
        </w:rPr>
        <w:t>要综合分析可能引发特别重大、重大突发公共事件的预测、预警信息并及时上报。区</w:t>
      </w:r>
      <w:r>
        <w:rPr>
          <w:rFonts w:ascii="Times New Roman" w:eastAsia="仿宋" w:hAnsi="仿宋" w:cs="Times New Roman"/>
          <w:sz w:val="32"/>
          <w:szCs w:val="32"/>
        </w:rPr>
        <w:lastRenderedPageBreak/>
        <w:t>政府办公室会同各街道办事处、</w:t>
      </w:r>
      <w:proofErr w:type="gramStart"/>
      <w:r>
        <w:rPr>
          <w:rFonts w:ascii="Times New Roman" w:eastAsia="仿宋" w:hAnsi="仿宋" w:cs="Times New Roman"/>
          <w:sz w:val="32"/>
          <w:szCs w:val="32"/>
        </w:rPr>
        <w:t>区直涉关部门</w:t>
      </w:r>
      <w:proofErr w:type="gramEnd"/>
      <w:r>
        <w:rPr>
          <w:rFonts w:ascii="Times New Roman" w:eastAsia="仿宋" w:hAnsi="仿宋" w:cs="Times New Roman"/>
          <w:sz w:val="32"/>
          <w:szCs w:val="32"/>
        </w:rPr>
        <w:t>依托全区政府系统办公业务资源网及相关通信网络</w:t>
      </w:r>
      <w:r>
        <w:rPr>
          <w:rFonts w:ascii="Times New Roman" w:eastAsia="仿宋" w:hAnsi="Times New Roman" w:cs="Times New Roman"/>
          <w:sz w:val="32"/>
          <w:szCs w:val="32"/>
        </w:rPr>
        <w:t>,</w:t>
      </w:r>
      <w:r>
        <w:rPr>
          <w:rFonts w:ascii="Times New Roman" w:eastAsia="仿宋" w:hAnsi="仿宋" w:cs="Times New Roman"/>
          <w:sz w:val="32"/>
          <w:szCs w:val="32"/>
        </w:rPr>
        <w:t>整合有关信息资源</w:t>
      </w:r>
      <w:r>
        <w:rPr>
          <w:rFonts w:ascii="Times New Roman" w:eastAsia="仿宋" w:hAnsi="Times New Roman" w:cs="Times New Roman"/>
          <w:sz w:val="32"/>
          <w:szCs w:val="32"/>
        </w:rPr>
        <w:t>,</w:t>
      </w:r>
      <w:r>
        <w:rPr>
          <w:rFonts w:ascii="Times New Roman" w:eastAsia="仿宋" w:hAnsi="仿宋" w:cs="Times New Roman"/>
          <w:sz w:val="32"/>
          <w:szCs w:val="32"/>
        </w:rPr>
        <w:t>建立健全突发公共事件预测、预警系统。区各专项应急机构负责建立突发公共事件常规数据库</w:t>
      </w:r>
      <w:r>
        <w:rPr>
          <w:rFonts w:ascii="Times New Roman" w:eastAsia="仿宋" w:hAnsi="Times New Roman" w:cs="Times New Roman"/>
          <w:sz w:val="32"/>
          <w:szCs w:val="32"/>
        </w:rPr>
        <w:t>,</w:t>
      </w:r>
      <w:r>
        <w:rPr>
          <w:rFonts w:ascii="Times New Roman" w:eastAsia="仿宋" w:hAnsi="仿宋" w:cs="Times New Roman"/>
          <w:sz w:val="32"/>
          <w:szCs w:val="32"/>
        </w:rPr>
        <w:t>为预测、预警提供决策依据。常规数据库主要内容包括</w:t>
      </w:r>
      <w:r>
        <w:rPr>
          <w:rFonts w:ascii="Times New Roman" w:eastAsia="仿宋" w:hAnsi="Times New Roman" w:cs="Times New Roman"/>
          <w:sz w:val="32"/>
          <w:szCs w:val="32"/>
        </w:rPr>
        <w:t>:</w:t>
      </w:r>
    </w:p>
    <w:p w14:paraId="774829C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可能诱发各类突发公共事件的信息</w:t>
      </w:r>
      <w:r>
        <w:rPr>
          <w:rFonts w:ascii="Times New Roman" w:eastAsia="仿宋" w:hAnsi="Times New Roman" w:cs="Times New Roman"/>
          <w:sz w:val="32"/>
          <w:szCs w:val="32"/>
        </w:rPr>
        <w:t>;</w:t>
      </w:r>
    </w:p>
    <w:p w14:paraId="26776B4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主要危险物质和</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危险源的种类、特性、数量、分布及有关内容</w:t>
      </w:r>
      <w:r>
        <w:rPr>
          <w:rFonts w:ascii="Times New Roman" w:eastAsia="仿宋" w:hAnsi="Times New Roman" w:cs="Times New Roman"/>
          <w:sz w:val="32"/>
          <w:szCs w:val="32"/>
        </w:rPr>
        <w:t>;</w:t>
      </w:r>
    </w:p>
    <w:p w14:paraId="4E5BF87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潜在的</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安全事故、自然灾害类型及影响区域</w:t>
      </w:r>
      <w:r>
        <w:rPr>
          <w:rFonts w:ascii="Times New Roman" w:eastAsia="仿宋" w:hAnsi="Times New Roman" w:cs="Times New Roman"/>
          <w:sz w:val="32"/>
          <w:szCs w:val="32"/>
        </w:rPr>
        <w:t>;</w:t>
      </w:r>
    </w:p>
    <w:p w14:paraId="3958778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严重损害社会公众健康的</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传染病疫情、群体性不明原因疾病发生的类型、影响区域及后果</w:t>
      </w:r>
      <w:r>
        <w:rPr>
          <w:rFonts w:ascii="Times New Roman" w:eastAsia="仿宋" w:hAnsi="Times New Roman" w:cs="Times New Roman"/>
          <w:sz w:val="32"/>
          <w:szCs w:val="32"/>
        </w:rPr>
        <w:t>;</w:t>
      </w:r>
    </w:p>
    <w:p w14:paraId="11EE3EA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城市建成区分布、地形地貌、地质构造、交通和基础设施情况</w:t>
      </w:r>
      <w:r>
        <w:rPr>
          <w:rFonts w:ascii="Times New Roman" w:eastAsia="仿宋" w:hAnsi="Times New Roman" w:cs="Times New Roman"/>
          <w:sz w:val="32"/>
          <w:szCs w:val="32"/>
        </w:rPr>
        <w:t>,</w:t>
      </w:r>
      <w:r>
        <w:rPr>
          <w:rFonts w:ascii="Times New Roman" w:eastAsia="仿宋" w:hAnsi="仿宋" w:cs="Times New Roman"/>
          <w:sz w:val="32"/>
          <w:szCs w:val="32"/>
        </w:rPr>
        <w:t>重要保护目标及其分布</w:t>
      </w:r>
      <w:r>
        <w:rPr>
          <w:rFonts w:ascii="Times New Roman" w:eastAsia="仿宋" w:hAnsi="Times New Roman" w:cs="Times New Roman"/>
          <w:sz w:val="32"/>
          <w:szCs w:val="32"/>
        </w:rPr>
        <w:t>,</w:t>
      </w:r>
      <w:r>
        <w:rPr>
          <w:rFonts w:ascii="Times New Roman" w:eastAsia="仿宋" w:hAnsi="仿宋" w:cs="Times New Roman"/>
          <w:sz w:val="32"/>
          <w:szCs w:val="32"/>
        </w:rPr>
        <w:t>常年季节性风向、风速、气温、雨量等气象条件</w:t>
      </w:r>
      <w:r>
        <w:rPr>
          <w:rFonts w:ascii="Times New Roman" w:eastAsia="仿宋" w:hAnsi="Times New Roman" w:cs="Times New Roman"/>
          <w:sz w:val="32"/>
          <w:szCs w:val="32"/>
        </w:rPr>
        <w:t>,</w:t>
      </w:r>
      <w:r>
        <w:rPr>
          <w:rFonts w:ascii="Times New Roman" w:eastAsia="仿宋" w:hAnsi="仿宋" w:cs="Times New Roman"/>
          <w:sz w:val="32"/>
          <w:szCs w:val="32"/>
        </w:rPr>
        <w:t>人口数量、结构及其分布</w:t>
      </w:r>
      <w:r>
        <w:rPr>
          <w:rFonts w:ascii="Times New Roman" w:eastAsia="仿宋" w:hAnsi="Times New Roman" w:cs="Times New Roman"/>
          <w:sz w:val="32"/>
          <w:szCs w:val="32"/>
        </w:rPr>
        <w:t>;</w:t>
      </w:r>
    </w:p>
    <w:p w14:paraId="7BE6408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应急力量的组成及其应急能力、分布</w:t>
      </w:r>
      <w:r>
        <w:rPr>
          <w:rFonts w:ascii="Times New Roman" w:eastAsia="仿宋" w:hAnsi="Times New Roman" w:cs="Times New Roman"/>
          <w:sz w:val="32"/>
          <w:szCs w:val="32"/>
        </w:rPr>
        <w:t>,</w:t>
      </w:r>
      <w:r>
        <w:rPr>
          <w:rFonts w:ascii="Times New Roman" w:eastAsia="仿宋" w:hAnsi="仿宋" w:cs="Times New Roman"/>
          <w:sz w:val="32"/>
          <w:szCs w:val="32"/>
        </w:rPr>
        <w:t>应急设施和物资的种类、数量、特性及分布</w:t>
      </w:r>
      <w:r>
        <w:rPr>
          <w:rFonts w:ascii="Times New Roman" w:eastAsia="仿宋" w:hAnsi="Times New Roman" w:cs="Times New Roman"/>
          <w:sz w:val="32"/>
          <w:szCs w:val="32"/>
        </w:rPr>
        <w:t>,</w:t>
      </w:r>
      <w:r>
        <w:rPr>
          <w:rFonts w:ascii="Times New Roman" w:eastAsia="仿宋" w:hAnsi="仿宋" w:cs="Times New Roman"/>
          <w:sz w:val="32"/>
          <w:szCs w:val="32"/>
        </w:rPr>
        <w:t>上级救援机构或相邻地区可用的应急资源</w:t>
      </w:r>
      <w:r>
        <w:rPr>
          <w:rFonts w:ascii="Times New Roman" w:eastAsia="仿宋" w:hAnsi="Times New Roman" w:cs="Times New Roman"/>
          <w:sz w:val="32"/>
          <w:szCs w:val="32"/>
        </w:rPr>
        <w:t>;</w:t>
      </w:r>
    </w:p>
    <w:p w14:paraId="4B45FC7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7</w:t>
      </w:r>
      <w:r>
        <w:rPr>
          <w:rFonts w:ascii="Times New Roman" w:eastAsia="仿宋" w:hAnsi="Times New Roman" w:cs="Times New Roman" w:hint="eastAsia"/>
          <w:sz w:val="32"/>
          <w:szCs w:val="32"/>
        </w:rPr>
        <w:t>）</w:t>
      </w:r>
      <w:r>
        <w:rPr>
          <w:rFonts w:ascii="Times New Roman" w:eastAsia="仿宋" w:hAnsi="仿宋" w:cs="Times New Roman"/>
          <w:sz w:val="32"/>
          <w:szCs w:val="32"/>
        </w:rPr>
        <w:t>可能影响应急救援的不利因素</w:t>
      </w:r>
      <w:r>
        <w:rPr>
          <w:rFonts w:ascii="Times New Roman" w:eastAsia="仿宋" w:hAnsi="Times New Roman" w:cs="Times New Roman"/>
          <w:sz w:val="32"/>
          <w:szCs w:val="32"/>
        </w:rPr>
        <w:t>;</w:t>
      </w:r>
    </w:p>
    <w:p w14:paraId="56F34C7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8</w:t>
      </w:r>
      <w:r>
        <w:rPr>
          <w:rFonts w:ascii="Times New Roman" w:eastAsia="仿宋" w:hAnsi="Times New Roman" w:cs="Times New Roman" w:hint="eastAsia"/>
          <w:sz w:val="32"/>
          <w:szCs w:val="32"/>
        </w:rPr>
        <w:t>）</w:t>
      </w:r>
      <w:r>
        <w:rPr>
          <w:rFonts w:ascii="Times New Roman" w:eastAsia="仿宋" w:hAnsi="仿宋" w:cs="Times New Roman"/>
          <w:sz w:val="32"/>
          <w:szCs w:val="32"/>
        </w:rPr>
        <w:t>数据库其他内容由区各专项应急预案分别</w:t>
      </w:r>
      <w:proofErr w:type="gramStart"/>
      <w:r>
        <w:rPr>
          <w:rFonts w:ascii="Times New Roman" w:eastAsia="仿宋" w:hAnsi="仿宋" w:cs="Times New Roman"/>
          <w:sz w:val="32"/>
          <w:szCs w:val="32"/>
        </w:rPr>
        <w:t>作出</w:t>
      </w:r>
      <w:proofErr w:type="gramEnd"/>
      <w:r>
        <w:rPr>
          <w:rFonts w:ascii="Times New Roman" w:eastAsia="仿宋" w:hAnsi="仿宋" w:cs="Times New Roman"/>
          <w:sz w:val="32"/>
          <w:szCs w:val="32"/>
        </w:rPr>
        <w:t>规</w:t>
      </w:r>
      <w:r>
        <w:rPr>
          <w:rFonts w:ascii="Times New Roman" w:eastAsia="仿宋" w:hAnsi="仿宋" w:cs="Times New Roman"/>
          <w:sz w:val="32"/>
          <w:szCs w:val="32"/>
        </w:rPr>
        <w:lastRenderedPageBreak/>
        <w:t>定。</w:t>
      </w:r>
    </w:p>
    <w:p w14:paraId="4EC8D53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4.1.2</w:t>
      </w:r>
      <w:r>
        <w:rPr>
          <w:rFonts w:ascii="Times New Roman" w:eastAsia="仿宋" w:hAnsi="仿宋" w:cs="Times New Roman"/>
          <w:b/>
          <w:bCs/>
          <w:sz w:val="32"/>
          <w:szCs w:val="32"/>
        </w:rPr>
        <w:t>预警级别和发布</w:t>
      </w:r>
    </w:p>
    <w:p w14:paraId="09A82EA5"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各类突发公共事件预警级别参照突发公共事件的分级标准及其紧急程度和发展态势确定</w:t>
      </w:r>
      <w:r>
        <w:rPr>
          <w:rFonts w:ascii="Times New Roman" w:eastAsia="仿宋" w:hAnsi="Times New Roman" w:cs="Times New Roman"/>
          <w:sz w:val="32"/>
          <w:szCs w:val="32"/>
        </w:rPr>
        <w:t>,</w:t>
      </w:r>
      <w:r>
        <w:rPr>
          <w:rFonts w:ascii="Times New Roman" w:eastAsia="仿宋" w:hAnsi="仿宋" w:cs="Times New Roman"/>
          <w:sz w:val="32"/>
          <w:szCs w:val="32"/>
        </w:rPr>
        <w:t>一般划分为四级</w:t>
      </w:r>
      <w:r>
        <w:rPr>
          <w:rFonts w:ascii="Times New Roman" w:eastAsia="仿宋" w:hAnsi="Times New Roman" w:cs="Times New Roman"/>
          <w:sz w:val="32"/>
          <w:szCs w:val="32"/>
        </w:rPr>
        <w:t xml:space="preserve">: I </w:t>
      </w:r>
      <w:r>
        <w:rPr>
          <w:rFonts w:ascii="Times New Roman" w:eastAsia="仿宋" w:hAnsi="仿宋" w:cs="Times New Roman"/>
          <w:sz w:val="32"/>
          <w:szCs w:val="32"/>
        </w:rPr>
        <w:t>级</w:t>
      </w:r>
      <w:r>
        <w:rPr>
          <w:rFonts w:ascii="Times New Roman" w:eastAsia="仿宋" w:hAnsi="Times New Roman" w:cs="Times New Roman" w:hint="eastAsia"/>
          <w:sz w:val="32"/>
          <w:szCs w:val="32"/>
        </w:rPr>
        <w:t>（特别重大）</w:t>
      </w:r>
      <w:r>
        <w:rPr>
          <w:rFonts w:ascii="Times New Roman" w:eastAsia="仿宋" w:hAnsi="仿宋" w:cs="Times New Roman"/>
          <w:sz w:val="32"/>
          <w:szCs w:val="32"/>
        </w:rPr>
        <w:t>、Ⅱ级</w:t>
      </w:r>
      <w:r>
        <w:rPr>
          <w:rFonts w:ascii="Times New Roman" w:eastAsia="仿宋" w:hAnsi="Times New Roman" w:cs="Times New Roman" w:hint="eastAsia"/>
          <w:sz w:val="32"/>
          <w:szCs w:val="32"/>
        </w:rPr>
        <w:t>（重大）</w:t>
      </w:r>
      <w:r>
        <w:rPr>
          <w:rFonts w:ascii="Times New Roman" w:eastAsia="仿宋" w:hAnsi="仿宋" w:cs="Times New Roman"/>
          <w:sz w:val="32"/>
          <w:szCs w:val="32"/>
        </w:rPr>
        <w:t>、Ⅲ级</w:t>
      </w:r>
      <w:r>
        <w:rPr>
          <w:rFonts w:ascii="Times New Roman" w:eastAsia="仿宋" w:hAnsi="Times New Roman" w:cs="Times New Roman" w:hint="eastAsia"/>
          <w:sz w:val="32"/>
          <w:szCs w:val="32"/>
        </w:rPr>
        <w:t>（较大）</w:t>
      </w:r>
      <w:r>
        <w:rPr>
          <w:rFonts w:ascii="Times New Roman" w:eastAsia="仿宋" w:hAnsi="仿宋" w:cs="Times New Roman"/>
          <w:sz w:val="32"/>
          <w:szCs w:val="32"/>
        </w:rPr>
        <w:t>和</w:t>
      </w:r>
      <w:r>
        <w:rPr>
          <w:rFonts w:ascii="Times New Roman" w:eastAsia="仿宋" w:hAnsi="Times New Roman" w:cs="Times New Roman"/>
          <w:sz w:val="32"/>
          <w:szCs w:val="32"/>
        </w:rPr>
        <w:t xml:space="preserve"> 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Times New Roman" w:cs="Times New Roman"/>
          <w:sz w:val="32"/>
          <w:szCs w:val="32"/>
        </w:rPr>
        <w:t>,</w:t>
      </w:r>
      <w:r>
        <w:rPr>
          <w:rFonts w:ascii="Times New Roman" w:eastAsia="仿宋" w:hAnsi="仿宋" w:cs="Times New Roman"/>
          <w:sz w:val="32"/>
          <w:szCs w:val="32"/>
        </w:rPr>
        <w:t>依次用红色、橙色、黄色和蓝色表示。</w:t>
      </w:r>
    </w:p>
    <w:p w14:paraId="141221F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有关迹象表明有可能发生突发公共事件时</w:t>
      </w:r>
      <w:r>
        <w:rPr>
          <w:rFonts w:ascii="Times New Roman" w:eastAsia="仿宋" w:hAnsi="Times New Roman" w:cs="Times New Roman"/>
          <w:sz w:val="32"/>
          <w:szCs w:val="32"/>
        </w:rPr>
        <w:t>,</w:t>
      </w:r>
      <w:r>
        <w:rPr>
          <w:rFonts w:ascii="Times New Roman" w:eastAsia="仿宋" w:hAnsi="仿宋" w:cs="Times New Roman"/>
          <w:sz w:val="32"/>
          <w:szCs w:val="32"/>
        </w:rPr>
        <w:t>区有关专项应急机构和乡镇街道要按照各自职责</w:t>
      </w:r>
      <w:r>
        <w:rPr>
          <w:rFonts w:ascii="Times New Roman" w:eastAsia="仿宋" w:hAnsi="Times New Roman" w:cs="Times New Roman"/>
          <w:sz w:val="32"/>
          <w:szCs w:val="32"/>
        </w:rPr>
        <w:t>,</w:t>
      </w:r>
      <w:r>
        <w:rPr>
          <w:rFonts w:ascii="Times New Roman" w:eastAsia="仿宋" w:hAnsi="仿宋" w:cs="Times New Roman"/>
          <w:sz w:val="32"/>
          <w:szCs w:val="32"/>
        </w:rPr>
        <w:t>对突发公共事件预警级别进行</w:t>
      </w:r>
      <w:proofErr w:type="gramStart"/>
      <w:r>
        <w:rPr>
          <w:rFonts w:ascii="Times New Roman" w:eastAsia="仿宋" w:hAnsi="仿宋" w:cs="Times New Roman"/>
          <w:sz w:val="32"/>
          <w:szCs w:val="32"/>
        </w:rPr>
        <w:t>研</w:t>
      </w:r>
      <w:proofErr w:type="gramEnd"/>
      <w:r>
        <w:rPr>
          <w:rFonts w:ascii="Times New Roman" w:eastAsia="仿宋" w:hAnsi="仿宋" w:cs="Times New Roman"/>
          <w:sz w:val="32"/>
          <w:szCs w:val="32"/>
        </w:rPr>
        <w:t>判</w:t>
      </w:r>
      <w:r>
        <w:rPr>
          <w:rFonts w:ascii="Times New Roman" w:eastAsia="仿宋" w:hAnsi="Times New Roman" w:cs="Times New Roman"/>
          <w:sz w:val="32"/>
          <w:szCs w:val="32"/>
        </w:rPr>
        <w:t>,</w:t>
      </w:r>
      <w:r>
        <w:rPr>
          <w:rFonts w:ascii="Times New Roman" w:eastAsia="仿宋" w:hAnsi="仿宋" w:cs="Times New Roman"/>
          <w:sz w:val="32"/>
          <w:szCs w:val="32"/>
        </w:rPr>
        <w:t>并向区人民政府报告</w:t>
      </w:r>
      <w:r>
        <w:rPr>
          <w:rFonts w:ascii="Times New Roman" w:eastAsia="仿宋" w:hAnsi="Times New Roman" w:cs="Times New Roman"/>
          <w:sz w:val="32"/>
          <w:szCs w:val="32"/>
        </w:rPr>
        <w:t>,</w:t>
      </w:r>
      <w:r>
        <w:rPr>
          <w:rFonts w:ascii="Times New Roman" w:eastAsia="仿宋" w:hAnsi="仿宋" w:cs="Times New Roman"/>
          <w:sz w:val="32"/>
          <w:szCs w:val="32"/>
        </w:rPr>
        <w:t>由区人民政府根据</w:t>
      </w:r>
      <w:proofErr w:type="gramStart"/>
      <w:r>
        <w:rPr>
          <w:rFonts w:ascii="Times New Roman" w:eastAsia="仿宋" w:hAnsi="仿宋" w:cs="Times New Roman"/>
          <w:sz w:val="32"/>
          <w:szCs w:val="32"/>
        </w:rPr>
        <w:t>研</w:t>
      </w:r>
      <w:proofErr w:type="gramEnd"/>
      <w:r>
        <w:rPr>
          <w:rFonts w:ascii="Times New Roman" w:eastAsia="仿宋" w:hAnsi="仿宋" w:cs="Times New Roman"/>
          <w:sz w:val="32"/>
          <w:szCs w:val="32"/>
        </w:rPr>
        <w:t>判认定</w:t>
      </w:r>
      <w:r>
        <w:rPr>
          <w:rFonts w:ascii="Times New Roman" w:eastAsia="仿宋" w:hAnsi="Times New Roman" w:cs="Times New Roman"/>
          <w:sz w:val="32"/>
          <w:szCs w:val="32"/>
        </w:rPr>
        <w:t>,</w:t>
      </w:r>
      <w:r>
        <w:rPr>
          <w:rFonts w:ascii="Times New Roman" w:eastAsia="仿宋" w:hAnsi="仿宋" w:cs="Times New Roman"/>
          <w:sz w:val="32"/>
          <w:szCs w:val="32"/>
        </w:rPr>
        <w:t>对可以预警的突发公共事件进行预警。</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（一般）</w:t>
      </w:r>
      <w:r>
        <w:rPr>
          <w:rFonts w:ascii="Times New Roman" w:eastAsia="仿宋" w:hAnsi="仿宋" w:cs="Times New Roman"/>
          <w:sz w:val="32"/>
          <w:szCs w:val="32"/>
        </w:rPr>
        <w:t>突发公共事件的有关情况</w:t>
      </w:r>
      <w:r>
        <w:rPr>
          <w:rFonts w:ascii="Times New Roman" w:eastAsia="仿宋" w:hAnsi="Times New Roman" w:cs="Times New Roman"/>
          <w:sz w:val="32"/>
          <w:szCs w:val="32"/>
        </w:rPr>
        <w:t>,</w:t>
      </w:r>
      <w:r>
        <w:rPr>
          <w:rFonts w:ascii="Times New Roman" w:eastAsia="仿宋" w:hAnsi="仿宋" w:cs="Times New Roman"/>
          <w:sz w:val="32"/>
          <w:szCs w:val="32"/>
        </w:rPr>
        <w:t>由区人民政府及时向市人民政府报告</w:t>
      </w:r>
      <w:r>
        <w:rPr>
          <w:rFonts w:ascii="Times New Roman" w:eastAsia="仿宋" w:hAnsi="Times New Roman" w:cs="Times New Roman"/>
          <w:sz w:val="32"/>
          <w:szCs w:val="32"/>
        </w:rPr>
        <w:t>,</w:t>
      </w:r>
      <w:r>
        <w:rPr>
          <w:rFonts w:ascii="Times New Roman" w:eastAsia="仿宋" w:hAnsi="仿宋" w:cs="Times New Roman"/>
          <w:sz w:val="32"/>
          <w:szCs w:val="32"/>
        </w:rPr>
        <w:t>由市人民政府负责发布、调整和解除预警信息。重大、特别重大突发公共事件的有关情况</w:t>
      </w:r>
      <w:r>
        <w:rPr>
          <w:rFonts w:ascii="Times New Roman" w:eastAsia="仿宋" w:hAnsi="Times New Roman" w:cs="Times New Roman"/>
          <w:sz w:val="32"/>
          <w:szCs w:val="32"/>
        </w:rPr>
        <w:t>,</w:t>
      </w:r>
      <w:r>
        <w:rPr>
          <w:rFonts w:ascii="Times New Roman" w:eastAsia="仿宋" w:hAnsi="仿宋" w:cs="Times New Roman"/>
          <w:sz w:val="32"/>
          <w:szCs w:val="32"/>
        </w:rPr>
        <w:t>由市人民政府及时向省人民政府报告</w:t>
      </w:r>
      <w:r>
        <w:rPr>
          <w:rFonts w:ascii="Times New Roman" w:eastAsia="仿宋" w:hAnsi="Times New Roman" w:cs="Times New Roman"/>
          <w:sz w:val="32"/>
          <w:szCs w:val="32"/>
        </w:rPr>
        <w:t>,</w:t>
      </w:r>
      <w:r>
        <w:rPr>
          <w:rFonts w:ascii="Times New Roman" w:eastAsia="仿宋" w:hAnsi="仿宋" w:cs="Times New Roman"/>
          <w:sz w:val="32"/>
          <w:szCs w:val="32"/>
        </w:rPr>
        <w:t>由省人民政府负责发布、调整和解除预警信息。预警信息包括突发公共事件类别、预警级别、起始时间、预警区域或场所、可能影响的范国、警示事项及应对措施、发布机关等。</w:t>
      </w:r>
    </w:p>
    <w:p w14:paraId="16AEF401"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预警信息的发布、调整和解除可以通过报刊、广播、电视、通信、信息网络、警报器、宣传车或组织人员逐户通知等方式进行。对老、幼、病、残、孕等特殊人群以及特殊场所和警报盲区应当采取有针对性的公告方式。</w:t>
      </w:r>
    </w:p>
    <w:p w14:paraId="50D37EF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4.2</w:t>
      </w:r>
      <w:r>
        <w:rPr>
          <w:rFonts w:ascii="Times New Roman" w:eastAsia="仿宋" w:hAnsi="仿宋" w:cs="Times New Roman"/>
          <w:b/>
          <w:bCs/>
          <w:sz w:val="32"/>
          <w:szCs w:val="32"/>
        </w:rPr>
        <w:t>应急处置</w:t>
      </w:r>
    </w:p>
    <w:p w14:paraId="5CBA90D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对于发生一般</w:t>
      </w:r>
      <w:r>
        <w:rPr>
          <w:rFonts w:ascii="Times New Roman" w:eastAsia="仿宋" w:hAnsi="Times New Roman" w:cs="Times New Roman" w:hint="eastAsia"/>
          <w:sz w:val="32"/>
          <w:szCs w:val="32"/>
        </w:rPr>
        <w:t>（</w:t>
      </w:r>
      <w:r>
        <w:rPr>
          <w:rFonts w:ascii="Times New Roman" w:eastAsia="仿宋" w:hAnsi="Times New Roman" w:cs="Times New Roman"/>
          <w:sz w:val="32"/>
          <w:szCs w:val="32"/>
        </w:rPr>
        <w:t xml:space="preserve">IV </w:t>
      </w:r>
      <w:r>
        <w:rPr>
          <w:rFonts w:ascii="Times New Roman" w:eastAsia="仿宋" w:hAnsi="仿宋" w:cs="Times New Roman"/>
          <w:sz w:val="32"/>
          <w:szCs w:val="32"/>
        </w:rPr>
        <w:t>级</w:t>
      </w:r>
      <w:r>
        <w:rPr>
          <w:rFonts w:ascii="Times New Roman" w:eastAsia="仿宋" w:hAnsi="Times New Roman" w:cs="Times New Roman" w:hint="eastAsia"/>
          <w:sz w:val="32"/>
          <w:szCs w:val="32"/>
        </w:rPr>
        <w:t>）</w:t>
      </w:r>
      <w:r>
        <w:rPr>
          <w:rFonts w:ascii="Times New Roman" w:eastAsia="仿宋" w:hAnsi="仿宋" w:cs="Times New Roman"/>
          <w:sz w:val="32"/>
          <w:szCs w:val="32"/>
        </w:rPr>
        <w:t>级别的突发公共事件</w:t>
      </w:r>
      <w:r>
        <w:rPr>
          <w:rFonts w:ascii="Times New Roman" w:eastAsia="仿宋" w:hAnsi="Times New Roman" w:cs="Times New Roman"/>
          <w:sz w:val="32"/>
          <w:szCs w:val="32"/>
        </w:rPr>
        <w:t>,</w:t>
      </w:r>
      <w:r>
        <w:rPr>
          <w:rFonts w:ascii="Times New Roman" w:eastAsia="仿宋" w:hAnsi="仿宋" w:cs="Times New Roman"/>
          <w:sz w:val="32"/>
          <w:szCs w:val="32"/>
        </w:rPr>
        <w:t>由事发地乡镇街道和区政府负责应急处置</w:t>
      </w:r>
      <w:r>
        <w:rPr>
          <w:rFonts w:ascii="Times New Roman" w:eastAsia="仿宋" w:hAnsi="Times New Roman" w:cs="Times New Roman"/>
          <w:sz w:val="32"/>
          <w:szCs w:val="32"/>
        </w:rPr>
        <w:t>,</w:t>
      </w:r>
      <w:r>
        <w:rPr>
          <w:rFonts w:ascii="Times New Roman" w:eastAsia="仿宋" w:hAnsi="仿宋" w:cs="Times New Roman"/>
          <w:sz w:val="32"/>
          <w:szCs w:val="32"/>
        </w:rPr>
        <w:t>需要时将有关情况及时报告市政府和相应的专项应急机构。</w:t>
      </w:r>
    </w:p>
    <w:p w14:paraId="7C534A0A"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对于较大</w:t>
      </w:r>
      <w:r>
        <w:rPr>
          <w:rFonts w:ascii="Times New Roman" w:eastAsia="仿宋" w:hAnsi="Times New Roman" w:cs="Times New Roman" w:hint="eastAsia"/>
          <w:sz w:val="32"/>
          <w:szCs w:val="32"/>
        </w:rPr>
        <w:t>（</w:t>
      </w:r>
      <w:r>
        <w:rPr>
          <w:rFonts w:ascii="Times New Roman" w:eastAsia="仿宋" w:hAnsi="仿宋" w:cs="Times New Roman"/>
          <w:sz w:val="32"/>
          <w:szCs w:val="32"/>
        </w:rPr>
        <w:t>Ⅲ级</w:t>
      </w:r>
      <w:r>
        <w:rPr>
          <w:rFonts w:ascii="Times New Roman" w:eastAsia="仿宋" w:hAnsi="Times New Roman" w:cs="Times New Roman" w:hint="eastAsia"/>
          <w:sz w:val="32"/>
          <w:szCs w:val="32"/>
        </w:rPr>
        <w:t>）</w:t>
      </w:r>
      <w:r>
        <w:rPr>
          <w:rFonts w:ascii="Times New Roman" w:eastAsia="仿宋" w:hAnsi="仿宋" w:cs="Times New Roman"/>
          <w:sz w:val="32"/>
          <w:szCs w:val="32"/>
        </w:rPr>
        <w:t>、重大</w:t>
      </w:r>
      <w:r>
        <w:rPr>
          <w:rFonts w:ascii="Times New Roman" w:eastAsia="仿宋" w:hAnsi="Times New Roman" w:cs="Times New Roman" w:hint="eastAsia"/>
          <w:sz w:val="32"/>
          <w:szCs w:val="32"/>
        </w:rPr>
        <w:t>（</w:t>
      </w:r>
      <w:r>
        <w:rPr>
          <w:rFonts w:ascii="Times New Roman" w:eastAsia="仿宋" w:hAnsi="仿宋" w:cs="Times New Roman"/>
          <w:sz w:val="32"/>
          <w:szCs w:val="32"/>
        </w:rPr>
        <w:t>Ⅱ级</w:t>
      </w:r>
      <w:r>
        <w:rPr>
          <w:rFonts w:ascii="Times New Roman" w:eastAsia="仿宋" w:hAnsi="Times New Roman" w:cs="Times New Roman" w:hint="eastAsia"/>
          <w:sz w:val="32"/>
          <w:szCs w:val="32"/>
        </w:rPr>
        <w:t>）</w:t>
      </w:r>
      <w:r>
        <w:rPr>
          <w:rFonts w:ascii="Times New Roman" w:eastAsia="仿宋" w:hAnsi="仿宋" w:cs="Times New Roman"/>
          <w:sz w:val="32"/>
          <w:szCs w:val="32"/>
        </w:rPr>
        <w:t>、特别重大</w:t>
      </w:r>
      <w:r>
        <w:rPr>
          <w:rFonts w:ascii="Times New Roman" w:eastAsia="仿宋" w:hAnsi="Times New Roman" w:cs="Times New Roman" w:hint="eastAsia"/>
          <w:sz w:val="32"/>
          <w:szCs w:val="32"/>
        </w:rPr>
        <w:t>（</w:t>
      </w:r>
      <w:r>
        <w:rPr>
          <w:rFonts w:ascii="Times New Roman" w:eastAsia="仿宋" w:hAnsi="仿宋" w:cs="Times New Roman"/>
          <w:sz w:val="32"/>
          <w:szCs w:val="32"/>
        </w:rPr>
        <w:t>Ⅰ级</w:t>
      </w:r>
      <w:r>
        <w:rPr>
          <w:rFonts w:ascii="Times New Roman" w:eastAsia="仿宋" w:hAnsi="Times New Roman" w:cs="Times New Roman" w:hint="eastAsia"/>
          <w:sz w:val="32"/>
          <w:szCs w:val="32"/>
        </w:rPr>
        <w:t>）</w:t>
      </w:r>
      <w:r>
        <w:rPr>
          <w:rFonts w:ascii="Times New Roman" w:eastAsia="仿宋" w:hAnsi="仿宋" w:cs="Times New Roman"/>
          <w:sz w:val="32"/>
          <w:szCs w:val="32"/>
        </w:rPr>
        <w:t>突发公共事件</w:t>
      </w:r>
      <w:r>
        <w:rPr>
          <w:rFonts w:ascii="Times New Roman" w:eastAsia="仿宋" w:hAnsi="Times New Roman" w:cs="Times New Roman"/>
          <w:sz w:val="32"/>
          <w:szCs w:val="32"/>
        </w:rPr>
        <w:t>,</w:t>
      </w:r>
      <w:r>
        <w:rPr>
          <w:rFonts w:ascii="Times New Roman" w:eastAsia="仿宋" w:hAnsi="仿宋" w:cs="Times New Roman"/>
          <w:sz w:val="32"/>
          <w:szCs w:val="32"/>
        </w:rPr>
        <w:t>按以下程序进行处置。</w:t>
      </w:r>
    </w:p>
    <w:p w14:paraId="224C5BD8"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4.2.1</w:t>
      </w:r>
      <w:r>
        <w:rPr>
          <w:rFonts w:ascii="Times New Roman" w:eastAsia="仿宋" w:hAnsi="仿宋" w:cs="Times New Roman"/>
          <w:b/>
          <w:bCs/>
          <w:sz w:val="32"/>
          <w:szCs w:val="32"/>
        </w:rPr>
        <w:t>信息报告</w:t>
      </w:r>
    </w:p>
    <w:p w14:paraId="666C2AD5"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对于有迹象表明有可能发生和已经发生的突发公共事件</w:t>
      </w:r>
      <w:r>
        <w:rPr>
          <w:rFonts w:ascii="Times New Roman" w:eastAsia="仿宋" w:hAnsi="Times New Roman" w:cs="Times New Roman"/>
          <w:sz w:val="32"/>
          <w:szCs w:val="32"/>
        </w:rPr>
        <w:t>,</w:t>
      </w:r>
      <w:r>
        <w:rPr>
          <w:rFonts w:ascii="Times New Roman" w:eastAsia="仿宋" w:hAnsi="仿宋" w:cs="Times New Roman"/>
          <w:sz w:val="32"/>
          <w:szCs w:val="32"/>
        </w:rPr>
        <w:t>任何单位和个人有义务向区政府及其有关部门报告</w:t>
      </w:r>
      <w:r>
        <w:rPr>
          <w:rFonts w:ascii="Times New Roman" w:eastAsia="仿宋" w:hAnsi="Times New Roman" w:cs="Times New Roman"/>
          <w:sz w:val="32"/>
          <w:szCs w:val="32"/>
        </w:rPr>
        <w:t>;</w:t>
      </w:r>
      <w:r>
        <w:rPr>
          <w:rFonts w:ascii="Times New Roman" w:eastAsia="仿宋" w:hAnsi="仿宋" w:cs="Times New Roman"/>
          <w:sz w:val="32"/>
          <w:szCs w:val="32"/>
        </w:rPr>
        <w:t>各级突发公共事件应急机构及监测机构是受理报告、监测复核、先期处置和向上级报告的责任主体</w:t>
      </w:r>
      <w:r>
        <w:rPr>
          <w:rFonts w:ascii="Times New Roman" w:eastAsia="仿宋" w:hAnsi="Times New Roman" w:cs="Times New Roman"/>
          <w:sz w:val="32"/>
          <w:szCs w:val="32"/>
        </w:rPr>
        <w:t>,</w:t>
      </w:r>
      <w:r>
        <w:rPr>
          <w:rFonts w:ascii="Times New Roman" w:eastAsia="仿宋" w:hAnsi="仿宋" w:cs="Times New Roman"/>
          <w:sz w:val="32"/>
          <w:szCs w:val="32"/>
        </w:rPr>
        <w:t>必须认真履行其职责。重大、特别重大突发公共事件发生后</w:t>
      </w:r>
      <w:r>
        <w:rPr>
          <w:rFonts w:ascii="Times New Roman" w:eastAsia="仿宋" w:hAnsi="Times New Roman" w:cs="Times New Roman"/>
          <w:sz w:val="32"/>
          <w:szCs w:val="32"/>
        </w:rPr>
        <w:t>,</w:t>
      </w:r>
      <w:r>
        <w:rPr>
          <w:rFonts w:ascii="Times New Roman" w:eastAsia="仿宋" w:hAnsi="仿宋" w:cs="Times New Roman"/>
          <w:sz w:val="32"/>
          <w:szCs w:val="32"/>
        </w:rPr>
        <w:t>有关乡镇街道、区有关部门要立即如实向区政府报告</w:t>
      </w:r>
      <w:r>
        <w:rPr>
          <w:rFonts w:ascii="Times New Roman" w:eastAsia="仿宋" w:hAnsi="Times New Roman" w:cs="Times New Roman"/>
          <w:sz w:val="32"/>
          <w:szCs w:val="32"/>
        </w:rPr>
        <w:t>,</w:t>
      </w:r>
      <w:r>
        <w:rPr>
          <w:rFonts w:ascii="Times New Roman" w:eastAsia="仿宋" w:hAnsi="仿宋" w:cs="Times New Roman"/>
          <w:sz w:val="32"/>
          <w:szCs w:val="32"/>
        </w:rPr>
        <w:t>报告时间最迟不超过</w:t>
      </w:r>
      <w:r>
        <w:rPr>
          <w:rFonts w:ascii="Times New Roman" w:eastAsia="仿宋" w:hAnsi="Times New Roman" w:cs="Times New Roman"/>
          <w:sz w:val="32"/>
          <w:szCs w:val="32"/>
        </w:rPr>
        <w:t>1</w:t>
      </w:r>
      <w:r>
        <w:rPr>
          <w:rFonts w:ascii="Times New Roman" w:eastAsia="仿宋" w:hAnsi="仿宋" w:cs="Times New Roman"/>
          <w:sz w:val="32"/>
          <w:szCs w:val="32"/>
        </w:rPr>
        <w:t>小时</w:t>
      </w:r>
      <w:r>
        <w:rPr>
          <w:rFonts w:ascii="Times New Roman" w:eastAsia="仿宋" w:hAnsi="Times New Roman" w:cs="Times New Roman"/>
          <w:sz w:val="32"/>
          <w:szCs w:val="32"/>
        </w:rPr>
        <w:t>,</w:t>
      </w:r>
      <w:r>
        <w:rPr>
          <w:rFonts w:ascii="Times New Roman" w:eastAsia="仿宋" w:hAnsi="仿宋" w:cs="Times New Roman"/>
          <w:sz w:val="32"/>
          <w:szCs w:val="32"/>
        </w:rPr>
        <w:t>区政府向市政府报告最迟不超过事件发生后</w:t>
      </w:r>
      <w:r>
        <w:rPr>
          <w:rFonts w:ascii="Times New Roman" w:eastAsia="仿宋" w:hAnsi="Times New Roman" w:cs="Times New Roman"/>
          <w:sz w:val="32"/>
          <w:szCs w:val="32"/>
        </w:rPr>
        <w:t>2</w:t>
      </w:r>
      <w:r>
        <w:rPr>
          <w:rFonts w:ascii="Times New Roman" w:eastAsia="仿宋" w:hAnsi="仿宋" w:cs="Times New Roman"/>
          <w:sz w:val="32"/>
          <w:szCs w:val="32"/>
        </w:rPr>
        <w:t>小时。</w:t>
      </w:r>
    </w:p>
    <w:p w14:paraId="5EB42483"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报告内容主要包括时间、地点、信息来源、事件性质、影响范围、事件发展趋势和已经采取的措施等。应急处置过程中</w:t>
      </w:r>
      <w:r>
        <w:rPr>
          <w:rFonts w:ascii="Times New Roman" w:eastAsia="仿宋" w:hAnsi="Times New Roman" w:cs="Times New Roman"/>
          <w:sz w:val="32"/>
          <w:szCs w:val="32"/>
        </w:rPr>
        <w:t>,</w:t>
      </w:r>
      <w:r>
        <w:rPr>
          <w:rFonts w:ascii="Times New Roman" w:eastAsia="仿宋" w:hAnsi="仿宋" w:cs="Times New Roman"/>
          <w:sz w:val="32"/>
          <w:szCs w:val="32"/>
        </w:rPr>
        <w:t>要及时续报有关情况。</w:t>
      </w:r>
    </w:p>
    <w:p w14:paraId="3FE9AE73"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区政府办公室要及时汇总上报有关重要信息</w:t>
      </w:r>
      <w:r>
        <w:rPr>
          <w:rFonts w:ascii="Times New Roman" w:eastAsia="仿宋" w:hAnsi="Times New Roman" w:cs="Times New Roman"/>
          <w:sz w:val="32"/>
          <w:szCs w:val="32"/>
        </w:rPr>
        <w:t>,</w:t>
      </w:r>
      <w:r>
        <w:rPr>
          <w:rFonts w:ascii="Times New Roman" w:eastAsia="仿宋" w:hAnsi="仿宋" w:cs="Times New Roman"/>
          <w:sz w:val="32"/>
          <w:szCs w:val="32"/>
        </w:rPr>
        <w:t>并将区领导有关指示传达给有关地区和部门</w:t>
      </w:r>
      <w:r>
        <w:rPr>
          <w:rFonts w:ascii="Times New Roman" w:eastAsia="仿宋" w:hAnsi="Times New Roman" w:cs="Times New Roman"/>
          <w:sz w:val="32"/>
          <w:szCs w:val="32"/>
        </w:rPr>
        <w:t>,</w:t>
      </w:r>
      <w:r>
        <w:rPr>
          <w:rFonts w:ascii="Times New Roman" w:eastAsia="仿宋" w:hAnsi="仿宋" w:cs="Times New Roman"/>
          <w:sz w:val="32"/>
          <w:szCs w:val="32"/>
        </w:rPr>
        <w:t>跟踪反馈落实情况。对于一些事件本身比较敏感或可能演化为重大、特别重大突发公</w:t>
      </w:r>
      <w:r>
        <w:rPr>
          <w:rFonts w:ascii="Times New Roman" w:eastAsia="仿宋" w:hAnsi="仿宋" w:cs="Times New Roman"/>
          <w:sz w:val="32"/>
          <w:szCs w:val="32"/>
        </w:rPr>
        <w:lastRenderedPageBreak/>
        <w:t>共事件信息的报送</w:t>
      </w:r>
      <w:r>
        <w:rPr>
          <w:rFonts w:ascii="Times New Roman" w:eastAsia="仿宋" w:hAnsi="Times New Roman" w:cs="Times New Roman"/>
          <w:sz w:val="32"/>
          <w:szCs w:val="32"/>
        </w:rPr>
        <w:t>,</w:t>
      </w:r>
      <w:r>
        <w:rPr>
          <w:rFonts w:ascii="Times New Roman" w:eastAsia="仿宋" w:hAnsi="仿宋" w:cs="Times New Roman"/>
          <w:sz w:val="32"/>
          <w:szCs w:val="32"/>
        </w:rPr>
        <w:t>不受《分级标准》限制。突发公共事件涉及港澳台侨、外籍人员</w:t>
      </w:r>
      <w:r>
        <w:rPr>
          <w:rFonts w:ascii="Times New Roman" w:eastAsia="仿宋" w:hAnsi="Times New Roman" w:cs="Times New Roman"/>
          <w:sz w:val="32"/>
          <w:szCs w:val="32"/>
        </w:rPr>
        <w:t>,</w:t>
      </w:r>
      <w:r>
        <w:rPr>
          <w:rFonts w:ascii="Times New Roman" w:eastAsia="仿宋" w:hAnsi="仿宋" w:cs="Times New Roman"/>
          <w:sz w:val="32"/>
          <w:szCs w:val="32"/>
        </w:rPr>
        <w:t>需要向有关国家、地区、国际机构通报的</w:t>
      </w:r>
      <w:r>
        <w:rPr>
          <w:rFonts w:ascii="Times New Roman" w:eastAsia="仿宋" w:hAnsi="Times New Roman" w:cs="Times New Roman"/>
          <w:sz w:val="32"/>
          <w:szCs w:val="32"/>
        </w:rPr>
        <w:t>,</w:t>
      </w:r>
      <w:r>
        <w:rPr>
          <w:rFonts w:ascii="Times New Roman" w:eastAsia="仿宋" w:hAnsi="仿宋" w:cs="Times New Roman"/>
          <w:sz w:val="32"/>
          <w:szCs w:val="32"/>
        </w:rPr>
        <w:t>按照有关规定办理。</w:t>
      </w:r>
    </w:p>
    <w:p w14:paraId="02D64B19"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4.2.2</w:t>
      </w:r>
      <w:r>
        <w:rPr>
          <w:rFonts w:ascii="Times New Roman" w:eastAsia="仿宋" w:hAnsi="仿宋" w:cs="Times New Roman"/>
          <w:b/>
          <w:bCs/>
          <w:sz w:val="32"/>
          <w:szCs w:val="32"/>
        </w:rPr>
        <w:t>先期处置</w:t>
      </w:r>
    </w:p>
    <w:p w14:paraId="720B9EF9"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较大</w:t>
      </w:r>
      <w:r>
        <w:rPr>
          <w:rFonts w:ascii="Times New Roman" w:eastAsia="仿宋" w:hAnsi="Times New Roman" w:cs="Times New Roman"/>
          <w:sz w:val="32"/>
          <w:szCs w:val="32"/>
        </w:rPr>
        <w:t>(</w:t>
      </w:r>
      <w:r>
        <w:rPr>
          <w:rFonts w:ascii="Times New Roman" w:eastAsia="仿宋" w:hAnsi="仿宋" w:cs="Times New Roman"/>
          <w:sz w:val="32"/>
          <w:szCs w:val="32"/>
        </w:rPr>
        <w:t>Ⅲ级</w:t>
      </w:r>
      <w:r>
        <w:rPr>
          <w:rFonts w:ascii="Times New Roman" w:eastAsia="仿宋" w:hAnsi="Times New Roman" w:cs="Times New Roman"/>
          <w:sz w:val="32"/>
          <w:szCs w:val="32"/>
        </w:rPr>
        <w:t>)</w:t>
      </w:r>
      <w:r>
        <w:rPr>
          <w:rFonts w:ascii="Times New Roman" w:eastAsia="仿宋" w:hAnsi="仿宋" w:cs="Times New Roman"/>
          <w:sz w:val="32"/>
          <w:szCs w:val="32"/>
        </w:rPr>
        <w:t>、重大</w:t>
      </w:r>
      <w:r>
        <w:rPr>
          <w:rFonts w:ascii="Times New Roman" w:eastAsia="仿宋" w:hAnsi="Times New Roman" w:cs="Times New Roman"/>
          <w:sz w:val="32"/>
          <w:szCs w:val="32"/>
        </w:rPr>
        <w:t>(</w:t>
      </w:r>
      <w:r>
        <w:rPr>
          <w:rFonts w:ascii="Times New Roman" w:eastAsia="仿宋" w:hAnsi="仿宋" w:cs="Times New Roman"/>
          <w:sz w:val="32"/>
          <w:szCs w:val="32"/>
        </w:rPr>
        <w:t>Ⅱ级</w:t>
      </w:r>
      <w:r>
        <w:rPr>
          <w:rFonts w:ascii="Times New Roman" w:eastAsia="仿宋" w:hAnsi="Times New Roman" w:cs="Times New Roman"/>
          <w:sz w:val="32"/>
          <w:szCs w:val="32"/>
        </w:rPr>
        <w:t>)</w:t>
      </w:r>
      <w:r>
        <w:rPr>
          <w:rFonts w:ascii="Times New Roman" w:eastAsia="仿宋" w:hAnsi="仿宋" w:cs="Times New Roman"/>
          <w:sz w:val="32"/>
          <w:szCs w:val="32"/>
        </w:rPr>
        <w:t>、特别重大</w:t>
      </w:r>
      <w:r>
        <w:rPr>
          <w:rFonts w:ascii="Times New Roman" w:eastAsia="仿宋" w:hAnsi="Times New Roman" w:cs="Times New Roman"/>
          <w:sz w:val="32"/>
          <w:szCs w:val="32"/>
        </w:rPr>
        <w:t>(</w:t>
      </w:r>
      <w:r>
        <w:rPr>
          <w:rFonts w:ascii="Times New Roman" w:eastAsia="仿宋" w:hAnsi="仿宋" w:cs="Times New Roman"/>
          <w:sz w:val="32"/>
          <w:szCs w:val="32"/>
        </w:rPr>
        <w:t>Ⅰ级</w:t>
      </w:r>
      <w:r>
        <w:rPr>
          <w:rFonts w:ascii="Times New Roman" w:eastAsia="仿宋" w:hAnsi="Times New Roman" w:cs="Times New Roman"/>
          <w:sz w:val="32"/>
          <w:szCs w:val="32"/>
        </w:rPr>
        <w:t>)</w:t>
      </w:r>
      <w:r>
        <w:rPr>
          <w:rFonts w:ascii="Times New Roman" w:eastAsia="仿宋" w:hAnsi="仿宋" w:cs="Times New Roman"/>
          <w:sz w:val="32"/>
          <w:szCs w:val="32"/>
        </w:rPr>
        <w:t>突发公共事件发生后</w:t>
      </w:r>
      <w:r>
        <w:rPr>
          <w:rFonts w:ascii="Times New Roman" w:eastAsia="仿宋" w:hAnsi="Times New Roman" w:cs="Times New Roman"/>
          <w:sz w:val="32"/>
          <w:szCs w:val="32"/>
        </w:rPr>
        <w:t>,</w:t>
      </w:r>
      <w:r>
        <w:rPr>
          <w:rFonts w:ascii="Times New Roman" w:eastAsia="仿宋" w:hAnsi="仿宋" w:cs="Times New Roman"/>
          <w:sz w:val="32"/>
          <w:szCs w:val="32"/>
        </w:rPr>
        <w:t>事发地乡镇街道和有关单位要立即采取措施控制事态发展</w:t>
      </w:r>
      <w:r>
        <w:rPr>
          <w:rFonts w:ascii="Times New Roman" w:eastAsia="仿宋" w:hAnsi="Times New Roman" w:cs="Times New Roman"/>
          <w:sz w:val="32"/>
          <w:szCs w:val="32"/>
        </w:rPr>
        <w:t>,</w:t>
      </w:r>
      <w:r>
        <w:rPr>
          <w:rFonts w:ascii="Times New Roman" w:eastAsia="仿宋" w:hAnsi="仿宋" w:cs="Times New Roman"/>
          <w:sz w:val="32"/>
          <w:szCs w:val="32"/>
        </w:rPr>
        <w:t>组织先期处置。</w:t>
      </w:r>
    </w:p>
    <w:p w14:paraId="42DEACB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向社会发出危险或避险警告</w:t>
      </w:r>
      <w:r>
        <w:rPr>
          <w:rFonts w:ascii="Times New Roman" w:eastAsia="仿宋" w:hAnsi="Times New Roman" w:cs="Times New Roman"/>
          <w:sz w:val="32"/>
          <w:szCs w:val="32"/>
        </w:rPr>
        <w:t>;</w:t>
      </w:r>
    </w:p>
    <w:p w14:paraId="73940B5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划定警戒区域</w:t>
      </w:r>
      <w:r>
        <w:rPr>
          <w:rFonts w:ascii="Times New Roman" w:eastAsia="仿宋" w:hAnsi="Times New Roman" w:cs="Times New Roman"/>
          <w:sz w:val="32"/>
          <w:szCs w:val="32"/>
        </w:rPr>
        <w:t>,</w:t>
      </w:r>
      <w:r>
        <w:rPr>
          <w:rFonts w:ascii="Times New Roman" w:eastAsia="仿宋" w:hAnsi="仿宋" w:cs="Times New Roman"/>
          <w:sz w:val="32"/>
          <w:szCs w:val="32"/>
        </w:rPr>
        <w:t>采取必要管制措施</w:t>
      </w:r>
      <w:r>
        <w:rPr>
          <w:rFonts w:ascii="Times New Roman" w:eastAsia="仿宋" w:hAnsi="Times New Roman" w:cs="Times New Roman"/>
          <w:sz w:val="32"/>
          <w:szCs w:val="32"/>
        </w:rPr>
        <w:t>;</w:t>
      </w:r>
    </w:p>
    <w:p w14:paraId="1184114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紧急调配辖区内应急资源开展应急处置</w:t>
      </w:r>
      <w:r>
        <w:rPr>
          <w:rFonts w:ascii="Times New Roman" w:eastAsia="仿宋" w:hAnsi="Times New Roman" w:cs="Times New Roman"/>
          <w:sz w:val="32"/>
          <w:szCs w:val="32"/>
        </w:rPr>
        <w:t>;</w:t>
      </w:r>
    </w:p>
    <w:p w14:paraId="1297904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实施动态监测</w:t>
      </w:r>
      <w:r>
        <w:rPr>
          <w:rFonts w:ascii="Times New Roman" w:eastAsia="仿宋" w:hAnsi="Times New Roman" w:cs="Times New Roman"/>
          <w:sz w:val="32"/>
          <w:szCs w:val="32"/>
        </w:rPr>
        <w:t>,</w:t>
      </w:r>
      <w:r>
        <w:rPr>
          <w:rFonts w:ascii="Times New Roman" w:eastAsia="仿宋" w:hAnsi="仿宋" w:cs="Times New Roman"/>
          <w:sz w:val="32"/>
          <w:szCs w:val="32"/>
        </w:rPr>
        <w:t>密切关注事态发展</w:t>
      </w:r>
      <w:r>
        <w:rPr>
          <w:rFonts w:ascii="Times New Roman" w:eastAsia="仿宋" w:hAnsi="Times New Roman" w:cs="Times New Roman"/>
          <w:sz w:val="32"/>
          <w:szCs w:val="32"/>
        </w:rPr>
        <w:t>;</w:t>
      </w:r>
    </w:p>
    <w:p w14:paraId="5B86080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立即实施紧急疏散和救援行动</w:t>
      </w:r>
      <w:r>
        <w:rPr>
          <w:rFonts w:ascii="Times New Roman" w:eastAsia="仿宋" w:hAnsi="Times New Roman" w:cs="Times New Roman"/>
          <w:sz w:val="32"/>
          <w:szCs w:val="32"/>
        </w:rPr>
        <w:t>,</w:t>
      </w:r>
      <w:r>
        <w:rPr>
          <w:rFonts w:ascii="Times New Roman" w:eastAsia="仿宋" w:hAnsi="仿宋" w:cs="Times New Roman"/>
          <w:sz w:val="32"/>
          <w:szCs w:val="32"/>
        </w:rPr>
        <w:t>组织群众开展自救互救</w:t>
      </w:r>
      <w:r>
        <w:rPr>
          <w:rFonts w:ascii="Times New Roman" w:eastAsia="仿宋" w:hAnsi="Times New Roman" w:cs="Times New Roman"/>
          <w:sz w:val="32"/>
          <w:szCs w:val="32"/>
        </w:rPr>
        <w:t>;</w:t>
      </w:r>
    </w:p>
    <w:p w14:paraId="3FEF868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及时向区专项应急机构和区政府报告</w:t>
      </w:r>
      <w:r>
        <w:rPr>
          <w:rFonts w:ascii="Times New Roman" w:eastAsia="仿宋" w:hAnsi="Times New Roman" w:cs="Times New Roman"/>
          <w:sz w:val="32"/>
          <w:szCs w:val="32"/>
        </w:rPr>
        <w:t>,</w:t>
      </w:r>
      <w:r>
        <w:rPr>
          <w:rFonts w:ascii="Times New Roman" w:eastAsia="仿宋" w:hAnsi="仿宋" w:cs="Times New Roman"/>
          <w:sz w:val="32"/>
          <w:szCs w:val="32"/>
        </w:rPr>
        <w:t>提出应急处置建议和支持请求</w:t>
      </w:r>
      <w:r>
        <w:rPr>
          <w:rFonts w:ascii="Times New Roman" w:eastAsia="仿宋" w:hAnsi="Times New Roman" w:cs="Times New Roman"/>
          <w:sz w:val="32"/>
          <w:szCs w:val="32"/>
        </w:rPr>
        <w:t>,</w:t>
      </w:r>
      <w:r>
        <w:rPr>
          <w:rFonts w:ascii="Times New Roman" w:eastAsia="仿宋" w:hAnsi="仿宋" w:cs="Times New Roman"/>
          <w:sz w:val="32"/>
          <w:szCs w:val="32"/>
        </w:rPr>
        <w:t>同时向波及或可能波及的相关地区通报</w:t>
      </w:r>
      <w:r>
        <w:rPr>
          <w:rFonts w:ascii="Times New Roman" w:eastAsia="仿宋" w:hAnsi="Times New Roman" w:cs="Times New Roman"/>
          <w:sz w:val="32"/>
          <w:szCs w:val="32"/>
        </w:rPr>
        <w:t>;</w:t>
      </w:r>
    </w:p>
    <w:p w14:paraId="6309D96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7</w:t>
      </w:r>
      <w:r>
        <w:rPr>
          <w:rFonts w:ascii="Times New Roman" w:eastAsia="仿宋" w:hAnsi="Times New Roman" w:cs="Times New Roman" w:hint="eastAsia"/>
          <w:sz w:val="32"/>
          <w:szCs w:val="32"/>
        </w:rPr>
        <w:t>）</w:t>
      </w:r>
      <w:r>
        <w:rPr>
          <w:rFonts w:ascii="Times New Roman" w:eastAsia="仿宋" w:hAnsi="仿宋" w:cs="Times New Roman"/>
          <w:sz w:val="32"/>
          <w:szCs w:val="32"/>
        </w:rPr>
        <w:t>其他必要的先期处置指施。</w:t>
      </w:r>
    </w:p>
    <w:p w14:paraId="0BE5A913"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4.2.3</w:t>
      </w:r>
      <w:r>
        <w:rPr>
          <w:rFonts w:ascii="Times New Roman" w:eastAsia="仿宋" w:hAnsi="仿宋" w:cs="Times New Roman"/>
          <w:b/>
          <w:bCs/>
          <w:sz w:val="32"/>
          <w:szCs w:val="32"/>
        </w:rPr>
        <w:t>应急响应</w:t>
      </w:r>
    </w:p>
    <w:p w14:paraId="0493E5EB"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对于先期处置未能有效控制事态、需要区政府协调处置的重大、特别重大突发公共事件</w:t>
      </w:r>
      <w:r>
        <w:rPr>
          <w:rFonts w:ascii="Times New Roman" w:eastAsia="仿宋" w:hAnsi="Times New Roman" w:cs="Times New Roman"/>
          <w:sz w:val="32"/>
          <w:szCs w:val="32"/>
        </w:rPr>
        <w:t>,</w:t>
      </w:r>
      <w:r>
        <w:rPr>
          <w:rFonts w:ascii="Times New Roman" w:eastAsia="仿宋" w:hAnsi="仿宋" w:cs="Times New Roman"/>
          <w:sz w:val="32"/>
          <w:szCs w:val="32"/>
        </w:rPr>
        <w:t>由区应急管理局提出处置建</w:t>
      </w:r>
      <w:r>
        <w:rPr>
          <w:rFonts w:ascii="Times New Roman" w:eastAsia="仿宋" w:hAnsi="仿宋" w:cs="Times New Roman"/>
          <w:sz w:val="32"/>
          <w:szCs w:val="32"/>
        </w:rPr>
        <w:lastRenderedPageBreak/>
        <w:t>议</w:t>
      </w:r>
      <w:r>
        <w:rPr>
          <w:rFonts w:ascii="Times New Roman" w:eastAsia="仿宋" w:hAnsi="Times New Roman" w:cs="Times New Roman"/>
          <w:sz w:val="32"/>
          <w:szCs w:val="32"/>
        </w:rPr>
        <w:t>,</w:t>
      </w:r>
      <w:r>
        <w:rPr>
          <w:rFonts w:ascii="Times New Roman" w:eastAsia="仿宋" w:hAnsi="仿宋" w:cs="Times New Roman"/>
          <w:sz w:val="32"/>
          <w:szCs w:val="32"/>
        </w:rPr>
        <w:t>经区政府领导批准后启动相关应急预案</w:t>
      </w:r>
      <w:r>
        <w:rPr>
          <w:rFonts w:ascii="Times New Roman" w:eastAsia="仿宋" w:hAnsi="Times New Roman" w:cs="Times New Roman"/>
          <w:sz w:val="32"/>
          <w:szCs w:val="32"/>
        </w:rPr>
        <w:t>,</w:t>
      </w:r>
      <w:r>
        <w:rPr>
          <w:rFonts w:ascii="Times New Roman" w:eastAsia="仿宋" w:hAnsi="仿宋" w:cs="Times New Roman"/>
          <w:sz w:val="32"/>
          <w:szCs w:val="32"/>
        </w:rPr>
        <w:t>必要时提请区政府常务会议讨论决定</w:t>
      </w:r>
      <w:r>
        <w:rPr>
          <w:rFonts w:ascii="Times New Roman" w:eastAsia="仿宋" w:hAnsi="Times New Roman" w:cs="Times New Roman"/>
          <w:sz w:val="32"/>
          <w:szCs w:val="32"/>
        </w:rPr>
        <w:t>,</w:t>
      </w:r>
      <w:r>
        <w:rPr>
          <w:rFonts w:ascii="Times New Roman" w:eastAsia="仿宋" w:hAnsi="仿宋" w:cs="Times New Roman"/>
          <w:sz w:val="32"/>
          <w:szCs w:val="32"/>
        </w:rPr>
        <w:t>由区政府相关应急指挥机构统一指挥或指导有关地区、部门开展处置工作。现场应急指挥机构负责现场的应急处置工作。其中</w:t>
      </w:r>
      <w:r>
        <w:rPr>
          <w:rFonts w:ascii="Times New Roman" w:eastAsia="仿宋" w:hAnsi="Times New Roman" w:cs="Times New Roman"/>
          <w:sz w:val="32"/>
          <w:szCs w:val="32"/>
        </w:rPr>
        <w:t>,</w:t>
      </w:r>
      <w:r>
        <w:rPr>
          <w:rFonts w:ascii="Times New Roman" w:eastAsia="仿宋" w:hAnsi="仿宋" w:cs="Times New Roman"/>
          <w:sz w:val="32"/>
          <w:szCs w:val="32"/>
        </w:rPr>
        <w:t>需要市政府协调处置的较大、重大、特别重大突发事件</w:t>
      </w:r>
      <w:r>
        <w:rPr>
          <w:rFonts w:ascii="Times New Roman" w:eastAsia="仿宋" w:hAnsi="Times New Roman" w:cs="Times New Roman"/>
          <w:sz w:val="32"/>
          <w:szCs w:val="32"/>
        </w:rPr>
        <w:t>,</w:t>
      </w:r>
      <w:r>
        <w:rPr>
          <w:rFonts w:ascii="Times New Roman" w:eastAsia="仿宋" w:hAnsi="仿宋" w:cs="Times New Roman"/>
          <w:sz w:val="32"/>
          <w:szCs w:val="32"/>
        </w:rPr>
        <w:t>要及时向市政府报告。</w:t>
      </w:r>
    </w:p>
    <w:p w14:paraId="38E81BB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组织协调有关地区和部门负责人、专家和应急队伍投入应急救援</w:t>
      </w:r>
      <w:r>
        <w:rPr>
          <w:rFonts w:ascii="Times New Roman" w:eastAsia="仿宋" w:hAnsi="Times New Roman" w:cs="Times New Roman"/>
          <w:sz w:val="32"/>
          <w:szCs w:val="32"/>
        </w:rPr>
        <w:t>;</w:t>
      </w:r>
    </w:p>
    <w:p w14:paraId="3B7B65C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制定并组织实施</w:t>
      </w:r>
      <w:r>
        <w:rPr>
          <w:rFonts w:ascii="Times New Roman" w:eastAsia="仿宋" w:hAnsi="仿宋" w:cs="Times New Roman" w:hint="eastAsia"/>
          <w:sz w:val="32"/>
          <w:szCs w:val="32"/>
        </w:rPr>
        <w:t>抢险</w:t>
      </w:r>
      <w:r>
        <w:rPr>
          <w:rFonts w:ascii="Times New Roman" w:eastAsia="仿宋" w:hAnsi="仿宋" w:cs="Times New Roman"/>
          <w:sz w:val="32"/>
          <w:szCs w:val="32"/>
        </w:rPr>
        <w:t>救援方案</w:t>
      </w:r>
      <w:r>
        <w:rPr>
          <w:rFonts w:ascii="Times New Roman" w:eastAsia="仿宋" w:hAnsi="Times New Roman" w:cs="Times New Roman"/>
          <w:sz w:val="32"/>
          <w:szCs w:val="32"/>
        </w:rPr>
        <w:t>,</w:t>
      </w:r>
      <w:r>
        <w:rPr>
          <w:rFonts w:ascii="Times New Roman" w:eastAsia="仿宋" w:hAnsi="仿宋" w:cs="Times New Roman"/>
          <w:sz w:val="32"/>
          <w:szCs w:val="32"/>
        </w:rPr>
        <w:t>防止发生次生、衍生事件</w:t>
      </w:r>
      <w:r>
        <w:rPr>
          <w:rFonts w:ascii="Times New Roman" w:eastAsia="仿宋" w:hAnsi="Times New Roman" w:cs="Times New Roman"/>
          <w:sz w:val="32"/>
          <w:szCs w:val="32"/>
        </w:rPr>
        <w:t>;</w:t>
      </w:r>
    </w:p>
    <w:p w14:paraId="07FBCB7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协调有关地区和部门提供应急保障</w:t>
      </w:r>
      <w:r>
        <w:rPr>
          <w:rFonts w:ascii="Times New Roman" w:eastAsia="仿宋" w:hAnsi="Times New Roman" w:cs="Times New Roman"/>
          <w:sz w:val="32"/>
          <w:szCs w:val="32"/>
        </w:rPr>
        <w:t>;</w:t>
      </w:r>
    </w:p>
    <w:p w14:paraId="61B9AE6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部署做好维护现场治安秩序和当地社会稳定工作</w:t>
      </w:r>
      <w:r>
        <w:rPr>
          <w:rFonts w:ascii="Times New Roman" w:eastAsia="仿宋" w:hAnsi="Times New Roman" w:cs="Times New Roman"/>
          <w:sz w:val="32"/>
          <w:szCs w:val="32"/>
        </w:rPr>
        <w:t>;</w:t>
      </w:r>
    </w:p>
    <w:p w14:paraId="2B65AB1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及时向区委、区政府并由区政府向市政府报告应急处置工作进展情况</w:t>
      </w:r>
      <w:r>
        <w:rPr>
          <w:rFonts w:ascii="Times New Roman" w:eastAsia="仿宋" w:hAnsi="Times New Roman" w:cs="Times New Roman"/>
          <w:sz w:val="32"/>
          <w:szCs w:val="32"/>
        </w:rPr>
        <w:t>,</w:t>
      </w:r>
      <w:r>
        <w:rPr>
          <w:rFonts w:ascii="Times New Roman" w:eastAsia="仿宋" w:hAnsi="仿宋" w:cs="Times New Roman"/>
          <w:sz w:val="32"/>
          <w:szCs w:val="32"/>
        </w:rPr>
        <w:t>必要时请求市政府或市政府有关部门和军队、武警部队给予支持。</w:t>
      </w:r>
    </w:p>
    <w:p w14:paraId="7662931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4.2.4</w:t>
      </w:r>
      <w:r>
        <w:rPr>
          <w:rFonts w:ascii="Times New Roman" w:eastAsia="仿宋" w:hAnsi="仿宋" w:cs="Times New Roman"/>
          <w:b/>
          <w:bCs/>
          <w:sz w:val="32"/>
          <w:szCs w:val="32"/>
        </w:rPr>
        <w:t>现场指挥协调</w:t>
      </w:r>
    </w:p>
    <w:p w14:paraId="3EB19021"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根据应急需要</w:t>
      </w:r>
      <w:r>
        <w:rPr>
          <w:rFonts w:ascii="Times New Roman" w:eastAsia="仿宋" w:hAnsi="Times New Roman" w:cs="Times New Roman"/>
          <w:sz w:val="32"/>
          <w:szCs w:val="32"/>
        </w:rPr>
        <w:t>,</w:t>
      </w:r>
      <w:r>
        <w:rPr>
          <w:rFonts w:ascii="Times New Roman" w:eastAsia="仿宋" w:hAnsi="仿宋" w:cs="Times New Roman"/>
          <w:sz w:val="32"/>
          <w:szCs w:val="32"/>
        </w:rPr>
        <w:t>成立由上级机关领导、事发地政府和相关部门负责人、有关专家等人员组成的现场指挥机构</w:t>
      </w:r>
      <w:r>
        <w:rPr>
          <w:rFonts w:ascii="Times New Roman" w:eastAsia="仿宋" w:hAnsi="Times New Roman" w:cs="Times New Roman"/>
          <w:sz w:val="32"/>
          <w:szCs w:val="32"/>
        </w:rPr>
        <w:t>,</w:t>
      </w:r>
      <w:r>
        <w:rPr>
          <w:rFonts w:ascii="Times New Roman" w:eastAsia="仿宋" w:hAnsi="仿宋" w:cs="Times New Roman"/>
          <w:sz w:val="32"/>
          <w:szCs w:val="32"/>
        </w:rPr>
        <w:t>迅速开展以下工作</w:t>
      </w:r>
      <w:r>
        <w:rPr>
          <w:rFonts w:ascii="Times New Roman" w:eastAsia="仿宋" w:hAnsi="Times New Roman" w:cs="Times New Roman"/>
          <w:sz w:val="32"/>
          <w:szCs w:val="32"/>
        </w:rPr>
        <w:t>:</w:t>
      </w:r>
    </w:p>
    <w:p w14:paraId="3CF3137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统一指挥协调现场应急处置工作</w:t>
      </w:r>
      <w:r>
        <w:rPr>
          <w:rFonts w:ascii="Times New Roman" w:eastAsia="仿宋" w:hAnsi="Times New Roman" w:cs="Times New Roman"/>
          <w:sz w:val="32"/>
          <w:szCs w:val="32"/>
        </w:rPr>
        <w:t>;</w:t>
      </w:r>
    </w:p>
    <w:p w14:paraId="543D742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对现场应急处置工作中的重大事项</w:t>
      </w:r>
      <w:proofErr w:type="gramStart"/>
      <w:r>
        <w:rPr>
          <w:rFonts w:ascii="Times New Roman" w:eastAsia="仿宋" w:hAnsi="仿宋" w:cs="Times New Roman"/>
          <w:sz w:val="32"/>
          <w:szCs w:val="32"/>
        </w:rPr>
        <w:t>作出</w:t>
      </w:r>
      <w:proofErr w:type="gramEnd"/>
      <w:r>
        <w:rPr>
          <w:rFonts w:ascii="Times New Roman" w:eastAsia="仿宋" w:hAnsi="仿宋" w:cs="Times New Roman"/>
          <w:sz w:val="32"/>
          <w:szCs w:val="32"/>
        </w:rPr>
        <w:t>决策</w:t>
      </w:r>
      <w:r>
        <w:rPr>
          <w:rFonts w:ascii="Times New Roman" w:eastAsia="仿宋" w:hAnsi="Times New Roman" w:cs="Times New Roman"/>
          <w:sz w:val="32"/>
          <w:szCs w:val="32"/>
        </w:rPr>
        <w:t>;</w:t>
      </w:r>
    </w:p>
    <w:p w14:paraId="549E969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lastRenderedPageBreak/>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组织营救和救治受到伤害的人员</w:t>
      </w:r>
      <w:r>
        <w:rPr>
          <w:rFonts w:ascii="Times New Roman" w:eastAsia="仿宋" w:hAnsi="Times New Roman" w:cs="Times New Roman"/>
          <w:sz w:val="32"/>
          <w:szCs w:val="32"/>
        </w:rPr>
        <w:t>,</w:t>
      </w:r>
      <w:r>
        <w:rPr>
          <w:rFonts w:ascii="Times New Roman" w:eastAsia="仿宋" w:hAnsi="仿宋" w:cs="Times New Roman"/>
          <w:sz w:val="32"/>
          <w:szCs w:val="32"/>
        </w:rPr>
        <w:t>疏散、撤离、安置受到危</w:t>
      </w:r>
      <w:proofErr w:type="gramStart"/>
      <w:r>
        <w:rPr>
          <w:rFonts w:ascii="Times New Roman" w:eastAsia="仿宋" w:hAnsi="仿宋" w:cs="Times New Roman"/>
          <w:sz w:val="32"/>
          <w:szCs w:val="32"/>
        </w:rPr>
        <w:t>胁</w:t>
      </w:r>
      <w:proofErr w:type="gramEnd"/>
      <w:r>
        <w:rPr>
          <w:rFonts w:ascii="Times New Roman" w:eastAsia="仿宋" w:hAnsi="仿宋" w:cs="Times New Roman"/>
          <w:sz w:val="32"/>
          <w:szCs w:val="32"/>
        </w:rPr>
        <w:t>的人员</w:t>
      </w:r>
      <w:r>
        <w:rPr>
          <w:rFonts w:ascii="Times New Roman" w:eastAsia="仿宋" w:hAnsi="Times New Roman" w:cs="Times New Roman"/>
          <w:sz w:val="32"/>
          <w:szCs w:val="32"/>
        </w:rPr>
        <w:t>;</w:t>
      </w:r>
    </w:p>
    <w:p w14:paraId="6303500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采取措施</w:t>
      </w:r>
      <w:r>
        <w:rPr>
          <w:rFonts w:ascii="Times New Roman" w:eastAsia="仿宋" w:hAnsi="Times New Roman" w:cs="Times New Roman"/>
          <w:sz w:val="32"/>
          <w:szCs w:val="32"/>
        </w:rPr>
        <w:t>,</w:t>
      </w:r>
      <w:r>
        <w:rPr>
          <w:rFonts w:ascii="Times New Roman" w:eastAsia="仿宋" w:hAnsi="仿宋" w:cs="Times New Roman"/>
          <w:sz w:val="32"/>
          <w:szCs w:val="32"/>
        </w:rPr>
        <w:t>组织消除突发公共事件的危害和危险源</w:t>
      </w:r>
      <w:r>
        <w:rPr>
          <w:rFonts w:ascii="Times New Roman" w:eastAsia="仿宋" w:hAnsi="Times New Roman" w:cs="Times New Roman"/>
          <w:sz w:val="32"/>
          <w:szCs w:val="32"/>
        </w:rPr>
        <w:t>,</w:t>
      </w:r>
      <w:r>
        <w:rPr>
          <w:rFonts w:ascii="Times New Roman" w:eastAsia="仿宋" w:hAnsi="仿宋" w:cs="Times New Roman"/>
          <w:sz w:val="32"/>
          <w:szCs w:val="32"/>
        </w:rPr>
        <w:t>划定危害区域</w:t>
      </w:r>
      <w:r>
        <w:rPr>
          <w:rFonts w:ascii="Times New Roman" w:eastAsia="仿宋" w:hAnsi="Times New Roman" w:cs="Times New Roman"/>
          <w:sz w:val="32"/>
          <w:szCs w:val="32"/>
        </w:rPr>
        <w:t>,</w:t>
      </w:r>
      <w:r>
        <w:rPr>
          <w:rFonts w:ascii="Times New Roman" w:eastAsia="仿宋" w:hAnsi="仿宋" w:cs="Times New Roman"/>
          <w:sz w:val="32"/>
          <w:szCs w:val="32"/>
        </w:rPr>
        <w:t>维持社会治安</w:t>
      </w:r>
      <w:r>
        <w:rPr>
          <w:rFonts w:ascii="Times New Roman" w:eastAsia="仿宋" w:hAnsi="Times New Roman" w:cs="Times New Roman"/>
          <w:sz w:val="32"/>
          <w:szCs w:val="32"/>
        </w:rPr>
        <w:t>;</w:t>
      </w:r>
    </w:p>
    <w:p w14:paraId="1122197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组织抢修被破坏的公共交通、通讯、供水、供电、供气、供油等基础设施</w:t>
      </w:r>
      <w:r>
        <w:rPr>
          <w:rFonts w:ascii="Times New Roman" w:eastAsia="仿宋" w:hAnsi="Times New Roman" w:cs="Times New Roman"/>
          <w:sz w:val="32"/>
          <w:szCs w:val="32"/>
        </w:rPr>
        <w:t>,</w:t>
      </w:r>
      <w:r>
        <w:rPr>
          <w:rFonts w:ascii="Times New Roman" w:eastAsia="仿宋" w:hAnsi="仿宋" w:cs="Times New Roman"/>
          <w:sz w:val="32"/>
          <w:szCs w:val="32"/>
        </w:rPr>
        <w:t>保障事发地群众的基本生活</w:t>
      </w:r>
      <w:r>
        <w:rPr>
          <w:rFonts w:ascii="Times New Roman" w:eastAsia="仿宋" w:hAnsi="Times New Roman" w:cs="Times New Roman"/>
          <w:sz w:val="32"/>
          <w:szCs w:val="32"/>
        </w:rPr>
        <w:t>;</w:t>
      </w:r>
    </w:p>
    <w:p w14:paraId="643722B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向市、区人民政府及时报告应急处置、事态评估情况和工作建议等。</w:t>
      </w:r>
    </w:p>
    <w:p w14:paraId="323CEEA7"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4.2.5</w:t>
      </w:r>
      <w:r>
        <w:rPr>
          <w:rFonts w:ascii="Times New Roman" w:eastAsia="仿宋" w:hAnsi="仿宋" w:cs="Times New Roman"/>
          <w:b/>
          <w:bCs/>
          <w:sz w:val="32"/>
          <w:szCs w:val="32"/>
        </w:rPr>
        <w:t>应急联动</w:t>
      </w:r>
    </w:p>
    <w:p w14:paraId="669C3A68"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现场指挥机构根据应急处置的实际需要</w:t>
      </w:r>
      <w:r>
        <w:rPr>
          <w:rFonts w:ascii="Times New Roman" w:eastAsia="仿宋" w:hAnsi="Times New Roman" w:cs="Times New Roman"/>
          <w:sz w:val="32"/>
          <w:szCs w:val="32"/>
        </w:rPr>
        <w:t>,</w:t>
      </w:r>
      <w:r>
        <w:rPr>
          <w:rFonts w:ascii="Times New Roman" w:eastAsia="仿宋" w:hAnsi="仿宋" w:cs="Times New Roman"/>
          <w:sz w:val="32"/>
          <w:szCs w:val="32"/>
        </w:rPr>
        <w:t>成立若干工作组</w:t>
      </w:r>
      <w:r>
        <w:rPr>
          <w:rFonts w:ascii="Times New Roman" w:eastAsia="仿宋" w:hAnsi="Times New Roman" w:cs="Times New Roman"/>
          <w:sz w:val="32"/>
          <w:szCs w:val="32"/>
        </w:rPr>
        <w:t>,</w:t>
      </w:r>
      <w:r>
        <w:rPr>
          <w:rFonts w:ascii="Times New Roman" w:eastAsia="仿宋" w:hAnsi="仿宋" w:cs="Times New Roman"/>
          <w:sz w:val="32"/>
          <w:szCs w:val="32"/>
        </w:rPr>
        <w:t>按照职责分工</w:t>
      </w:r>
      <w:r>
        <w:rPr>
          <w:rFonts w:ascii="Times New Roman" w:eastAsia="仿宋" w:hAnsi="Times New Roman" w:cs="Times New Roman"/>
          <w:sz w:val="32"/>
          <w:szCs w:val="32"/>
        </w:rPr>
        <w:t>,</w:t>
      </w:r>
      <w:r>
        <w:rPr>
          <w:rFonts w:ascii="Times New Roman" w:eastAsia="仿宋" w:hAnsi="仿宋" w:cs="Times New Roman"/>
          <w:sz w:val="32"/>
          <w:szCs w:val="32"/>
        </w:rPr>
        <w:t>各司其职</w:t>
      </w:r>
      <w:r>
        <w:rPr>
          <w:rFonts w:ascii="Times New Roman" w:eastAsia="仿宋" w:hAnsi="Times New Roman" w:cs="Times New Roman"/>
          <w:sz w:val="32"/>
          <w:szCs w:val="32"/>
        </w:rPr>
        <w:t>,</w:t>
      </w:r>
      <w:r>
        <w:rPr>
          <w:rFonts w:ascii="Times New Roman" w:eastAsia="仿宋" w:hAnsi="仿宋" w:cs="Times New Roman"/>
          <w:sz w:val="32"/>
          <w:szCs w:val="32"/>
        </w:rPr>
        <w:t>协同作战</w:t>
      </w:r>
      <w:r>
        <w:rPr>
          <w:rFonts w:ascii="Times New Roman" w:eastAsia="仿宋" w:hAnsi="Times New Roman" w:cs="Times New Roman"/>
          <w:sz w:val="32"/>
          <w:szCs w:val="32"/>
        </w:rPr>
        <w:t>,</w:t>
      </w:r>
      <w:r>
        <w:rPr>
          <w:rFonts w:ascii="Times New Roman" w:eastAsia="仿宋" w:hAnsi="仿宋" w:cs="Times New Roman"/>
          <w:sz w:val="32"/>
          <w:szCs w:val="32"/>
        </w:rPr>
        <w:t>全力以赴做好各项应急处置工作。</w:t>
      </w:r>
    </w:p>
    <w:p w14:paraId="12799B6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技术专家组</w:t>
      </w:r>
      <w:r>
        <w:rPr>
          <w:rFonts w:ascii="Times New Roman" w:eastAsia="仿宋" w:hAnsi="Times New Roman" w:cs="Times New Roman"/>
          <w:sz w:val="32"/>
          <w:szCs w:val="32"/>
        </w:rPr>
        <w:t>:</w:t>
      </w:r>
      <w:r>
        <w:rPr>
          <w:rFonts w:ascii="Times New Roman" w:eastAsia="仿宋" w:hAnsi="仿宋" w:cs="Times New Roman"/>
          <w:sz w:val="32"/>
          <w:szCs w:val="32"/>
        </w:rPr>
        <w:t>由相关部门和单位的技术专家组成</w:t>
      </w:r>
      <w:r>
        <w:rPr>
          <w:rFonts w:ascii="Times New Roman" w:eastAsia="仿宋" w:hAnsi="Times New Roman" w:cs="Times New Roman"/>
          <w:sz w:val="32"/>
          <w:szCs w:val="32"/>
        </w:rPr>
        <w:t>,</w:t>
      </w:r>
      <w:r>
        <w:rPr>
          <w:rFonts w:ascii="Times New Roman" w:eastAsia="仿宋" w:hAnsi="仿宋" w:cs="Times New Roman"/>
          <w:sz w:val="32"/>
          <w:szCs w:val="32"/>
        </w:rPr>
        <w:t>参与现场应急处置方案的研究工作</w:t>
      </w:r>
      <w:r>
        <w:rPr>
          <w:rFonts w:ascii="Times New Roman" w:eastAsia="仿宋" w:hAnsi="Times New Roman" w:cs="Times New Roman"/>
          <w:sz w:val="32"/>
          <w:szCs w:val="32"/>
        </w:rPr>
        <w:t>,</w:t>
      </w:r>
      <w:r>
        <w:rPr>
          <w:rFonts w:ascii="Times New Roman" w:eastAsia="仿宋" w:hAnsi="仿宋" w:cs="Times New Roman"/>
          <w:sz w:val="32"/>
          <w:szCs w:val="32"/>
        </w:rPr>
        <w:t>鉴定和解答有关专业技术问题</w:t>
      </w:r>
      <w:r>
        <w:rPr>
          <w:rFonts w:ascii="Times New Roman" w:eastAsia="仿宋" w:hAnsi="Times New Roman" w:cs="Times New Roman"/>
          <w:sz w:val="32"/>
          <w:szCs w:val="32"/>
        </w:rPr>
        <w:t>;</w:t>
      </w:r>
    </w:p>
    <w:p w14:paraId="5E4B55F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抢险</w:t>
      </w:r>
      <w:proofErr w:type="gramStart"/>
      <w:r>
        <w:rPr>
          <w:rFonts w:ascii="Times New Roman" w:eastAsia="仿宋" w:hAnsi="仿宋" w:cs="Times New Roman"/>
          <w:sz w:val="32"/>
          <w:szCs w:val="32"/>
        </w:rPr>
        <w:t>救援组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由区应急管理局和公安、安全生产监管、消防等部门、单位组成</w:t>
      </w:r>
      <w:r>
        <w:rPr>
          <w:rFonts w:ascii="Times New Roman" w:eastAsia="仿宋" w:hAnsi="Times New Roman" w:cs="Times New Roman"/>
          <w:sz w:val="32"/>
          <w:szCs w:val="32"/>
        </w:rPr>
        <w:t>,</w:t>
      </w:r>
      <w:r>
        <w:rPr>
          <w:rFonts w:ascii="Times New Roman" w:eastAsia="仿宋" w:hAnsi="仿宋" w:cs="Times New Roman"/>
          <w:sz w:val="32"/>
          <w:szCs w:val="32"/>
        </w:rPr>
        <w:t>组织专业抢险和现场救援力量</w:t>
      </w:r>
      <w:r>
        <w:rPr>
          <w:rFonts w:ascii="Times New Roman" w:eastAsia="仿宋" w:hAnsi="Times New Roman" w:cs="Times New Roman"/>
          <w:sz w:val="32"/>
          <w:szCs w:val="32"/>
        </w:rPr>
        <w:t>,</w:t>
      </w:r>
      <w:r>
        <w:rPr>
          <w:rFonts w:ascii="Times New Roman" w:eastAsia="仿宋" w:hAnsi="仿宋" w:cs="Times New Roman"/>
          <w:sz w:val="32"/>
          <w:szCs w:val="32"/>
        </w:rPr>
        <w:t>开展现场处置</w:t>
      </w:r>
      <w:r>
        <w:rPr>
          <w:rFonts w:ascii="Times New Roman" w:eastAsia="仿宋" w:hAnsi="Times New Roman" w:cs="Times New Roman"/>
          <w:sz w:val="32"/>
          <w:szCs w:val="32"/>
        </w:rPr>
        <w:t>,</w:t>
      </w:r>
      <w:r>
        <w:rPr>
          <w:rFonts w:ascii="Times New Roman" w:eastAsia="仿宋" w:hAnsi="仿宋" w:cs="Times New Roman"/>
          <w:sz w:val="32"/>
          <w:szCs w:val="32"/>
        </w:rPr>
        <w:t>根据需要调遣后续处置和增援队伍</w:t>
      </w:r>
      <w:r>
        <w:rPr>
          <w:rFonts w:ascii="Times New Roman" w:eastAsia="仿宋" w:hAnsi="Times New Roman" w:cs="Times New Roman"/>
          <w:sz w:val="32"/>
          <w:szCs w:val="32"/>
        </w:rPr>
        <w:t>;</w:t>
      </w:r>
    </w:p>
    <w:p w14:paraId="0B2D001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医疗救护和卫生防疫组</w:t>
      </w:r>
      <w:r>
        <w:rPr>
          <w:rFonts w:ascii="Times New Roman" w:eastAsia="仿宋" w:hAnsi="Times New Roman" w:cs="Times New Roman"/>
          <w:sz w:val="32"/>
          <w:szCs w:val="32"/>
        </w:rPr>
        <w:t>:</w:t>
      </w:r>
      <w:r>
        <w:rPr>
          <w:rFonts w:ascii="Times New Roman" w:eastAsia="仿宋" w:hAnsi="仿宋" w:cs="Times New Roman"/>
          <w:sz w:val="32"/>
          <w:szCs w:val="32"/>
        </w:rPr>
        <w:t>由卫生、医疗等部门和单位组成</w:t>
      </w:r>
      <w:r>
        <w:rPr>
          <w:rFonts w:ascii="Times New Roman" w:eastAsia="仿宋" w:hAnsi="Times New Roman" w:cs="Times New Roman"/>
          <w:sz w:val="32"/>
          <w:szCs w:val="32"/>
        </w:rPr>
        <w:t>,</w:t>
      </w:r>
      <w:r>
        <w:rPr>
          <w:rFonts w:ascii="Times New Roman" w:eastAsia="仿宋" w:hAnsi="仿宋" w:cs="Times New Roman"/>
          <w:sz w:val="32"/>
          <w:szCs w:val="32"/>
        </w:rPr>
        <w:t>负责医疗救护、疾病控制、心理救助和人畜共患病疫</w:t>
      </w:r>
      <w:r>
        <w:rPr>
          <w:rFonts w:ascii="Times New Roman" w:eastAsia="仿宋" w:hAnsi="仿宋" w:cs="Times New Roman"/>
          <w:sz w:val="32"/>
          <w:szCs w:val="32"/>
        </w:rPr>
        <w:lastRenderedPageBreak/>
        <w:t>情控制工作</w:t>
      </w:r>
      <w:r>
        <w:rPr>
          <w:rFonts w:ascii="Times New Roman" w:eastAsia="仿宋" w:hAnsi="Times New Roman" w:cs="Times New Roman"/>
          <w:sz w:val="32"/>
          <w:szCs w:val="32"/>
        </w:rPr>
        <w:t>;</w:t>
      </w:r>
    </w:p>
    <w:p w14:paraId="5869C17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交通管制组</w:t>
      </w:r>
      <w:r>
        <w:rPr>
          <w:rFonts w:ascii="Times New Roman" w:eastAsia="仿宋" w:hAnsi="Times New Roman" w:cs="Times New Roman"/>
          <w:sz w:val="32"/>
          <w:szCs w:val="32"/>
        </w:rPr>
        <w:t>:</w:t>
      </w:r>
      <w:r>
        <w:rPr>
          <w:rFonts w:ascii="Times New Roman" w:eastAsia="仿宋" w:hAnsi="仿宋" w:cs="Times New Roman"/>
          <w:sz w:val="32"/>
          <w:szCs w:val="32"/>
        </w:rPr>
        <w:t>由公安、交通等部门和单位组成</w:t>
      </w:r>
      <w:r>
        <w:rPr>
          <w:rFonts w:ascii="Times New Roman" w:eastAsia="仿宋" w:hAnsi="Times New Roman" w:cs="Times New Roman"/>
          <w:sz w:val="32"/>
          <w:szCs w:val="32"/>
        </w:rPr>
        <w:t>,</w:t>
      </w:r>
      <w:r>
        <w:rPr>
          <w:rFonts w:ascii="Times New Roman" w:eastAsia="仿宋" w:hAnsi="仿宋" w:cs="Times New Roman"/>
          <w:sz w:val="32"/>
          <w:szCs w:val="32"/>
        </w:rPr>
        <w:t>负责事发地道路、水路交通管制工作</w:t>
      </w:r>
      <w:r>
        <w:rPr>
          <w:rFonts w:ascii="Times New Roman" w:eastAsia="仿宋" w:hAnsi="Times New Roman" w:cs="Times New Roman"/>
          <w:sz w:val="32"/>
          <w:szCs w:val="32"/>
        </w:rPr>
        <w:t>,</w:t>
      </w:r>
      <w:r>
        <w:rPr>
          <w:rFonts w:ascii="Times New Roman" w:eastAsia="仿宋" w:hAnsi="仿宋" w:cs="Times New Roman"/>
          <w:sz w:val="32"/>
          <w:szCs w:val="32"/>
        </w:rPr>
        <w:t>确保应急运输畅通</w:t>
      </w:r>
      <w:r>
        <w:rPr>
          <w:rFonts w:ascii="Times New Roman" w:eastAsia="仿宋" w:hAnsi="Times New Roman" w:cs="Times New Roman"/>
          <w:sz w:val="32"/>
          <w:szCs w:val="32"/>
        </w:rPr>
        <w:t>;</w:t>
      </w:r>
    </w:p>
    <w:p w14:paraId="6C2F817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w:t>
      </w:r>
      <w:r>
        <w:rPr>
          <w:rFonts w:ascii="Times New Roman" w:eastAsia="仿宋" w:hAnsi="仿宋" w:cs="Times New Roman"/>
          <w:sz w:val="32"/>
          <w:szCs w:val="32"/>
        </w:rPr>
        <w:t>治安</w:t>
      </w:r>
      <w:proofErr w:type="gramStart"/>
      <w:r>
        <w:rPr>
          <w:rFonts w:ascii="Times New Roman" w:eastAsia="仿宋" w:hAnsi="仿宋" w:cs="Times New Roman"/>
          <w:sz w:val="32"/>
          <w:szCs w:val="32"/>
        </w:rPr>
        <w:t>整戒组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由公安部门负责</w:t>
      </w:r>
      <w:r>
        <w:rPr>
          <w:rFonts w:ascii="Times New Roman" w:eastAsia="仿宋" w:hAnsi="Times New Roman" w:cs="Times New Roman"/>
          <w:sz w:val="32"/>
          <w:szCs w:val="32"/>
        </w:rPr>
        <w:t>,</w:t>
      </w:r>
      <w:r>
        <w:rPr>
          <w:rFonts w:ascii="Times New Roman" w:eastAsia="仿宋" w:hAnsi="仿宋" w:cs="Times New Roman"/>
          <w:sz w:val="32"/>
          <w:szCs w:val="32"/>
        </w:rPr>
        <w:t>实施现场警戒</w:t>
      </w:r>
      <w:r>
        <w:rPr>
          <w:rFonts w:ascii="Times New Roman" w:eastAsia="仿宋" w:hAnsi="Times New Roman" w:cs="Times New Roman"/>
          <w:sz w:val="32"/>
          <w:szCs w:val="32"/>
        </w:rPr>
        <w:t>,</w:t>
      </w:r>
      <w:r>
        <w:rPr>
          <w:rFonts w:ascii="Times New Roman" w:eastAsia="仿宋" w:hAnsi="仿宋" w:cs="Times New Roman"/>
          <w:sz w:val="32"/>
          <w:szCs w:val="32"/>
        </w:rPr>
        <w:t>保护事件现场</w:t>
      </w:r>
      <w:r>
        <w:rPr>
          <w:rFonts w:ascii="Times New Roman" w:eastAsia="仿宋" w:hAnsi="Times New Roman" w:cs="Times New Roman"/>
          <w:sz w:val="32"/>
          <w:szCs w:val="32"/>
        </w:rPr>
        <w:t>,</w:t>
      </w:r>
      <w:r>
        <w:rPr>
          <w:rFonts w:ascii="Times New Roman" w:eastAsia="仿宋" w:hAnsi="仿宋" w:cs="Times New Roman"/>
          <w:sz w:val="32"/>
          <w:szCs w:val="32"/>
        </w:rPr>
        <w:t>维护治安秩序</w:t>
      </w:r>
      <w:r>
        <w:rPr>
          <w:rFonts w:ascii="Times New Roman" w:eastAsia="仿宋" w:hAnsi="Times New Roman" w:cs="Times New Roman"/>
          <w:sz w:val="32"/>
          <w:szCs w:val="32"/>
        </w:rPr>
        <w:t>;</w:t>
      </w:r>
    </w:p>
    <w:p w14:paraId="7585A10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w:t>
      </w:r>
      <w:r>
        <w:rPr>
          <w:rFonts w:ascii="Times New Roman" w:eastAsia="仿宋" w:hAnsi="仿宋" w:cs="Times New Roman"/>
          <w:sz w:val="32"/>
          <w:szCs w:val="32"/>
        </w:rPr>
        <w:t>人员疏散和</w:t>
      </w:r>
      <w:proofErr w:type="gramStart"/>
      <w:r>
        <w:rPr>
          <w:rFonts w:ascii="Times New Roman" w:eastAsia="仿宋" w:hAnsi="仿宋" w:cs="Times New Roman"/>
          <w:sz w:val="32"/>
          <w:szCs w:val="32"/>
        </w:rPr>
        <w:t>安置组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由民政、公安、建设、交通、人防等部门和单位组成</w:t>
      </w:r>
      <w:r>
        <w:rPr>
          <w:rFonts w:ascii="Times New Roman" w:eastAsia="仿宋" w:hAnsi="Times New Roman" w:cs="Times New Roman"/>
          <w:sz w:val="32"/>
          <w:szCs w:val="32"/>
        </w:rPr>
        <w:t>,</w:t>
      </w:r>
      <w:r>
        <w:rPr>
          <w:rFonts w:ascii="Times New Roman" w:eastAsia="仿宋" w:hAnsi="仿宋" w:cs="Times New Roman"/>
          <w:sz w:val="32"/>
          <w:szCs w:val="32"/>
        </w:rPr>
        <w:t>负责有关人员紧急疏散和安置工作</w:t>
      </w:r>
      <w:r>
        <w:rPr>
          <w:rFonts w:ascii="Times New Roman" w:eastAsia="仿宋" w:hAnsi="Times New Roman" w:cs="Times New Roman"/>
          <w:sz w:val="32"/>
          <w:szCs w:val="32"/>
        </w:rPr>
        <w:t>,</w:t>
      </w:r>
      <w:r>
        <w:rPr>
          <w:rFonts w:ascii="Times New Roman" w:eastAsia="仿宋" w:hAnsi="仿宋" w:cs="Times New Roman"/>
          <w:sz w:val="32"/>
          <w:szCs w:val="32"/>
        </w:rPr>
        <w:t>必要时采取强制疏散措施</w:t>
      </w:r>
      <w:r>
        <w:rPr>
          <w:rFonts w:ascii="Times New Roman" w:eastAsia="仿宋" w:hAnsi="Times New Roman" w:cs="Times New Roman"/>
          <w:sz w:val="32"/>
          <w:szCs w:val="32"/>
        </w:rPr>
        <w:t>,</w:t>
      </w:r>
      <w:r>
        <w:rPr>
          <w:rFonts w:ascii="Times New Roman" w:eastAsia="仿宋" w:hAnsi="仿宋" w:cs="Times New Roman"/>
          <w:sz w:val="32"/>
          <w:szCs w:val="32"/>
        </w:rPr>
        <w:t>并保证被疏散人员的基本生活</w:t>
      </w:r>
      <w:r>
        <w:rPr>
          <w:rFonts w:ascii="Times New Roman" w:eastAsia="仿宋" w:hAnsi="Times New Roman" w:cs="Times New Roman"/>
          <w:sz w:val="32"/>
          <w:szCs w:val="32"/>
        </w:rPr>
        <w:t>;</w:t>
      </w:r>
    </w:p>
    <w:p w14:paraId="227F160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7</w:t>
      </w:r>
      <w:r>
        <w:rPr>
          <w:rFonts w:ascii="Times New Roman" w:eastAsia="仿宋" w:hAnsi="Times New Roman" w:cs="Times New Roman" w:hint="eastAsia"/>
          <w:sz w:val="32"/>
          <w:szCs w:val="32"/>
        </w:rPr>
        <w:t>）</w:t>
      </w:r>
      <w:r>
        <w:rPr>
          <w:rFonts w:ascii="Times New Roman" w:eastAsia="仿宋" w:hAnsi="仿宋" w:cs="Times New Roman"/>
          <w:sz w:val="32"/>
          <w:szCs w:val="32"/>
        </w:rPr>
        <w:t>社会</w:t>
      </w:r>
      <w:proofErr w:type="gramStart"/>
      <w:r>
        <w:rPr>
          <w:rFonts w:ascii="Times New Roman" w:eastAsia="仿宋" w:hAnsi="仿宋" w:cs="Times New Roman"/>
          <w:sz w:val="32"/>
          <w:szCs w:val="32"/>
        </w:rPr>
        <w:t>动员组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由事发地办事处负责</w:t>
      </w:r>
      <w:r>
        <w:rPr>
          <w:rFonts w:ascii="Times New Roman" w:eastAsia="仿宋" w:hAnsi="Times New Roman" w:cs="Times New Roman"/>
          <w:sz w:val="32"/>
          <w:szCs w:val="32"/>
        </w:rPr>
        <w:t>,</w:t>
      </w:r>
      <w:r>
        <w:rPr>
          <w:rFonts w:ascii="Times New Roman" w:eastAsia="仿宋" w:hAnsi="仿宋" w:cs="Times New Roman"/>
          <w:sz w:val="32"/>
          <w:szCs w:val="32"/>
        </w:rPr>
        <w:t>动员组织企事业单位、社会团体、社会志愿人员、民兵力量等参与应急处置工作</w:t>
      </w:r>
      <w:r>
        <w:rPr>
          <w:rFonts w:ascii="Times New Roman" w:eastAsia="仿宋" w:hAnsi="Times New Roman" w:cs="Times New Roman"/>
          <w:sz w:val="32"/>
          <w:szCs w:val="32"/>
        </w:rPr>
        <w:t>;</w:t>
      </w:r>
    </w:p>
    <w:p w14:paraId="007DFDD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8</w:t>
      </w:r>
      <w:r>
        <w:rPr>
          <w:rFonts w:ascii="Times New Roman" w:eastAsia="仿宋" w:hAnsi="Times New Roman" w:cs="Times New Roman" w:hint="eastAsia"/>
          <w:sz w:val="32"/>
          <w:szCs w:val="32"/>
        </w:rPr>
        <w:t>）</w:t>
      </w:r>
      <w:r>
        <w:rPr>
          <w:rFonts w:ascii="Times New Roman" w:eastAsia="仿宋" w:hAnsi="仿宋" w:cs="Times New Roman"/>
          <w:sz w:val="32"/>
          <w:szCs w:val="32"/>
        </w:rPr>
        <w:t>物资和经费保障组</w:t>
      </w:r>
      <w:r>
        <w:rPr>
          <w:rFonts w:ascii="Times New Roman" w:eastAsia="仿宋" w:hAnsi="Times New Roman" w:cs="Times New Roman"/>
          <w:sz w:val="32"/>
          <w:szCs w:val="32"/>
        </w:rPr>
        <w:t>:</w:t>
      </w:r>
      <w:r>
        <w:rPr>
          <w:rFonts w:ascii="Times New Roman" w:eastAsia="仿宋" w:hAnsi="仿宋" w:cs="Times New Roman"/>
          <w:sz w:val="32"/>
          <w:szCs w:val="32"/>
        </w:rPr>
        <w:t>由发展改革、财政、商务、粮食等部门组成</w:t>
      </w:r>
      <w:r>
        <w:rPr>
          <w:rFonts w:ascii="Times New Roman" w:eastAsia="仿宋" w:hAnsi="Times New Roman" w:cs="Times New Roman"/>
          <w:sz w:val="32"/>
          <w:szCs w:val="32"/>
        </w:rPr>
        <w:t>,</w:t>
      </w:r>
      <w:r>
        <w:rPr>
          <w:rFonts w:ascii="Times New Roman" w:eastAsia="仿宋" w:hAnsi="仿宋" w:cs="Times New Roman"/>
          <w:sz w:val="32"/>
          <w:szCs w:val="32"/>
        </w:rPr>
        <w:t>负责调集应急物资</w:t>
      </w:r>
      <w:r>
        <w:rPr>
          <w:rFonts w:ascii="Times New Roman" w:eastAsia="仿宋" w:hAnsi="Times New Roman" w:cs="Times New Roman"/>
          <w:sz w:val="32"/>
          <w:szCs w:val="32"/>
        </w:rPr>
        <w:t>,</w:t>
      </w:r>
      <w:r>
        <w:rPr>
          <w:rFonts w:ascii="Times New Roman" w:eastAsia="仿宋" w:hAnsi="仿宋" w:cs="Times New Roman"/>
          <w:sz w:val="32"/>
          <w:szCs w:val="32"/>
        </w:rPr>
        <w:t>必要时征用国家机关、企事业单位、社会团体等机构的物资、设备、房屋、场地等</w:t>
      </w:r>
      <w:r>
        <w:rPr>
          <w:rFonts w:ascii="Times New Roman" w:eastAsia="仿宋" w:hAnsi="Times New Roman" w:cs="Times New Roman"/>
          <w:sz w:val="32"/>
          <w:szCs w:val="32"/>
        </w:rPr>
        <w:t>,</w:t>
      </w:r>
      <w:r>
        <w:rPr>
          <w:rFonts w:ascii="Times New Roman" w:eastAsia="仿宋" w:hAnsi="仿宋" w:cs="Times New Roman"/>
          <w:sz w:val="32"/>
          <w:szCs w:val="32"/>
        </w:rPr>
        <w:t>适时动用粮食等储备物资</w:t>
      </w:r>
      <w:r>
        <w:rPr>
          <w:rFonts w:ascii="Times New Roman" w:eastAsia="仿宋" w:hAnsi="Times New Roman" w:cs="Times New Roman"/>
          <w:sz w:val="32"/>
          <w:szCs w:val="32"/>
        </w:rPr>
        <w:t>,</w:t>
      </w:r>
      <w:r>
        <w:rPr>
          <w:rFonts w:ascii="Times New Roman" w:eastAsia="仿宋" w:hAnsi="仿宋" w:cs="Times New Roman"/>
          <w:sz w:val="32"/>
          <w:szCs w:val="32"/>
        </w:rPr>
        <w:t>保证应急需要、市场供应和物价稳定</w:t>
      </w:r>
      <w:r>
        <w:rPr>
          <w:rFonts w:ascii="Times New Roman" w:eastAsia="仿宋" w:hAnsi="Times New Roman" w:cs="Times New Roman"/>
          <w:sz w:val="32"/>
          <w:szCs w:val="32"/>
        </w:rPr>
        <w:t>;</w:t>
      </w:r>
    </w:p>
    <w:p w14:paraId="7C7EEF8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9</w:t>
      </w:r>
      <w:r>
        <w:rPr>
          <w:rFonts w:ascii="Times New Roman" w:eastAsia="仿宋" w:hAnsi="Times New Roman" w:cs="Times New Roman" w:hint="eastAsia"/>
          <w:sz w:val="32"/>
          <w:szCs w:val="32"/>
        </w:rPr>
        <w:t>）</w:t>
      </w:r>
      <w:r>
        <w:rPr>
          <w:rFonts w:ascii="Times New Roman" w:eastAsia="仿宋" w:hAnsi="仿宋" w:cs="Times New Roman"/>
          <w:sz w:val="32"/>
          <w:szCs w:val="32"/>
        </w:rPr>
        <w:t>应急</w:t>
      </w:r>
      <w:proofErr w:type="gramStart"/>
      <w:r>
        <w:rPr>
          <w:rFonts w:ascii="Times New Roman" w:eastAsia="仿宋" w:hAnsi="仿宋" w:cs="Times New Roman"/>
          <w:sz w:val="32"/>
          <w:szCs w:val="32"/>
        </w:rPr>
        <w:t>通信组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由通信管理、人防部门和电信运营企业组成</w:t>
      </w:r>
      <w:r>
        <w:rPr>
          <w:rFonts w:ascii="Times New Roman" w:eastAsia="仿宋" w:hAnsi="Times New Roman" w:cs="Times New Roman"/>
          <w:sz w:val="32"/>
          <w:szCs w:val="32"/>
        </w:rPr>
        <w:t>,</w:t>
      </w:r>
      <w:r>
        <w:rPr>
          <w:rFonts w:ascii="Times New Roman" w:eastAsia="仿宋" w:hAnsi="仿宋" w:cs="Times New Roman"/>
          <w:sz w:val="32"/>
          <w:szCs w:val="32"/>
        </w:rPr>
        <w:t>负责应急通信保障工作</w:t>
      </w:r>
      <w:r>
        <w:rPr>
          <w:rFonts w:ascii="Times New Roman" w:eastAsia="仿宋" w:hAnsi="Times New Roman" w:cs="Times New Roman"/>
          <w:sz w:val="32"/>
          <w:szCs w:val="32"/>
        </w:rPr>
        <w:t>,</w:t>
      </w:r>
      <w:r>
        <w:rPr>
          <w:rFonts w:ascii="Times New Roman" w:eastAsia="仿宋" w:hAnsi="仿宋" w:cs="Times New Roman"/>
          <w:sz w:val="32"/>
          <w:szCs w:val="32"/>
        </w:rPr>
        <w:t>确保应急通信畅通</w:t>
      </w:r>
      <w:r>
        <w:rPr>
          <w:rFonts w:ascii="Times New Roman" w:eastAsia="仿宋" w:hAnsi="Times New Roman" w:cs="Times New Roman"/>
          <w:sz w:val="32"/>
          <w:szCs w:val="32"/>
        </w:rPr>
        <w:t>;</w:t>
      </w:r>
    </w:p>
    <w:p w14:paraId="2CB7D52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10</w:t>
      </w:r>
      <w:r>
        <w:rPr>
          <w:rFonts w:ascii="Times New Roman" w:eastAsia="仿宋" w:hAnsi="Times New Roman" w:cs="Times New Roman" w:hint="eastAsia"/>
          <w:sz w:val="32"/>
          <w:szCs w:val="32"/>
        </w:rPr>
        <w:t>）</w:t>
      </w:r>
      <w:r>
        <w:rPr>
          <w:rFonts w:ascii="Times New Roman" w:eastAsia="仿宋" w:hAnsi="仿宋" w:cs="Times New Roman"/>
          <w:sz w:val="32"/>
          <w:szCs w:val="32"/>
        </w:rPr>
        <w:t>综合信息组</w:t>
      </w:r>
      <w:r>
        <w:rPr>
          <w:rFonts w:ascii="Times New Roman" w:eastAsia="仿宋" w:hAnsi="Times New Roman" w:cs="Times New Roman"/>
          <w:sz w:val="32"/>
          <w:szCs w:val="32"/>
        </w:rPr>
        <w:t>:</w:t>
      </w:r>
      <w:r>
        <w:rPr>
          <w:rFonts w:ascii="Times New Roman" w:eastAsia="仿宋" w:hAnsi="仿宋" w:cs="Times New Roman"/>
          <w:sz w:val="32"/>
          <w:szCs w:val="32"/>
        </w:rPr>
        <w:t>由现场应急指挥部抽调专门人员组成</w:t>
      </w:r>
      <w:r>
        <w:rPr>
          <w:rFonts w:ascii="Times New Roman" w:eastAsia="仿宋" w:hAnsi="Times New Roman" w:cs="Times New Roman"/>
          <w:sz w:val="32"/>
          <w:szCs w:val="32"/>
        </w:rPr>
        <w:t>,</w:t>
      </w:r>
      <w:r>
        <w:rPr>
          <w:rFonts w:ascii="Times New Roman" w:eastAsia="仿宋" w:hAnsi="仿宋" w:cs="Times New Roman"/>
          <w:sz w:val="32"/>
          <w:szCs w:val="32"/>
        </w:rPr>
        <w:t>负责综合文字、信息整理及报送工作</w:t>
      </w:r>
      <w:r>
        <w:rPr>
          <w:rFonts w:ascii="Times New Roman" w:eastAsia="仿宋" w:hAnsi="Times New Roman" w:cs="Times New Roman"/>
          <w:sz w:val="32"/>
          <w:szCs w:val="32"/>
        </w:rPr>
        <w:t>;</w:t>
      </w:r>
    </w:p>
    <w:p w14:paraId="237906B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lastRenderedPageBreak/>
        <w:t>（</w:t>
      </w:r>
      <w:r>
        <w:rPr>
          <w:rFonts w:ascii="Times New Roman" w:eastAsia="仿宋" w:hAnsi="Times New Roman" w:cs="Times New Roman" w:hint="eastAsia"/>
          <w:sz w:val="32"/>
          <w:szCs w:val="32"/>
        </w:rPr>
        <w:t>11</w:t>
      </w:r>
      <w:r>
        <w:rPr>
          <w:rFonts w:ascii="Times New Roman" w:eastAsia="仿宋" w:hAnsi="Times New Roman" w:cs="Times New Roman" w:hint="eastAsia"/>
          <w:sz w:val="32"/>
          <w:szCs w:val="32"/>
        </w:rPr>
        <w:t>）</w:t>
      </w:r>
      <w:r>
        <w:rPr>
          <w:rFonts w:ascii="Times New Roman" w:eastAsia="仿宋" w:hAnsi="仿宋" w:cs="Times New Roman"/>
          <w:sz w:val="32"/>
          <w:szCs w:val="32"/>
        </w:rPr>
        <w:t>生活保障组</w:t>
      </w:r>
      <w:r>
        <w:rPr>
          <w:rFonts w:ascii="Times New Roman" w:eastAsia="仿宋" w:hAnsi="Times New Roman" w:cs="Times New Roman"/>
          <w:sz w:val="32"/>
          <w:szCs w:val="32"/>
        </w:rPr>
        <w:t>:</w:t>
      </w:r>
      <w:r>
        <w:rPr>
          <w:rFonts w:ascii="Times New Roman" w:eastAsia="仿宋" w:hAnsi="仿宋" w:cs="Times New Roman"/>
          <w:sz w:val="32"/>
          <w:szCs w:val="32"/>
        </w:rPr>
        <w:t>由事发地办事处负责</w:t>
      </w:r>
      <w:r>
        <w:rPr>
          <w:rFonts w:ascii="Times New Roman" w:eastAsia="仿宋" w:hAnsi="Times New Roman" w:cs="Times New Roman"/>
          <w:sz w:val="32"/>
          <w:szCs w:val="32"/>
        </w:rPr>
        <w:t>,</w:t>
      </w:r>
      <w:r>
        <w:rPr>
          <w:rFonts w:ascii="Times New Roman" w:eastAsia="仿宋" w:hAnsi="仿宋" w:cs="Times New Roman"/>
          <w:sz w:val="32"/>
          <w:szCs w:val="32"/>
        </w:rPr>
        <w:t>组织有关部门做好应急工作人员必需的食宿等生活保障工作</w:t>
      </w:r>
      <w:r>
        <w:rPr>
          <w:rFonts w:ascii="Times New Roman" w:eastAsia="仿宋" w:hAnsi="Times New Roman" w:cs="Times New Roman"/>
          <w:sz w:val="32"/>
          <w:szCs w:val="32"/>
        </w:rPr>
        <w:t>;</w:t>
      </w:r>
    </w:p>
    <w:p w14:paraId="75039A9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12</w:t>
      </w:r>
      <w:r>
        <w:rPr>
          <w:rFonts w:ascii="Times New Roman" w:eastAsia="仿宋" w:hAnsi="Times New Roman" w:cs="Times New Roman" w:hint="eastAsia"/>
          <w:sz w:val="32"/>
          <w:szCs w:val="32"/>
        </w:rPr>
        <w:t>）</w:t>
      </w:r>
      <w:r>
        <w:rPr>
          <w:rFonts w:ascii="Times New Roman" w:eastAsia="仿宋" w:hAnsi="仿宋" w:cs="Times New Roman"/>
          <w:sz w:val="32"/>
          <w:szCs w:val="32"/>
        </w:rPr>
        <w:t>新闻</w:t>
      </w:r>
      <w:proofErr w:type="gramStart"/>
      <w:r>
        <w:rPr>
          <w:rFonts w:ascii="Times New Roman" w:eastAsia="仿宋" w:hAnsi="仿宋" w:cs="Times New Roman"/>
          <w:sz w:val="32"/>
          <w:szCs w:val="32"/>
        </w:rPr>
        <w:t>发布组</w:t>
      </w:r>
      <w:proofErr w:type="gramEnd"/>
      <w:r>
        <w:rPr>
          <w:rFonts w:ascii="Times New Roman" w:eastAsia="仿宋" w:hAnsi="Times New Roman" w:cs="Times New Roman"/>
          <w:sz w:val="32"/>
          <w:szCs w:val="32"/>
        </w:rPr>
        <w:t>:</w:t>
      </w:r>
      <w:r>
        <w:rPr>
          <w:rFonts w:ascii="Times New Roman" w:eastAsia="仿宋" w:hAnsi="仿宋" w:cs="Times New Roman"/>
          <w:sz w:val="32"/>
          <w:szCs w:val="32"/>
        </w:rPr>
        <w:t>由区政府办公室和区委宣传部负责</w:t>
      </w:r>
      <w:r>
        <w:rPr>
          <w:rFonts w:ascii="Times New Roman" w:eastAsia="仿宋" w:hAnsi="Times New Roman" w:cs="Times New Roman"/>
          <w:sz w:val="32"/>
          <w:szCs w:val="32"/>
        </w:rPr>
        <w:t>,</w:t>
      </w:r>
      <w:r>
        <w:rPr>
          <w:rFonts w:ascii="Times New Roman" w:eastAsia="仿宋" w:hAnsi="仿宋" w:cs="Times New Roman"/>
          <w:sz w:val="32"/>
          <w:szCs w:val="32"/>
        </w:rPr>
        <w:t>制定新闻报道方案</w:t>
      </w:r>
      <w:r>
        <w:rPr>
          <w:rFonts w:ascii="Times New Roman" w:eastAsia="仿宋" w:hAnsi="Times New Roman" w:cs="Times New Roman"/>
          <w:sz w:val="32"/>
          <w:szCs w:val="32"/>
        </w:rPr>
        <w:t>,</w:t>
      </w:r>
      <w:r>
        <w:rPr>
          <w:rFonts w:ascii="Times New Roman" w:eastAsia="仿宋" w:hAnsi="仿宋" w:cs="Times New Roman"/>
          <w:sz w:val="32"/>
          <w:szCs w:val="32"/>
        </w:rPr>
        <w:t>设立新闻发言人</w:t>
      </w:r>
      <w:r>
        <w:rPr>
          <w:rFonts w:ascii="Times New Roman" w:eastAsia="仿宋" w:hAnsi="Times New Roman" w:cs="Times New Roman"/>
          <w:sz w:val="32"/>
          <w:szCs w:val="32"/>
        </w:rPr>
        <w:t>,</w:t>
      </w:r>
      <w:r>
        <w:rPr>
          <w:rFonts w:ascii="Times New Roman" w:eastAsia="仿宋" w:hAnsi="仿宋" w:cs="Times New Roman"/>
          <w:sz w:val="32"/>
          <w:szCs w:val="32"/>
        </w:rPr>
        <w:t>经批准适时向社会发布事件进展和处置情况</w:t>
      </w:r>
      <w:r>
        <w:rPr>
          <w:rFonts w:ascii="Times New Roman" w:eastAsia="仿宋" w:hAnsi="Times New Roman" w:cs="Times New Roman"/>
          <w:sz w:val="32"/>
          <w:szCs w:val="32"/>
        </w:rPr>
        <w:t>,</w:t>
      </w:r>
      <w:r>
        <w:rPr>
          <w:rFonts w:ascii="Times New Roman" w:eastAsia="仿宋" w:hAnsi="仿宋" w:cs="Times New Roman"/>
          <w:sz w:val="32"/>
          <w:szCs w:val="32"/>
        </w:rPr>
        <w:t>同时组织新闻媒体向公众宣传自救防护等知识</w:t>
      </w:r>
      <w:r>
        <w:rPr>
          <w:rFonts w:ascii="Times New Roman" w:eastAsia="仿宋" w:hAnsi="Times New Roman" w:cs="Times New Roman"/>
          <w:sz w:val="32"/>
          <w:szCs w:val="32"/>
        </w:rPr>
        <w:t>;</w:t>
      </w:r>
    </w:p>
    <w:p w14:paraId="264F1D6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13</w:t>
      </w:r>
      <w:r>
        <w:rPr>
          <w:rFonts w:ascii="Times New Roman" w:eastAsia="仿宋" w:hAnsi="Times New Roman" w:cs="Times New Roman" w:hint="eastAsia"/>
          <w:sz w:val="32"/>
          <w:szCs w:val="32"/>
        </w:rPr>
        <w:t>）</w:t>
      </w:r>
      <w:r>
        <w:rPr>
          <w:rFonts w:ascii="Times New Roman" w:eastAsia="仿宋" w:hAnsi="仿宋" w:cs="Times New Roman"/>
          <w:sz w:val="32"/>
          <w:szCs w:val="32"/>
        </w:rPr>
        <w:t>特种应急组</w:t>
      </w:r>
      <w:r>
        <w:rPr>
          <w:rFonts w:ascii="Times New Roman" w:eastAsia="仿宋" w:hAnsi="Times New Roman" w:cs="Times New Roman"/>
          <w:sz w:val="32"/>
          <w:szCs w:val="32"/>
        </w:rPr>
        <w:t>:</w:t>
      </w:r>
      <w:r>
        <w:rPr>
          <w:rFonts w:ascii="Times New Roman" w:eastAsia="仿宋" w:hAnsi="仿宋" w:cs="Times New Roman"/>
          <w:sz w:val="32"/>
          <w:szCs w:val="32"/>
        </w:rPr>
        <w:t>由公安、金融、环保等部门和单位组成</w:t>
      </w:r>
      <w:r>
        <w:rPr>
          <w:rFonts w:ascii="Times New Roman" w:eastAsia="仿宋" w:hAnsi="Times New Roman" w:cs="Times New Roman"/>
          <w:sz w:val="32"/>
          <w:szCs w:val="32"/>
        </w:rPr>
        <w:t>,</w:t>
      </w:r>
      <w:r>
        <w:rPr>
          <w:rFonts w:ascii="Times New Roman" w:eastAsia="仿宋" w:hAnsi="仿宋" w:cs="Times New Roman"/>
          <w:sz w:val="32"/>
          <w:szCs w:val="32"/>
        </w:rPr>
        <w:t>负责处置社会安全、经济安全、核与辐射、环境事故、金融风险和群体性事件等突发公共事件。事发地办事处、区有关部门、企事业单位、驻地单位等应服从现场指挥机构的统一指挥调配。人武部、解放军和武警部队</w:t>
      </w:r>
      <w:proofErr w:type="gramStart"/>
      <w:r>
        <w:rPr>
          <w:rFonts w:ascii="Times New Roman" w:eastAsia="仿宋" w:hAnsi="仿宋" w:cs="Times New Roman"/>
          <w:sz w:val="32"/>
          <w:szCs w:val="32"/>
        </w:rPr>
        <w:t>根据变发公共</w:t>
      </w:r>
      <w:proofErr w:type="gramEnd"/>
      <w:r>
        <w:rPr>
          <w:rFonts w:ascii="Times New Roman" w:eastAsia="仿宋" w:hAnsi="仿宋" w:cs="Times New Roman"/>
          <w:sz w:val="32"/>
          <w:szCs w:val="32"/>
        </w:rPr>
        <w:t>事件的处置工作需要和上级命令</w:t>
      </w:r>
      <w:r>
        <w:rPr>
          <w:rFonts w:ascii="Times New Roman" w:eastAsia="仿宋" w:hAnsi="Times New Roman" w:cs="Times New Roman"/>
          <w:sz w:val="32"/>
          <w:szCs w:val="32"/>
        </w:rPr>
        <w:t>,</w:t>
      </w:r>
      <w:r>
        <w:rPr>
          <w:rFonts w:ascii="Times New Roman" w:eastAsia="仿宋" w:hAnsi="仿宋" w:cs="Times New Roman"/>
          <w:sz w:val="32"/>
          <w:szCs w:val="32"/>
        </w:rPr>
        <w:t>以及区人民政府的请求</w:t>
      </w:r>
      <w:r>
        <w:rPr>
          <w:rFonts w:ascii="Times New Roman" w:eastAsia="仿宋" w:hAnsi="Times New Roman" w:cs="Times New Roman"/>
          <w:sz w:val="32"/>
          <w:szCs w:val="32"/>
        </w:rPr>
        <w:t>,</w:t>
      </w:r>
      <w:r>
        <w:rPr>
          <w:rFonts w:ascii="Times New Roman" w:eastAsia="仿宋" w:hAnsi="仿宋" w:cs="Times New Roman"/>
          <w:sz w:val="32"/>
          <w:szCs w:val="32"/>
        </w:rPr>
        <w:t>参与应急处置工作。发生或者即将发生特别重大突发公共事件</w:t>
      </w:r>
      <w:r>
        <w:rPr>
          <w:rFonts w:ascii="Times New Roman" w:eastAsia="仿宋" w:hAnsi="Times New Roman" w:cs="Times New Roman"/>
          <w:sz w:val="32"/>
          <w:szCs w:val="32"/>
        </w:rPr>
        <w:t>,</w:t>
      </w:r>
      <w:r>
        <w:rPr>
          <w:rFonts w:ascii="Times New Roman" w:eastAsia="仿宋" w:hAnsi="仿宋" w:cs="Times New Roman"/>
          <w:sz w:val="32"/>
          <w:szCs w:val="32"/>
        </w:rPr>
        <w:t>采取一般处置措施无法控制和消除其严重社会危害</w:t>
      </w:r>
      <w:r>
        <w:rPr>
          <w:rFonts w:ascii="Times New Roman" w:eastAsia="仿宋" w:hAnsi="Times New Roman" w:cs="Times New Roman"/>
          <w:sz w:val="32"/>
          <w:szCs w:val="32"/>
        </w:rPr>
        <w:t>,</w:t>
      </w:r>
      <w:r>
        <w:rPr>
          <w:rFonts w:ascii="Times New Roman" w:eastAsia="仿宋" w:hAnsi="仿宋" w:cs="Times New Roman"/>
          <w:sz w:val="32"/>
          <w:szCs w:val="32"/>
        </w:rPr>
        <w:t>需要宣布部分地区进入紧急状态的</w:t>
      </w:r>
      <w:r>
        <w:rPr>
          <w:rFonts w:ascii="Times New Roman" w:eastAsia="仿宋" w:hAnsi="Times New Roman" w:cs="Times New Roman"/>
          <w:sz w:val="32"/>
          <w:szCs w:val="32"/>
        </w:rPr>
        <w:t>,</w:t>
      </w:r>
      <w:r>
        <w:rPr>
          <w:rFonts w:ascii="Times New Roman" w:eastAsia="仿宋" w:hAnsi="仿宋" w:cs="Times New Roman"/>
          <w:sz w:val="32"/>
          <w:szCs w:val="32"/>
        </w:rPr>
        <w:t>依法由区政府报市政府决定</w:t>
      </w:r>
      <w:r>
        <w:rPr>
          <w:rFonts w:ascii="Times New Roman" w:eastAsia="仿宋" w:hAnsi="Times New Roman" w:cs="Times New Roman"/>
          <w:sz w:val="32"/>
          <w:szCs w:val="32"/>
        </w:rPr>
        <w:t>;</w:t>
      </w:r>
      <w:r>
        <w:rPr>
          <w:rFonts w:ascii="Times New Roman" w:eastAsia="仿宋" w:hAnsi="仿宋" w:cs="Times New Roman"/>
          <w:sz w:val="32"/>
          <w:szCs w:val="32"/>
        </w:rPr>
        <w:t>需要宣布全区进入紧急状态的</w:t>
      </w:r>
      <w:r>
        <w:rPr>
          <w:rFonts w:ascii="Times New Roman" w:eastAsia="仿宋" w:hAnsi="Times New Roman" w:cs="Times New Roman"/>
          <w:sz w:val="32"/>
          <w:szCs w:val="32"/>
        </w:rPr>
        <w:t>,</w:t>
      </w:r>
      <w:r>
        <w:rPr>
          <w:rFonts w:ascii="Times New Roman" w:eastAsia="仿宋" w:hAnsi="仿宋" w:cs="Times New Roman"/>
          <w:sz w:val="32"/>
          <w:szCs w:val="32"/>
        </w:rPr>
        <w:t>依法由区政府报市政府按有关程序决定</w:t>
      </w:r>
      <w:r>
        <w:rPr>
          <w:rFonts w:ascii="Times New Roman" w:eastAsia="仿宋" w:hAnsi="Times New Roman" w:cs="Times New Roman"/>
          <w:sz w:val="32"/>
          <w:szCs w:val="32"/>
        </w:rPr>
        <w:t>,</w:t>
      </w:r>
      <w:r>
        <w:rPr>
          <w:rFonts w:ascii="Times New Roman" w:eastAsia="仿宋" w:hAnsi="仿宋" w:cs="Times New Roman"/>
          <w:sz w:val="32"/>
          <w:szCs w:val="32"/>
        </w:rPr>
        <w:t>并依法由市通讯社、广播电台、电视台等新闻媒体公布。</w:t>
      </w:r>
    </w:p>
    <w:p w14:paraId="4426C97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4.2.7</w:t>
      </w:r>
      <w:r>
        <w:rPr>
          <w:rFonts w:ascii="Times New Roman" w:eastAsia="仿宋" w:hAnsi="仿宋" w:cs="Times New Roman"/>
          <w:b/>
          <w:bCs/>
          <w:sz w:val="32"/>
          <w:szCs w:val="32"/>
        </w:rPr>
        <w:t>应急结束</w:t>
      </w:r>
    </w:p>
    <w:p w14:paraId="1F0B88B0"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现场指挥机构和事发地办事处确认突发公共事件得到有效控制、危险因素消除后</w:t>
      </w:r>
      <w:r>
        <w:rPr>
          <w:rFonts w:ascii="Times New Roman" w:eastAsia="仿宋" w:hAnsi="Times New Roman" w:cs="Times New Roman"/>
          <w:sz w:val="32"/>
          <w:szCs w:val="32"/>
        </w:rPr>
        <w:t>,</w:t>
      </w:r>
      <w:r>
        <w:rPr>
          <w:rFonts w:ascii="Times New Roman" w:eastAsia="仿宋" w:hAnsi="仿宋" w:cs="Times New Roman"/>
          <w:sz w:val="32"/>
          <w:szCs w:val="32"/>
        </w:rPr>
        <w:t>向区政府提出结束应急的报告。区政府综合各方面意见</w:t>
      </w:r>
      <w:r>
        <w:rPr>
          <w:rFonts w:ascii="Times New Roman" w:eastAsia="仿宋" w:hAnsi="Times New Roman" w:cs="Times New Roman"/>
          <w:sz w:val="32"/>
          <w:szCs w:val="32"/>
        </w:rPr>
        <w:t>,</w:t>
      </w:r>
      <w:r>
        <w:rPr>
          <w:rFonts w:ascii="Times New Roman" w:eastAsia="仿宋" w:hAnsi="仿宋" w:cs="Times New Roman"/>
          <w:sz w:val="32"/>
          <w:szCs w:val="32"/>
        </w:rPr>
        <w:t>报经市人民政府按有关程序宣布应</w:t>
      </w:r>
      <w:r>
        <w:rPr>
          <w:rFonts w:ascii="Times New Roman" w:eastAsia="仿宋" w:hAnsi="仿宋" w:cs="Times New Roman"/>
          <w:sz w:val="32"/>
          <w:szCs w:val="32"/>
        </w:rPr>
        <w:lastRenderedPageBreak/>
        <w:t>急结束</w:t>
      </w:r>
      <w:r>
        <w:rPr>
          <w:rFonts w:ascii="Times New Roman" w:eastAsia="仿宋" w:hAnsi="Times New Roman" w:cs="Times New Roman"/>
          <w:sz w:val="32"/>
          <w:szCs w:val="32"/>
        </w:rPr>
        <w:t>,</w:t>
      </w:r>
      <w:r>
        <w:rPr>
          <w:rFonts w:ascii="Times New Roman" w:eastAsia="仿宋" w:hAnsi="仿宋" w:cs="Times New Roman"/>
          <w:sz w:val="32"/>
          <w:szCs w:val="32"/>
        </w:rPr>
        <w:t>并通过新闻媒体向社会公布。必要时</w:t>
      </w:r>
      <w:r>
        <w:rPr>
          <w:rFonts w:ascii="Times New Roman" w:eastAsia="仿宋" w:hAnsi="Times New Roman" w:cs="Times New Roman"/>
          <w:sz w:val="32"/>
          <w:szCs w:val="32"/>
        </w:rPr>
        <w:t>,</w:t>
      </w:r>
      <w:r>
        <w:rPr>
          <w:rFonts w:ascii="Times New Roman" w:eastAsia="仿宋" w:hAnsi="仿宋" w:cs="Times New Roman"/>
          <w:sz w:val="32"/>
          <w:szCs w:val="32"/>
        </w:rPr>
        <w:t>由市人民政府宣布终止应急状态</w:t>
      </w:r>
      <w:r>
        <w:rPr>
          <w:rFonts w:ascii="Times New Roman" w:eastAsia="仿宋" w:hAnsi="Times New Roman" w:cs="Times New Roman"/>
          <w:sz w:val="32"/>
          <w:szCs w:val="32"/>
        </w:rPr>
        <w:t>,</w:t>
      </w:r>
      <w:r>
        <w:rPr>
          <w:rFonts w:ascii="Times New Roman" w:eastAsia="仿宋" w:hAnsi="仿宋" w:cs="Times New Roman"/>
          <w:sz w:val="32"/>
          <w:szCs w:val="32"/>
        </w:rPr>
        <w:t>其中重大、特别重大突发公共事件报省政府或省政府相关应急指挥机构批准后宣布。</w:t>
      </w:r>
    </w:p>
    <w:p w14:paraId="18879318"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4.3</w:t>
      </w:r>
      <w:r>
        <w:rPr>
          <w:rFonts w:ascii="Times New Roman" w:eastAsia="黑体" w:hAnsi="黑体" w:cs="Times New Roman"/>
          <w:sz w:val="32"/>
          <w:szCs w:val="32"/>
        </w:rPr>
        <w:t>恢复与重建</w:t>
      </w:r>
    </w:p>
    <w:p w14:paraId="2422BA51"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4.3.1</w:t>
      </w:r>
      <w:r>
        <w:rPr>
          <w:rFonts w:ascii="Times New Roman" w:eastAsia="仿宋" w:hAnsi="仿宋" w:cs="Times New Roman"/>
          <w:b/>
          <w:bCs/>
          <w:sz w:val="32"/>
          <w:szCs w:val="32"/>
        </w:rPr>
        <w:t>善后工作</w:t>
      </w:r>
    </w:p>
    <w:p w14:paraId="63526A8C"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事发地办事处</w:t>
      </w:r>
      <w:r>
        <w:rPr>
          <w:rFonts w:ascii="Times New Roman" w:eastAsia="仿宋" w:hAnsi="Times New Roman" w:cs="Times New Roman"/>
          <w:sz w:val="32"/>
          <w:szCs w:val="32"/>
        </w:rPr>
        <w:t>,</w:t>
      </w:r>
      <w:r>
        <w:rPr>
          <w:rFonts w:ascii="Times New Roman" w:eastAsia="仿宋" w:hAnsi="仿宋" w:cs="Times New Roman"/>
          <w:sz w:val="32"/>
          <w:szCs w:val="32"/>
        </w:rPr>
        <w:t>区有关部门要积极稳妥</w:t>
      </w:r>
      <w:r>
        <w:rPr>
          <w:rFonts w:ascii="Times New Roman" w:eastAsia="仿宋" w:hAnsi="Times New Roman" w:cs="Times New Roman"/>
          <w:sz w:val="32"/>
          <w:szCs w:val="32"/>
        </w:rPr>
        <w:t>,</w:t>
      </w:r>
      <w:r>
        <w:rPr>
          <w:rFonts w:ascii="Times New Roman" w:eastAsia="仿宋" w:hAnsi="仿宋" w:cs="Times New Roman"/>
          <w:sz w:val="32"/>
          <w:szCs w:val="32"/>
        </w:rPr>
        <w:t>深入细致地做好善后处置工作</w:t>
      </w:r>
      <w:r>
        <w:rPr>
          <w:rFonts w:ascii="Times New Roman" w:eastAsia="仿宋" w:hAnsi="Times New Roman" w:cs="Times New Roman"/>
          <w:sz w:val="32"/>
          <w:szCs w:val="32"/>
        </w:rPr>
        <w:t>,</w:t>
      </w:r>
      <w:r>
        <w:rPr>
          <w:rFonts w:ascii="Times New Roman" w:eastAsia="仿宋" w:hAnsi="仿宋" w:cs="Times New Roman"/>
          <w:sz w:val="32"/>
          <w:szCs w:val="32"/>
        </w:rPr>
        <w:t>包括人员安置、伤亡人员抚恤、基本生活困难救助和损失补偿</w:t>
      </w:r>
      <w:r>
        <w:rPr>
          <w:rFonts w:ascii="Times New Roman" w:eastAsia="仿宋" w:hAnsi="Times New Roman" w:cs="Times New Roman"/>
          <w:sz w:val="32"/>
          <w:szCs w:val="32"/>
        </w:rPr>
        <w:t>,</w:t>
      </w:r>
      <w:r>
        <w:rPr>
          <w:rFonts w:ascii="Times New Roman" w:eastAsia="仿宋" w:hAnsi="仿宋" w:cs="Times New Roman"/>
          <w:sz w:val="32"/>
          <w:szCs w:val="32"/>
        </w:rPr>
        <w:t>物资和劳务的征用补偿</w:t>
      </w:r>
      <w:r>
        <w:rPr>
          <w:rFonts w:ascii="Times New Roman" w:eastAsia="仿宋" w:hAnsi="Times New Roman" w:cs="Times New Roman"/>
          <w:sz w:val="32"/>
          <w:szCs w:val="32"/>
        </w:rPr>
        <w:t>,</w:t>
      </w:r>
      <w:r>
        <w:rPr>
          <w:rFonts w:ascii="Times New Roman" w:eastAsia="仿宋" w:hAnsi="仿宋" w:cs="Times New Roman"/>
          <w:sz w:val="32"/>
          <w:szCs w:val="32"/>
        </w:rPr>
        <w:t>救助资金和物资安排</w:t>
      </w:r>
      <w:r>
        <w:rPr>
          <w:rFonts w:ascii="Times New Roman" w:eastAsia="仿宋" w:hAnsi="Times New Roman" w:cs="Times New Roman"/>
          <w:sz w:val="32"/>
          <w:szCs w:val="32"/>
        </w:rPr>
        <w:t>,</w:t>
      </w:r>
      <w:r>
        <w:rPr>
          <w:rFonts w:ascii="Times New Roman" w:eastAsia="仿宋" w:hAnsi="仿宋" w:cs="Times New Roman"/>
          <w:sz w:val="32"/>
          <w:szCs w:val="32"/>
        </w:rPr>
        <w:t>疫病防治和环境污染消除</w:t>
      </w:r>
      <w:r>
        <w:rPr>
          <w:rFonts w:ascii="Times New Roman" w:eastAsia="仿宋" w:hAnsi="Times New Roman" w:cs="Times New Roman"/>
          <w:sz w:val="32"/>
          <w:szCs w:val="32"/>
        </w:rPr>
        <w:t>,</w:t>
      </w:r>
      <w:r>
        <w:rPr>
          <w:rFonts w:ascii="Times New Roman" w:eastAsia="仿宋" w:hAnsi="仿宋" w:cs="Times New Roman"/>
          <w:sz w:val="32"/>
          <w:szCs w:val="32"/>
        </w:rPr>
        <w:t>有关保险理赔</w:t>
      </w:r>
      <w:r>
        <w:rPr>
          <w:rFonts w:ascii="Times New Roman" w:eastAsia="仿宋" w:hAnsi="Times New Roman" w:cs="Times New Roman"/>
          <w:sz w:val="32"/>
          <w:szCs w:val="32"/>
        </w:rPr>
        <w:t>,</w:t>
      </w:r>
      <w:r>
        <w:rPr>
          <w:rFonts w:ascii="Times New Roman" w:eastAsia="仿宋" w:hAnsi="仿宋" w:cs="Times New Roman"/>
          <w:sz w:val="32"/>
          <w:szCs w:val="32"/>
        </w:rPr>
        <w:t>现场清理与处理</w:t>
      </w:r>
      <w:r>
        <w:rPr>
          <w:rFonts w:ascii="Times New Roman" w:eastAsia="仿宋" w:hAnsi="Times New Roman" w:cs="Times New Roman"/>
          <w:sz w:val="32"/>
          <w:szCs w:val="32"/>
        </w:rPr>
        <w:t>,</w:t>
      </w:r>
      <w:r>
        <w:rPr>
          <w:rFonts w:ascii="Times New Roman" w:eastAsia="仿宋" w:hAnsi="仿宋" w:cs="Times New Roman"/>
          <w:sz w:val="32"/>
          <w:szCs w:val="32"/>
        </w:rPr>
        <w:t>灾后重建等事项</w:t>
      </w:r>
      <w:r>
        <w:rPr>
          <w:rFonts w:ascii="Times New Roman" w:eastAsia="仿宋" w:hAnsi="Times New Roman" w:cs="Times New Roman"/>
          <w:sz w:val="32"/>
          <w:szCs w:val="32"/>
        </w:rPr>
        <w:t>,</w:t>
      </w:r>
      <w:r>
        <w:rPr>
          <w:rFonts w:ascii="Times New Roman" w:eastAsia="仿宋" w:hAnsi="仿宋" w:cs="Times New Roman"/>
          <w:sz w:val="32"/>
          <w:szCs w:val="32"/>
        </w:rPr>
        <w:t>尽快消除后果和影响</w:t>
      </w:r>
      <w:r>
        <w:rPr>
          <w:rFonts w:ascii="Times New Roman" w:eastAsia="仿宋" w:hAnsi="Times New Roman" w:cs="Times New Roman"/>
          <w:sz w:val="32"/>
          <w:szCs w:val="32"/>
        </w:rPr>
        <w:t>,</w:t>
      </w:r>
      <w:r>
        <w:rPr>
          <w:rFonts w:ascii="Times New Roman" w:eastAsia="仿宋" w:hAnsi="仿宋" w:cs="Times New Roman"/>
          <w:sz w:val="32"/>
          <w:szCs w:val="32"/>
        </w:rPr>
        <w:t>维护社会政治稳定</w:t>
      </w:r>
      <w:r>
        <w:rPr>
          <w:rFonts w:ascii="Times New Roman" w:eastAsia="仿宋" w:hAnsi="Times New Roman" w:cs="Times New Roman"/>
          <w:sz w:val="32"/>
          <w:szCs w:val="32"/>
        </w:rPr>
        <w:t>,</w:t>
      </w:r>
      <w:r>
        <w:rPr>
          <w:rFonts w:ascii="Times New Roman" w:eastAsia="仿宋" w:hAnsi="仿宋" w:cs="Times New Roman"/>
          <w:sz w:val="32"/>
          <w:szCs w:val="32"/>
        </w:rPr>
        <w:t>恢复正常生产、生活和工作秩序。</w:t>
      </w:r>
    </w:p>
    <w:p w14:paraId="6BCE74BE"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4.3.2</w:t>
      </w:r>
      <w:r>
        <w:rPr>
          <w:rFonts w:ascii="Times New Roman" w:eastAsia="仿宋" w:hAnsi="仿宋" w:cs="Times New Roman"/>
          <w:b/>
          <w:bCs/>
          <w:sz w:val="32"/>
          <w:szCs w:val="32"/>
        </w:rPr>
        <w:t>调查和评估</w:t>
      </w:r>
    </w:p>
    <w:p w14:paraId="6A618ED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由区或市政府有关部门会同事发地办事处对突发公共事件的起因、性质、损失、影响、责任和恢复重建等问题进行调查评估</w:t>
      </w:r>
      <w:r>
        <w:rPr>
          <w:rFonts w:ascii="Times New Roman" w:eastAsia="仿宋" w:hAnsi="Times New Roman" w:cs="Times New Roman"/>
          <w:sz w:val="32"/>
          <w:szCs w:val="32"/>
        </w:rPr>
        <w:t>,</w:t>
      </w:r>
      <w:r>
        <w:rPr>
          <w:rFonts w:ascii="Times New Roman" w:eastAsia="仿宋" w:hAnsi="仿宋" w:cs="Times New Roman"/>
          <w:sz w:val="32"/>
          <w:szCs w:val="32"/>
        </w:rPr>
        <w:t>分析经验教训</w:t>
      </w:r>
      <w:r>
        <w:rPr>
          <w:rFonts w:ascii="Times New Roman" w:eastAsia="仿宋" w:hAnsi="Times New Roman" w:cs="Times New Roman"/>
          <w:sz w:val="32"/>
          <w:szCs w:val="32"/>
        </w:rPr>
        <w:t>,</w:t>
      </w:r>
      <w:r>
        <w:rPr>
          <w:rFonts w:ascii="Times New Roman" w:eastAsia="仿宋" w:hAnsi="仿宋" w:cs="Times New Roman"/>
          <w:sz w:val="32"/>
          <w:szCs w:val="32"/>
        </w:rPr>
        <w:t>提出防范、改进措施和修订预案的建议。属于责任事件的</w:t>
      </w:r>
      <w:r>
        <w:rPr>
          <w:rFonts w:ascii="Times New Roman" w:eastAsia="仿宋" w:hAnsi="Times New Roman" w:cs="Times New Roman"/>
          <w:sz w:val="32"/>
          <w:szCs w:val="32"/>
        </w:rPr>
        <w:t>,</w:t>
      </w:r>
      <w:r>
        <w:rPr>
          <w:rFonts w:ascii="Times New Roman" w:eastAsia="仿宋" w:hAnsi="仿宋" w:cs="Times New Roman"/>
          <w:sz w:val="32"/>
          <w:szCs w:val="32"/>
        </w:rPr>
        <w:t>应追究有关单位领导和责任人的责任</w:t>
      </w:r>
      <w:r>
        <w:rPr>
          <w:rFonts w:ascii="Times New Roman" w:eastAsia="仿宋" w:hAnsi="Times New Roman" w:cs="Times New Roman"/>
          <w:sz w:val="32"/>
          <w:szCs w:val="32"/>
        </w:rPr>
        <w:t>;</w:t>
      </w:r>
      <w:r>
        <w:rPr>
          <w:rFonts w:ascii="Times New Roman" w:eastAsia="仿宋" w:hAnsi="仿宋" w:cs="Times New Roman"/>
          <w:sz w:val="32"/>
          <w:szCs w:val="32"/>
        </w:rPr>
        <w:t>涉嫌犯罪的</w:t>
      </w:r>
      <w:r>
        <w:rPr>
          <w:rFonts w:ascii="Times New Roman" w:eastAsia="仿宋" w:hAnsi="Times New Roman" w:cs="Times New Roman"/>
          <w:sz w:val="32"/>
          <w:szCs w:val="32"/>
        </w:rPr>
        <w:t>,</w:t>
      </w:r>
      <w:r>
        <w:rPr>
          <w:rFonts w:ascii="Times New Roman" w:eastAsia="仿宋" w:hAnsi="仿宋" w:cs="Times New Roman"/>
          <w:sz w:val="32"/>
          <w:szCs w:val="32"/>
        </w:rPr>
        <w:t>由司法机关依法追究刑事责任。调查报告报送区人民政府</w:t>
      </w:r>
      <w:r>
        <w:rPr>
          <w:rFonts w:ascii="Times New Roman" w:eastAsia="仿宋" w:hAnsi="Times New Roman" w:cs="Times New Roman"/>
          <w:sz w:val="32"/>
          <w:szCs w:val="32"/>
        </w:rPr>
        <w:t>,</w:t>
      </w:r>
      <w:r>
        <w:rPr>
          <w:rFonts w:ascii="Times New Roman" w:eastAsia="仿宋" w:hAnsi="仿宋" w:cs="Times New Roman"/>
          <w:sz w:val="32"/>
          <w:szCs w:val="32"/>
        </w:rPr>
        <w:t>并按程序向市人民政府报告。</w:t>
      </w:r>
    </w:p>
    <w:p w14:paraId="3BB1A4A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4.3.3</w:t>
      </w:r>
      <w:r>
        <w:rPr>
          <w:rFonts w:ascii="Times New Roman" w:eastAsia="仿宋" w:hAnsi="仿宋" w:cs="Times New Roman"/>
          <w:b/>
          <w:bCs/>
          <w:sz w:val="32"/>
          <w:szCs w:val="32"/>
        </w:rPr>
        <w:t>恢复重建</w:t>
      </w:r>
    </w:p>
    <w:p w14:paraId="29064647"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恢复重建工作由事发地办事处具体负责。需要区援助的</w:t>
      </w:r>
      <w:r>
        <w:rPr>
          <w:rFonts w:ascii="Times New Roman" w:eastAsia="仿宋" w:hAnsi="Times New Roman" w:cs="Times New Roman"/>
          <w:sz w:val="32"/>
          <w:szCs w:val="32"/>
        </w:rPr>
        <w:t>,</w:t>
      </w:r>
      <w:r>
        <w:rPr>
          <w:rFonts w:ascii="Times New Roman" w:eastAsia="仿宋" w:hAnsi="仿宋" w:cs="Times New Roman"/>
          <w:sz w:val="32"/>
          <w:szCs w:val="32"/>
        </w:rPr>
        <w:lastRenderedPageBreak/>
        <w:t>由事发地办事处提出请求</w:t>
      </w:r>
      <w:r>
        <w:rPr>
          <w:rFonts w:ascii="Times New Roman" w:eastAsia="仿宋" w:hAnsi="Times New Roman" w:cs="Times New Roman"/>
          <w:sz w:val="32"/>
          <w:szCs w:val="32"/>
        </w:rPr>
        <w:t>;</w:t>
      </w:r>
      <w:r>
        <w:rPr>
          <w:rFonts w:ascii="Times New Roman" w:eastAsia="仿宋" w:hAnsi="仿宋" w:cs="Times New Roman"/>
          <w:sz w:val="32"/>
          <w:szCs w:val="32"/>
        </w:rPr>
        <w:t>区有关部门根据调查评估报告和受灾地区恢复重建计划</w:t>
      </w:r>
      <w:r>
        <w:rPr>
          <w:rFonts w:ascii="Times New Roman" w:eastAsia="仿宋" w:hAnsi="Times New Roman" w:cs="Times New Roman"/>
          <w:sz w:val="32"/>
          <w:szCs w:val="32"/>
        </w:rPr>
        <w:t>,</w:t>
      </w:r>
      <w:r>
        <w:rPr>
          <w:rFonts w:ascii="Times New Roman" w:eastAsia="仿宋" w:hAnsi="仿宋" w:cs="Times New Roman"/>
          <w:sz w:val="32"/>
          <w:szCs w:val="32"/>
        </w:rPr>
        <w:t>提出解决建议和意见</w:t>
      </w:r>
      <w:r>
        <w:rPr>
          <w:rFonts w:ascii="Times New Roman" w:eastAsia="仿宋" w:hAnsi="Times New Roman" w:cs="Times New Roman"/>
          <w:sz w:val="32"/>
          <w:szCs w:val="32"/>
        </w:rPr>
        <w:t>,</w:t>
      </w:r>
      <w:r>
        <w:rPr>
          <w:rFonts w:ascii="Times New Roman" w:eastAsia="仿宋" w:hAnsi="仿宋" w:cs="Times New Roman"/>
          <w:sz w:val="32"/>
          <w:szCs w:val="32"/>
        </w:rPr>
        <w:t>包括是否向国家、省、市提出援助请求等</w:t>
      </w:r>
      <w:r>
        <w:rPr>
          <w:rFonts w:ascii="Times New Roman" w:eastAsia="仿宋" w:hAnsi="Times New Roman" w:cs="Times New Roman"/>
          <w:sz w:val="32"/>
          <w:szCs w:val="32"/>
        </w:rPr>
        <w:t>,</w:t>
      </w:r>
      <w:r>
        <w:rPr>
          <w:rFonts w:ascii="Times New Roman" w:eastAsia="仿宋" w:hAnsi="仿宋" w:cs="Times New Roman"/>
          <w:sz w:val="32"/>
          <w:szCs w:val="32"/>
        </w:rPr>
        <w:t>然后按有关规定报批后组织实施。</w:t>
      </w:r>
    </w:p>
    <w:p w14:paraId="70C2E0B1"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4.4</w:t>
      </w:r>
      <w:r>
        <w:rPr>
          <w:rFonts w:ascii="Times New Roman" w:eastAsia="仿宋" w:hAnsi="仿宋" w:cs="Times New Roman"/>
          <w:b/>
          <w:bCs/>
          <w:sz w:val="32"/>
          <w:szCs w:val="32"/>
        </w:rPr>
        <w:t>信息发布</w:t>
      </w:r>
    </w:p>
    <w:p w14:paraId="7F32CA67"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突发公共事件的信息发布应当及时、准确、客观、全面</w:t>
      </w:r>
      <w:r>
        <w:rPr>
          <w:rFonts w:ascii="Times New Roman" w:eastAsia="仿宋" w:hAnsi="Times New Roman" w:cs="Times New Roman"/>
          <w:sz w:val="32"/>
          <w:szCs w:val="32"/>
        </w:rPr>
        <w:t>,</w:t>
      </w:r>
      <w:r>
        <w:rPr>
          <w:rFonts w:ascii="Times New Roman" w:eastAsia="仿宋" w:hAnsi="仿宋" w:cs="Times New Roman"/>
          <w:sz w:val="32"/>
          <w:szCs w:val="32"/>
        </w:rPr>
        <w:t>事件发生的第一时间要向社会发布简要信息</w:t>
      </w:r>
      <w:r>
        <w:rPr>
          <w:rFonts w:ascii="Times New Roman" w:eastAsia="仿宋" w:hAnsi="Times New Roman" w:cs="Times New Roman"/>
          <w:sz w:val="32"/>
          <w:szCs w:val="32"/>
        </w:rPr>
        <w:t>,</w:t>
      </w:r>
      <w:r>
        <w:rPr>
          <w:rFonts w:ascii="Times New Roman" w:eastAsia="仿宋" w:hAnsi="仿宋" w:cs="Times New Roman"/>
          <w:sz w:val="32"/>
          <w:szCs w:val="32"/>
        </w:rPr>
        <w:t>随后发布初步核实情况、政府应对措施和公众防范措施等</w:t>
      </w:r>
      <w:r>
        <w:rPr>
          <w:rFonts w:ascii="Times New Roman" w:eastAsia="仿宋" w:hAnsi="Times New Roman" w:cs="Times New Roman"/>
          <w:sz w:val="32"/>
          <w:szCs w:val="32"/>
        </w:rPr>
        <w:t>,</w:t>
      </w:r>
      <w:r>
        <w:rPr>
          <w:rFonts w:ascii="Times New Roman" w:eastAsia="仿宋" w:hAnsi="仿宋" w:cs="Times New Roman"/>
          <w:sz w:val="32"/>
          <w:szCs w:val="32"/>
        </w:rPr>
        <w:t>并根据事件处置情况做好后续发布工作。特别重大突发公共事件的信息由国家有关部门发布或报请国务院批准后由省政府发布</w:t>
      </w:r>
      <w:r>
        <w:rPr>
          <w:rFonts w:ascii="Times New Roman" w:eastAsia="仿宋" w:hAnsi="Times New Roman" w:cs="Times New Roman"/>
          <w:sz w:val="32"/>
          <w:szCs w:val="32"/>
        </w:rPr>
        <w:t>;</w:t>
      </w:r>
      <w:r>
        <w:rPr>
          <w:rFonts w:ascii="Times New Roman" w:eastAsia="仿宋" w:hAnsi="仿宋" w:cs="Times New Roman"/>
          <w:sz w:val="32"/>
          <w:szCs w:val="32"/>
        </w:rPr>
        <w:t>其他突发公共事件信息由市区政府组织发布</w:t>
      </w:r>
      <w:r>
        <w:rPr>
          <w:rFonts w:ascii="Times New Roman" w:eastAsia="仿宋" w:hAnsi="Times New Roman" w:cs="Times New Roman"/>
          <w:sz w:val="32"/>
          <w:szCs w:val="32"/>
        </w:rPr>
        <w:t>;</w:t>
      </w:r>
      <w:r>
        <w:rPr>
          <w:rFonts w:ascii="Times New Roman" w:eastAsia="仿宋" w:hAnsi="仿宋" w:cs="Times New Roman"/>
          <w:sz w:val="32"/>
          <w:szCs w:val="32"/>
        </w:rPr>
        <w:t>区委宣传部、区政府办、区政府信息中心应及时掌握信息</w:t>
      </w:r>
      <w:r>
        <w:rPr>
          <w:rFonts w:ascii="Times New Roman" w:eastAsia="仿宋" w:hAnsi="Times New Roman" w:cs="Times New Roman"/>
          <w:sz w:val="32"/>
          <w:szCs w:val="32"/>
        </w:rPr>
        <w:t>,</w:t>
      </w:r>
      <w:r>
        <w:rPr>
          <w:rFonts w:ascii="Times New Roman" w:eastAsia="仿宋" w:hAnsi="仿宋" w:cs="Times New Roman"/>
          <w:sz w:val="32"/>
          <w:szCs w:val="32"/>
        </w:rPr>
        <w:t>分析舆情</w:t>
      </w:r>
      <w:r>
        <w:rPr>
          <w:rFonts w:ascii="Times New Roman" w:eastAsia="仿宋" w:hAnsi="Times New Roman" w:cs="Times New Roman"/>
          <w:sz w:val="32"/>
          <w:szCs w:val="32"/>
        </w:rPr>
        <w:t>,</w:t>
      </w:r>
      <w:r>
        <w:rPr>
          <w:rFonts w:ascii="Times New Roman" w:eastAsia="仿宋" w:hAnsi="仿宋" w:cs="Times New Roman"/>
          <w:sz w:val="32"/>
          <w:szCs w:val="32"/>
        </w:rPr>
        <w:t>加强与区有关主管部门和事发地政府的沟通</w:t>
      </w:r>
      <w:r>
        <w:rPr>
          <w:rFonts w:ascii="Times New Roman" w:eastAsia="仿宋" w:hAnsi="Times New Roman" w:cs="Times New Roman"/>
          <w:sz w:val="32"/>
          <w:szCs w:val="32"/>
        </w:rPr>
        <w:t>,</w:t>
      </w:r>
      <w:r>
        <w:rPr>
          <w:rFonts w:ascii="Times New Roman" w:eastAsia="仿宋" w:hAnsi="仿宋" w:cs="Times New Roman"/>
          <w:sz w:val="32"/>
          <w:szCs w:val="32"/>
        </w:rPr>
        <w:t>提出信息发布的意见报区政府。具体按区《突发公共事件新闻发布应急预案》执行。</w:t>
      </w:r>
    </w:p>
    <w:p w14:paraId="5A8BC508"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5</w:t>
      </w:r>
      <w:r>
        <w:rPr>
          <w:rFonts w:ascii="Times New Roman" w:eastAsia="黑体" w:hAnsi="黑体" w:cs="Times New Roman"/>
          <w:sz w:val="32"/>
          <w:szCs w:val="32"/>
        </w:rPr>
        <w:t>应急保障</w:t>
      </w:r>
    </w:p>
    <w:p w14:paraId="3F12A83C"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5.1</w:t>
      </w:r>
      <w:r>
        <w:rPr>
          <w:rFonts w:ascii="Times New Roman" w:eastAsia="仿宋" w:hAnsi="仿宋" w:cs="Times New Roman"/>
          <w:b/>
          <w:bCs/>
          <w:sz w:val="32"/>
          <w:szCs w:val="32"/>
        </w:rPr>
        <w:t>救援队伍保障</w:t>
      </w:r>
    </w:p>
    <w:p w14:paraId="49CCE7F4"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公安、消防</w:t>
      </w:r>
      <w:r>
        <w:rPr>
          <w:rFonts w:ascii="Times New Roman" w:eastAsia="仿宋" w:hAnsi="仿宋" w:cs="Times New Roman"/>
          <w:sz w:val="32"/>
          <w:szCs w:val="32"/>
          <w:shd w:val="clear" w:color="auto" w:fill="FFFFFF"/>
        </w:rPr>
        <w:t>、</w:t>
      </w:r>
      <w:r>
        <w:rPr>
          <w:rFonts w:ascii="Times New Roman" w:eastAsia="仿宋" w:hAnsi="仿宋" w:cs="Times New Roman"/>
          <w:sz w:val="32"/>
          <w:szCs w:val="32"/>
        </w:rPr>
        <w:t>医疗卫生</w:t>
      </w:r>
      <w:r>
        <w:rPr>
          <w:rFonts w:ascii="Times New Roman" w:eastAsia="仿宋" w:hAnsi="仿宋" w:cs="Times New Roman"/>
          <w:sz w:val="32"/>
          <w:szCs w:val="32"/>
          <w:shd w:val="clear" w:color="auto" w:fill="FFFFFF"/>
        </w:rPr>
        <w:t>、</w:t>
      </w:r>
      <w:r>
        <w:rPr>
          <w:rFonts w:ascii="Times New Roman" w:eastAsia="仿宋" w:hAnsi="仿宋" w:cs="Times New Roman"/>
          <w:sz w:val="32"/>
          <w:szCs w:val="32"/>
        </w:rPr>
        <w:t>地震救援</w:t>
      </w:r>
      <w:r>
        <w:rPr>
          <w:rFonts w:ascii="Times New Roman" w:eastAsia="仿宋" w:hAnsi="仿宋" w:cs="Times New Roman"/>
          <w:sz w:val="32"/>
          <w:szCs w:val="32"/>
          <w:shd w:val="clear" w:color="auto" w:fill="FFFFFF"/>
        </w:rPr>
        <w:t>、</w:t>
      </w:r>
      <w:r>
        <w:rPr>
          <w:rFonts w:ascii="Times New Roman" w:eastAsia="仿宋" w:hAnsi="仿宋" w:cs="Times New Roman"/>
          <w:sz w:val="32"/>
          <w:szCs w:val="32"/>
        </w:rPr>
        <w:t>矿山救护</w:t>
      </w:r>
      <w:r>
        <w:rPr>
          <w:rFonts w:ascii="Times New Roman" w:eastAsia="仿宋" w:hAnsi="仿宋" w:cs="Times New Roman"/>
          <w:sz w:val="32"/>
          <w:szCs w:val="32"/>
          <w:shd w:val="clear" w:color="auto" w:fill="FFFFFF"/>
        </w:rPr>
        <w:t>、</w:t>
      </w:r>
      <w:r>
        <w:rPr>
          <w:rFonts w:ascii="Times New Roman" w:eastAsia="仿宋" w:hAnsi="仿宋" w:cs="Times New Roman"/>
          <w:sz w:val="32"/>
          <w:szCs w:val="32"/>
        </w:rPr>
        <w:t>抗洪抢险、环境监察、危险化学品事故救援、基础信息网络和重要信息系统事故处置</w:t>
      </w:r>
      <w:r>
        <w:rPr>
          <w:rFonts w:ascii="Times New Roman" w:eastAsia="仿宋" w:hAnsi="Times New Roman" w:cs="Times New Roman"/>
          <w:sz w:val="32"/>
          <w:szCs w:val="32"/>
        </w:rPr>
        <w:t>,</w:t>
      </w:r>
      <w:r>
        <w:rPr>
          <w:rFonts w:ascii="Times New Roman" w:eastAsia="仿宋" w:hAnsi="仿宋" w:cs="Times New Roman"/>
          <w:sz w:val="32"/>
          <w:szCs w:val="32"/>
        </w:rPr>
        <w:t>以及水、电、油、气等工程抢险救援队伍是应急救援的专业队伍和骨干力量</w:t>
      </w:r>
      <w:r>
        <w:rPr>
          <w:rFonts w:ascii="Times New Roman" w:eastAsia="仿宋" w:hAnsi="Times New Roman" w:cs="Times New Roman"/>
          <w:sz w:val="32"/>
          <w:szCs w:val="32"/>
        </w:rPr>
        <w:t>,</w:t>
      </w:r>
      <w:r>
        <w:rPr>
          <w:rFonts w:ascii="Times New Roman" w:eastAsia="仿宋" w:hAnsi="仿宋" w:cs="Times New Roman"/>
          <w:sz w:val="32"/>
          <w:szCs w:val="32"/>
        </w:rPr>
        <w:t>各办事处和</w:t>
      </w:r>
      <w:proofErr w:type="gramStart"/>
      <w:r>
        <w:rPr>
          <w:rFonts w:ascii="Times New Roman" w:eastAsia="仿宋" w:hAnsi="仿宋" w:cs="Times New Roman"/>
          <w:sz w:val="32"/>
          <w:szCs w:val="32"/>
        </w:rPr>
        <w:t>涉关</w:t>
      </w:r>
      <w:proofErr w:type="gramEnd"/>
      <w:r>
        <w:rPr>
          <w:rFonts w:ascii="Times New Roman" w:eastAsia="仿宋" w:hAnsi="仿宋" w:cs="Times New Roman"/>
          <w:sz w:val="32"/>
          <w:szCs w:val="32"/>
        </w:rPr>
        <w:t>部门及单位要加强应急救援队伍业务培训和应急演练</w:t>
      </w:r>
      <w:r>
        <w:rPr>
          <w:rFonts w:ascii="Times New Roman" w:eastAsia="仿宋" w:hAnsi="Times New Roman" w:cs="Times New Roman"/>
          <w:sz w:val="32"/>
          <w:szCs w:val="32"/>
        </w:rPr>
        <w:t>,</w:t>
      </w:r>
      <w:r>
        <w:rPr>
          <w:rFonts w:ascii="Times New Roman" w:eastAsia="仿宋" w:hAnsi="仿宋" w:cs="Times New Roman"/>
          <w:sz w:val="32"/>
          <w:szCs w:val="32"/>
        </w:rPr>
        <w:t>建立联动协调机制</w:t>
      </w:r>
      <w:r>
        <w:rPr>
          <w:rFonts w:ascii="Times New Roman" w:eastAsia="仿宋" w:hAnsi="Times New Roman" w:cs="Times New Roman"/>
          <w:sz w:val="32"/>
          <w:szCs w:val="32"/>
        </w:rPr>
        <w:t>,</w:t>
      </w:r>
      <w:r>
        <w:rPr>
          <w:rFonts w:ascii="Times New Roman" w:eastAsia="仿宋" w:hAnsi="仿宋" w:cs="Times New Roman"/>
          <w:sz w:val="32"/>
          <w:szCs w:val="32"/>
        </w:rPr>
        <w:t>提高装备水平</w:t>
      </w:r>
      <w:r>
        <w:rPr>
          <w:rFonts w:ascii="Times New Roman" w:eastAsia="仿宋" w:hAnsi="Times New Roman" w:cs="Times New Roman"/>
          <w:sz w:val="32"/>
          <w:szCs w:val="32"/>
        </w:rPr>
        <w:t>,</w:t>
      </w:r>
      <w:r>
        <w:rPr>
          <w:rFonts w:ascii="Times New Roman" w:eastAsia="仿宋" w:hAnsi="仿宋" w:cs="Times New Roman"/>
          <w:sz w:val="32"/>
          <w:szCs w:val="32"/>
        </w:rPr>
        <w:t>动员社会团体、企事业单位以及志愿</w:t>
      </w:r>
      <w:r>
        <w:rPr>
          <w:rFonts w:ascii="Times New Roman" w:eastAsia="仿宋" w:hAnsi="仿宋" w:cs="Times New Roman"/>
          <w:sz w:val="32"/>
          <w:szCs w:val="32"/>
        </w:rPr>
        <w:lastRenderedPageBreak/>
        <w:t>者等各种社会力量参与应急救援工作。要加强以街道社区</w:t>
      </w:r>
      <w:r>
        <w:rPr>
          <w:rFonts w:ascii="Times New Roman" w:eastAsia="仿宋" w:hAnsi="Times New Roman" w:cs="Times New Roman" w:hint="eastAsia"/>
          <w:sz w:val="32"/>
          <w:szCs w:val="32"/>
        </w:rPr>
        <w:t>（村屯）</w:t>
      </w:r>
      <w:r>
        <w:rPr>
          <w:rFonts w:ascii="Times New Roman" w:eastAsia="仿宋" w:hAnsi="仿宋" w:cs="Times New Roman"/>
          <w:sz w:val="32"/>
          <w:szCs w:val="32"/>
        </w:rPr>
        <w:t>为单位的公众应急能力建设</w:t>
      </w:r>
      <w:r>
        <w:rPr>
          <w:rFonts w:ascii="Times New Roman" w:eastAsia="仿宋" w:hAnsi="Times New Roman" w:cs="Times New Roman"/>
          <w:sz w:val="32"/>
          <w:szCs w:val="32"/>
        </w:rPr>
        <w:t>,</w:t>
      </w:r>
      <w:r>
        <w:rPr>
          <w:rFonts w:ascii="Times New Roman" w:eastAsia="仿宋" w:hAnsi="仿宋" w:cs="Times New Roman"/>
          <w:sz w:val="32"/>
          <w:szCs w:val="32"/>
        </w:rPr>
        <w:t>发挥其在应对突发公共事件中的重要作用。充分发挥军队、武警、预备役部队和民兵等在应对突发公共事件中的骨干和突击作用。</w:t>
      </w:r>
    </w:p>
    <w:p w14:paraId="54EB5388"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5.2</w:t>
      </w:r>
      <w:r>
        <w:rPr>
          <w:rFonts w:ascii="Times New Roman" w:eastAsia="仿宋" w:hAnsi="仿宋" w:cs="Times New Roman"/>
          <w:b/>
          <w:bCs/>
          <w:sz w:val="32"/>
          <w:szCs w:val="32"/>
        </w:rPr>
        <w:t>财力保障</w:t>
      </w:r>
    </w:p>
    <w:p w14:paraId="62F064B7"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区级财政所需突发公共事件应急准备和救援工作资金由区政府有关部门提出</w:t>
      </w:r>
      <w:r>
        <w:rPr>
          <w:rFonts w:ascii="Times New Roman" w:eastAsia="仿宋" w:hAnsi="Times New Roman" w:cs="Times New Roman"/>
          <w:sz w:val="32"/>
          <w:szCs w:val="32"/>
        </w:rPr>
        <w:t>,</w:t>
      </w:r>
      <w:r>
        <w:rPr>
          <w:rFonts w:ascii="Times New Roman" w:eastAsia="仿宋" w:hAnsi="仿宋" w:cs="Times New Roman"/>
          <w:sz w:val="32"/>
          <w:szCs w:val="32"/>
        </w:rPr>
        <w:t>经财政部门审核后</w:t>
      </w:r>
      <w:r>
        <w:rPr>
          <w:rFonts w:ascii="Times New Roman" w:eastAsia="仿宋" w:hAnsi="Times New Roman" w:cs="Times New Roman"/>
          <w:sz w:val="32"/>
          <w:szCs w:val="32"/>
        </w:rPr>
        <w:t>,</w:t>
      </w:r>
      <w:r>
        <w:rPr>
          <w:rFonts w:ascii="Times New Roman" w:eastAsia="仿宋" w:hAnsi="仿宋" w:cs="Times New Roman"/>
          <w:sz w:val="32"/>
          <w:szCs w:val="32"/>
        </w:rPr>
        <w:t>列入区级</w:t>
      </w:r>
      <w:r>
        <w:rPr>
          <w:rFonts w:ascii="Times New Roman" w:eastAsia="仿宋" w:hAnsi="仿宋" w:cs="Times New Roman" w:hint="eastAsia"/>
          <w:sz w:val="32"/>
          <w:szCs w:val="32"/>
        </w:rPr>
        <w:t>财政</w:t>
      </w:r>
      <w:r>
        <w:rPr>
          <w:rFonts w:ascii="Times New Roman" w:eastAsia="仿宋" w:hAnsi="仿宋" w:cs="Times New Roman"/>
          <w:sz w:val="32"/>
          <w:szCs w:val="32"/>
        </w:rPr>
        <w:t>预算。对受突发公共事件影响较大和财政困难的地区</w:t>
      </w:r>
      <w:r>
        <w:rPr>
          <w:rFonts w:ascii="Times New Roman" w:eastAsia="仿宋" w:hAnsi="Times New Roman" w:cs="Times New Roman"/>
          <w:sz w:val="32"/>
          <w:szCs w:val="32"/>
        </w:rPr>
        <w:t>,</w:t>
      </w:r>
      <w:r>
        <w:rPr>
          <w:rFonts w:ascii="Times New Roman" w:eastAsia="仿宋" w:hAnsi="仿宋" w:cs="Times New Roman"/>
          <w:sz w:val="32"/>
          <w:szCs w:val="32"/>
        </w:rPr>
        <w:t>区财政视情给予支持或申请市财政给予支持。</w:t>
      </w:r>
    </w:p>
    <w:p w14:paraId="3B54B84B"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对受突发公共事件影响较大的行业、企事业单位和个人</w:t>
      </w:r>
      <w:r>
        <w:rPr>
          <w:rFonts w:ascii="Times New Roman" w:eastAsia="仿宋" w:hAnsi="Times New Roman" w:cs="Times New Roman"/>
          <w:sz w:val="32"/>
          <w:szCs w:val="32"/>
        </w:rPr>
        <w:t>,</w:t>
      </w:r>
      <w:r>
        <w:rPr>
          <w:rFonts w:ascii="Times New Roman" w:eastAsia="仿宋" w:hAnsi="仿宋" w:cs="Times New Roman"/>
          <w:sz w:val="32"/>
          <w:szCs w:val="32"/>
        </w:rPr>
        <w:t>区有关部门及时研究提出相应补偿或扶持救助政策报请区政府或市政府审批。财政和审计部门要对突发公共事件财政应急保障资金的使用和效果进行监管和评估。鼓励自然人、法人或其他组织</w:t>
      </w:r>
      <w:r>
        <w:rPr>
          <w:rFonts w:ascii="Times New Roman" w:eastAsia="仿宋" w:hAnsi="Times New Roman" w:cs="Times New Roman" w:hint="eastAsia"/>
          <w:sz w:val="32"/>
          <w:szCs w:val="32"/>
        </w:rPr>
        <w:t>（包括国际组织）</w:t>
      </w:r>
      <w:r>
        <w:rPr>
          <w:rFonts w:ascii="Times New Roman" w:eastAsia="仿宋" w:hAnsi="Times New Roman" w:cs="Times New Roman"/>
          <w:sz w:val="32"/>
          <w:szCs w:val="32"/>
        </w:rPr>
        <w:t>,</w:t>
      </w:r>
      <w:r>
        <w:rPr>
          <w:rFonts w:ascii="Times New Roman" w:eastAsia="仿宋" w:hAnsi="仿宋" w:cs="Times New Roman"/>
          <w:sz w:val="32"/>
          <w:szCs w:val="32"/>
        </w:rPr>
        <w:t>按照</w:t>
      </w:r>
      <w:r>
        <w:rPr>
          <w:rFonts w:ascii="Times New Roman" w:eastAsia="仿宋" w:hAnsi="仿宋" w:cs="Times New Roman"/>
          <w:sz w:val="32"/>
          <w:szCs w:val="32"/>
          <w:shd w:val="clear" w:color="auto" w:fill="FFFFFF"/>
        </w:rPr>
        <w:t>《中华人民共和国公益事业捐赠法》等有关</w:t>
      </w:r>
      <w:r>
        <w:rPr>
          <w:rFonts w:ascii="Times New Roman" w:eastAsia="仿宋" w:hAnsi="仿宋" w:cs="Times New Roman"/>
          <w:sz w:val="32"/>
          <w:szCs w:val="32"/>
        </w:rPr>
        <w:t>法律、法规的规定进行捐赠和救助。</w:t>
      </w:r>
    </w:p>
    <w:p w14:paraId="3C2ED9BB"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5.3</w:t>
      </w:r>
      <w:r>
        <w:rPr>
          <w:rFonts w:ascii="Times New Roman" w:eastAsia="仿宋" w:hAnsi="仿宋" w:cs="Times New Roman"/>
          <w:b/>
          <w:bCs/>
          <w:sz w:val="32"/>
          <w:szCs w:val="32"/>
        </w:rPr>
        <w:t>物资保障</w:t>
      </w:r>
    </w:p>
    <w:p w14:paraId="6C63B585" w14:textId="0564E39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区应急管理局负责全区应急物资储备的综合管理工作</w:t>
      </w:r>
      <w:r>
        <w:rPr>
          <w:rFonts w:ascii="Times New Roman" w:eastAsia="仿宋" w:hAnsi="Times New Roman" w:cs="Times New Roman"/>
          <w:sz w:val="32"/>
          <w:szCs w:val="32"/>
        </w:rPr>
        <w:t>,</w:t>
      </w:r>
      <w:r>
        <w:rPr>
          <w:rFonts w:ascii="Times New Roman" w:eastAsia="仿宋" w:hAnsi="仿宋" w:cs="Times New Roman"/>
          <w:sz w:val="32"/>
          <w:szCs w:val="32"/>
        </w:rPr>
        <w:t>会同区有关部门建立健全重要应急物资生产、储备、</w:t>
      </w:r>
      <w:r w:rsidR="00BF244E">
        <w:rPr>
          <w:rFonts w:ascii="Times New Roman" w:eastAsia="仿宋" w:hAnsi="仿宋" w:cs="Times New Roman"/>
          <w:sz w:val="32"/>
          <w:szCs w:val="32"/>
        </w:rPr>
        <w:t>调拨</w:t>
      </w:r>
      <w:r>
        <w:rPr>
          <w:rFonts w:ascii="Times New Roman" w:eastAsia="仿宋" w:hAnsi="仿宋" w:cs="Times New Roman"/>
          <w:sz w:val="32"/>
          <w:szCs w:val="32"/>
        </w:rPr>
        <w:t>、紧急配送和监测、预警体系</w:t>
      </w:r>
      <w:r>
        <w:rPr>
          <w:rFonts w:ascii="Times New Roman" w:eastAsia="仿宋" w:hAnsi="Times New Roman" w:cs="Times New Roman"/>
          <w:sz w:val="32"/>
          <w:szCs w:val="32"/>
        </w:rPr>
        <w:t>,</w:t>
      </w:r>
      <w:r>
        <w:rPr>
          <w:rFonts w:ascii="Times New Roman" w:eastAsia="仿宋" w:hAnsi="仿宋" w:cs="Times New Roman"/>
          <w:sz w:val="32"/>
          <w:szCs w:val="32"/>
        </w:rPr>
        <w:t>完善应急工作程序</w:t>
      </w:r>
      <w:r>
        <w:rPr>
          <w:rFonts w:ascii="Times New Roman" w:eastAsia="仿宋" w:hAnsi="Times New Roman" w:cs="Times New Roman"/>
          <w:sz w:val="32"/>
          <w:szCs w:val="32"/>
        </w:rPr>
        <w:t>,</w:t>
      </w:r>
      <w:r>
        <w:rPr>
          <w:rFonts w:ascii="Times New Roman" w:eastAsia="仿宋" w:hAnsi="仿宋" w:cs="Times New Roman"/>
          <w:sz w:val="32"/>
          <w:szCs w:val="32"/>
        </w:rPr>
        <w:t>确保应急所需物资和生活用品的及时供应</w:t>
      </w:r>
      <w:r>
        <w:rPr>
          <w:rFonts w:ascii="Times New Roman" w:eastAsia="仿宋" w:hAnsi="Times New Roman" w:cs="Times New Roman"/>
          <w:sz w:val="32"/>
          <w:szCs w:val="32"/>
        </w:rPr>
        <w:t>,</w:t>
      </w:r>
      <w:r>
        <w:rPr>
          <w:rFonts w:ascii="Times New Roman" w:eastAsia="仿宋" w:hAnsi="仿宋" w:cs="Times New Roman"/>
          <w:sz w:val="32"/>
          <w:szCs w:val="32"/>
        </w:rPr>
        <w:t>加强对物资储备的监督管理</w:t>
      </w:r>
      <w:r>
        <w:rPr>
          <w:rFonts w:ascii="Times New Roman" w:eastAsia="仿宋" w:hAnsi="Times New Roman" w:cs="Times New Roman"/>
          <w:sz w:val="32"/>
          <w:szCs w:val="32"/>
        </w:rPr>
        <w:t>,</w:t>
      </w:r>
      <w:r>
        <w:rPr>
          <w:rFonts w:ascii="Times New Roman" w:eastAsia="仿宋" w:hAnsi="仿宋" w:cs="Times New Roman"/>
          <w:sz w:val="32"/>
          <w:szCs w:val="32"/>
        </w:rPr>
        <w:t>及时予以补充和更新。区商务局及区有关部门按照职能分工</w:t>
      </w:r>
      <w:r>
        <w:rPr>
          <w:rFonts w:ascii="Times New Roman" w:eastAsia="仿宋" w:hAnsi="仿宋" w:cs="Times New Roman"/>
          <w:sz w:val="32"/>
          <w:szCs w:val="32"/>
        </w:rPr>
        <w:lastRenderedPageBreak/>
        <w:t>负责基本生活用品的应急供应及重要生活必需品的储备管理工作。各街道根据有关法律、法规和应急预案规定</w:t>
      </w:r>
      <w:r>
        <w:rPr>
          <w:rFonts w:ascii="Times New Roman" w:eastAsia="仿宋" w:hAnsi="Times New Roman" w:cs="Times New Roman"/>
          <w:sz w:val="32"/>
          <w:szCs w:val="32"/>
        </w:rPr>
        <w:t>,</w:t>
      </w:r>
      <w:r>
        <w:rPr>
          <w:rFonts w:ascii="Times New Roman" w:eastAsia="仿宋" w:hAnsi="仿宋" w:cs="Times New Roman"/>
          <w:sz w:val="32"/>
          <w:szCs w:val="32"/>
        </w:rPr>
        <w:t>做好物资储备工作。</w:t>
      </w:r>
    </w:p>
    <w:p w14:paraId="4837A04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5.4</w:t>
      </w:r>
      <w:r>
        <w:rPr>
          <w:rFonts w:ascii="Times New Roman" w:eastAsia="仿宋" w:hAnsi="仿宋" w:cs="Times New Roman"/>
          <w:b/>
          <w:bCs/>
          <w:sz w:val="32"/>
          <w:szCs w:val="32"/>
        </w:rPr>
        <w:t>基本生活保障</w:t>
      </w:r>
    </w:p>
    <w:p w14:paraId="190DCD3E"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区民政等有关部门会同事发地办事处做好受灾群众的基本生活保障工作</w:t>
      </w:r>
      <w:r>
        <w:rPr>
          <w:rFonts w:ascii="Times New Roman" w:eastAsia="仿宋" w:hAnsi="Times New Roman" w:cs="Times New Roman"/>
          <w:sz w:val="32"/>
          <w:szCs w:val="32"/>
        </w:rPr>
        <w:t>,</w:t>
      </w:r>
      <w:r>
        <w:rPr>
          <w:rFonts w:ascii="Times New Roman" w:eastAsia="仿宋" w:hAnsi="仿宋" w:cs="Times New Roman"/>
          <w:sz w:val="32"/>
          <w:szCs w:val="32"/>
        </w:rPr>
        <w:t>确保灾区群众有饭吃、有水喝、有衣穿、有住处</w:t>
      </w:r>
      <w:r>
        <w:rPr>
          <w:rFonts w:ascii="Times New Roman" w:eastAsia="仿宋" w:hAnsi="Times New Roman" w:cs="Times New Roman"/>
          <w:sz w:val="32"/>
          <w:szCs w:val="32"/>
        </w:rPr>
        <w:t>,</w:t>
      </w:r>
      <w:r>
        <w:rPr>
          <w:rFonts w:ascii="Times New Roman" w:eastAsia="仿宋" w:hAnsi="仿宋" w:cs="Times New Roman"/>
          <w:sz w:val="32"/>
          <w:szCs w:val="32"/>
        </w:rPr>
        <w:t>有病能得到及时医治。</w:t>
      </w:r>
    </w:p>
    <w:p w14:paraId="4187957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5.5</w:t>
      </w:r>
      <w:r>
        <w:rPr>
          <w:rFonts w:ascii="Times New Roman" w:eastAsia="仿宋" w:hAnsi="仿宋" w:cs="Times New Roman"/>
          <w:b/>
          <w:bCs/>
          <w:sz w:val="32"/>
          <w:szCs w:val="32"/>
        </w:rPr>
        <w:t>医疗卫生保障</w:t>
      </w:r>
    </w:p>
    <w:p w14:paraId="097EF80A"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区卫生健康局负责应急医疗卫生保障工作</w:t>
      </w:r>
      <w:r>
        <w:rPr>
          <w:rFonts w:ascii="Times New Roman" w:eastAsia="仿宋" w:hAnsi="Times New Roman" w:cs="Times New Roman"/>
          <w:sz w:val="32"/>
          <w:szCs w:val="32"/>
        </w:rPr>
        <w:t>,</w:t>
      </w:r>
      <w:r>
        <w:rPr>
          <w:rFonts w:ascii="Times New Roman" w:eastAsia="仿宋" w:hAnsi="仿宋" w:cs="Times New Roman"/>
          <w:sz w:val="32"/>
          <w:szCs w:val="32"/>
        </w:rPr>
        <w:t>组建医疗卫生应急专业技术队伍</w:t>
      </w:r>
      <w:r>
        <w:rPr>
          <w:rFonts w:ascii="Times New Roman" w:eastAsia="仿宋" w:hAnsi="Times New Roman" w:cs="Times New Roman"/>
          <w:sz w:val="32"/>
          <w:szCs w:val="32"/>
        </w:rPr>
        <w:t>,</w:t>
      </w:r>
      <w:r>
        <w:rPr>
          <w:rFonts w:ascii="Times New Roman" w:eastAsia="仿宋" w:hAnsi="仿宋" w:cs="Times New Roman"/>
          <w:sz w:val="32"/>
          <w:szCs w:val="32"/>
        </w:rPr>
        <w:t>整合有关医疗卫生资源</w:t>
      </w:r>
      <w:r>
        <w:rPr>
          <w:rFonts w:ascii="Times New Roman" w:eastAsia="仿宋" w:hAnsi="Times New Roman" w:cs="Times New Roman"/>
          <w:sz w:val="32"/>
          <w:szCs w:val="32"/>
        </w:rPr>
        <w:t>,</w:t>
      </w:r>
      <w:r>
        <w:rPr>
          <w:rFonts w:ascii="Times New Roman" w:eastAsia="仿宋" w:hAnsi="仿宋" w:cs="Times New Roman"/>
          <w:sz w:val="32"/>
          <w:szCs w:val="32"/>
        </w:rPr>
        <w:t>根据需要及时开展医疗救治、疾病预防控制等卫生应急工作。区有关部门根据实际情况和事发地办事处的请求</w:t>
      </w:r>
      <w:r>
        <w:rPr>
          <w:rFonts w:ascii="Times New Roman" w:eastAsia="仿宋" w:hAnsi="Times New Roman" w:cs="Times New Roman"/>
          <w:sz w:val="32"/>
          <w:szCs w:val="32"/>
        </w:rPr>
        <w:t>,</w:t>
      </w:r>
      <w:r>
        <w:rPr>
          <w:rFonts w:ascii="Times New Roman" w:eastAsia="仿宋" w:hAnsi="仿宋" w:cs="Times New Roman"/>
          <w:sz w:val="32"/>
          <w:szCs w:val="32"/>
        </w:rPr>
        <w:t>及时为受灾地区提供药品、器械等卫生和医疗设备。必要时组织动员红十字会等社会卫生力量参与医疗卫生救助工作。</w:t>
      </w:r>
    </w:p>
    <w:p w14:paraId="66FE555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5.6</w:t>
      </w:r>
      <w:r>
        <w:rPr>
          <w:rFonts w:ascii="Times New Roman" w:eastAsia="仿宋" w:hAnsi="仿宋" w:cs="Times New Roman"/>
          <w:b/>
          <w:bCs/>
          <w:sz w:val="32"/>
          <w:szCs w:val="32"/>
        </w:rPr>
        <w:t>交通运输保障</w:t>
      </w:r>
    </w:p>
    <w:p w14:paraId="461E1120"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交通、公安部门负责应急运输保障工作</w:t>
      </w:r>
      <w:r>
        <w:rPr>
          <w:rFonts w:ascii="Times New Roman" w:eastAsia="仿宋" w:hAnsi="Times New Roman" w:cs="Times New Roman"/>
          <w:sz w:val="32"/>
          <w:szCs w:val="32"/>
        </w:rPr>
        <w:t>,</w:t>
      </w:r>
      <w:r>
        <w:rPr>
          <w:rFonts w:ascii="Times New Roman" w:eastAsia="仿宋" w:hAnsi="仿宋" w:cs="Times New Roman"/>
          <w:sz w:val="32"/>
          <w:szCs w:val="32"/>
        </w:rPr>
        <w:t>科学配置应急运输力量</w:t>
      </w:r>
      <w:r>
        <w:rPr>
          <w:rFonts w:ascii="Times New Roman" w:eastAsia="仿宋" w:hAnsi="Times New Roman" w:cs="Times New Roman"/>
          <w:sz w:val="32"/>
          <w:szCs w:val="32"/>
        </w:rPr>
        <w:t>,</w:t>
      </w:r>
      <w:r>
        <w:rPr>
          <w:rFonts w:ascii="Times New Roman" w:eastAsia="仿宋" w:hAnsi="仿宋" w:cs="Times New Roman"/>
          <w:sz w:val="32"/>
          <w:szCs w:val="32"/>
        </w:rPr>
        <w:t>保证紧急情况下的优先安排、优先调度、优先放行</w:t>
      </w:r>
      <w:r>
        <w:rPr>
          <w:rFonts w:ascii="Times New Roman" w:eastAsia="仿宋" w:hAnsi="Times New Roman" w:cs="Times New Roman"/>
          <w:sz w:val="32"/>
          <w:szCs w:val="32"/>
        </w:rPr>
        <w:t>,</w:t>
      </w:r>
      <w:r>
        <w:rPr>
          <w:rFonts w:ascii="Times New Roman" w:eastAsia="仿宋" w:hAnsi="仿宋" w:cs="Times New Roman"/>
          <w:sz w:val="32"/>
          <w:szCs w:val="32"/>
        </w:rPr>
        <w:t>确保运输安全畅通。依法建立紧急情况下社会交通运输工具的征用程序</w:t>
      </w:r>
      <w:r>
        <w:rPr>
          <w:rFonts w:ascii="Times New Roman" w:eastAsia="仿宋" w:hAnsi="Times New Roman" w:cs="Times New Roman"/>
          <w:sz w:val="32"/>
          <w:szCs w:val="32"/>
        </w:rPr>
        <w:t>,</w:t>
      </w:r>
      <w:r>
        <w:rPr>
          <w:rFonts w:ascii="Times New Roman" w:eastAsia="仿宋" w:hAnsi="仿宋" w:cs="Times New Roman"/>
          <w:sz w:val="32"/>
          <w:szCs w:val="32"/>
        </w:rPr>
        <w:t>确保抢险救灾物资和人员能够及时、安全送达。</w:t>
      </w:r>
    </w:p>
    <w:p w14:paraId="0A83DCE2"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根据应急处置需要</w:t>
      </w:r>
      <w:r>
        <w:rPr>
          <w:rFonts w:ascii="Times New Roman" w:eastAsia="仿宋" w:hAnsi="Times New Roman" w:cs="Times New Roman"/>
          <w:sz w:val="32"/>
          <w:szCs w:val="32"/>
        </w:rPr>
        <w:t>,</w:t>
      </w:r>
      <w:r>
        <w:rPr>
          <w:rFonts w:ascii="Times New Roman" w:eastAsia="仿宋" w:hAnsi="仿宋" w:cs="Times New Roman"/>
          <w:sz w:val="32"/>
          <w:szCs w:val="32"/>
        </w:rPr>
        <w:t>对现场及相关通道实行交通管制</w:t>
      </w:r>
      <w:r>
        <w:rPr>
          <w:rFonts w:ascii="Times New Roman" w:eastAsia="仿宋" w:hAnsi="Times New Roman" w:cs="Times New Roman"/>
          <w:sz w:val="32"/>
          <w:szCs w:val="32"/>
        </w:rPr>
        <w:t>,</w:t>
      </w:r>
      <w:r>
        <w:rPr>
          <w:rFonts w:ascii="Times New Roman" w:eastAsia="仿宋" w:hAnsi="仿宋" w:cs="Times New Roman"/>
          <w:sz w:val="32"/>
          <w:szCs w:val="32"/>
        </w:rPr>
        <w:t>开</w:t>
      </w:r>
      <w:r>
        <w:rPr>
          <w:rFonts w:ascii="Times New Roman" w:eastAsia="仿宋" w:hAnsi="仿宋" w:cs="Times New Roman"/>
          <w:sz w:val="32"/>
          <w:szCs w:val="32"/>
        </w:rPr>
        <w:lastRenderedPageBreak/>
        <w:t>设应急救援</w:t>
      </w:r>
      <w:r>
        <w:rPr>
          <w:rFonts w:ascii="Times New Roman" w:eastAsia="仿宋" w:hAnsi="Times New Roman" w:cs="Times New Roman"/>
          <w:sz w:val="32"/>
          <w:szCs w:val="32"/>
        </w:rPr>
        <w:t>"</w:t>
      </w:r>
      <w:r>
        <w:rPr>
          <w:rFonts w:ascii="Times New Roman" w:eastAsia="仿宋" w:hAnsi="仿宋" w:cs="Times New Roman"/>
          <w:sz w:val="32"/>
          <w:szCs w:val="32"/>
        </w:rPr>
        <w:t>绿色通道</w:t>
      </w:r>
      <w:r>
        <w:rPr>
          <w:rFonts w:ascii="Times New Roman" w:eastAsia="仿宋" w:hAnsi="Times New Roman" w:cs="Times New Roman"/>
          <w:sz w:val="32"/>
          <w:szCs w:val="32"/>
        </w:rPr>
        <w:t>",</w:t>
      </w:r>
      <w:r>
        <w:rPr>
          <w:rFonts w:ascii="Times New Roman" w:eastAsia="仿宋" w:hAnsi="仿宋" w:cs="Times New Roman"/>
          <w:sz w:val="32"/>
          <w:szCs w:val="32"/>
        </w:rPr>
        <w:t>保证应急救援工作顺利开展。</w:t>
      </w:r>
    </w:p>
    <w:p w14:paraId="7FBD7EEC"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5.7</w:t>
      </w:r>
      <w:r>
        <w:rPr>
          <w:rFonts w:ascii="Times New Roman" w:eastAsia="仿宋" w:hAnsi="仿宋" w:cs="Times New Roman"/>
          <w:b/>
          <w:bCs/>
          <w:sz w:val="32"/>
          <w:szCs w:val="32"/>
        </w:rPr>
        <w:t>治安保障</w:t>
      </w:r>
    </w:p>
    <w:p w14:paraId="23BB261D"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公安部门、武警部队按照有关规定</w:t>
      </w:r>
      <w:r>
        <w:rPr>
          <w:rFonts w:ascii="Times New Roman" w:eastAsia="仿宋" w:hAnsi="Times New Roman" w:cs="Times New Roman"/>
          <w:sz w:val="32"/>
          <w:szCs w:val="32"/>
        </w:rPr>
        <w:t>,</w:t>
      </w:r>
      <w:r>
        <w:rPr>
          <w:rFonts w:ascii="Times New Roman" w:eastAsia="仿宋" w:hAnsi="仿宋" w:cs="Times New Roman"/>
          <w:sz w:val="32"/>
          <w:szCs w:val="32"/>
        </w:rPr>
        <w:t>参与应急处置和负责治安维护工作</w:t>
      </w:r>
      <w:r>
        <w:rPr>
          <w:rFonts w:ascii="Times New Roman" w:eastAsia="仿宋" w:hAnsi="Times New Roman" w:cs="Times New Roman"/>
          <w:sz w:val="32"/>
          <w:szCs w:val="32"/>
        </w:rPr>
        <w:t>,</w:t>
      </w:r>
      <w:r>
        <w:rPr>
          <w:rFonts w:ascii="Times New Roman" w:eastAsia="仿宋" w:hAnsi="仿宋" w:cs="Times New Roman"/>
          <w:sz w:val="32"/>
          <w:szCs w:val="32"/>
        </w:rPr>
        <w:t>加强对重点地区、重点场所、重点人群、重要物资和设备的安全保护</w:t>
      </w:r>
      <w:r>
        <w:rPr>
          <w:rFonts w:ascii="Times New Roman" w:eastAsia="仿宋" w:hAnsi="Times New Roman" w:cs="Times New Roman"/>
          <w:sz w:val="32"/>
          <w:szCs w:val="32"/>
        </w:rPr>
        <w:t>,</w:t>
      </w:r>
      <w:r>
        <w:rPr>
          <w:rFonts w:ascii="Times New Roman" w:eastAsia="仿宋" w:hAnsi="仿宋" w:cs="Times New Roman"/>
          <w:sz w:val="32"/>
          <w:szCs w:val="32"/>
        </w:rPr>
        <w:t>依法严厉打击违法犯罪活动。必要时</w:t>
      </w:r>
      <w:r>
        <w:rPr>
          <w:rFonts w:ascii="Times New Roman" w:eastAsia="仿宋" w:hAnsi="Times New Roman" w:cs="Times New Roman"/>
          <w:sz w:val="32"/>
          <w:szCs w:val="32"/>
        </w:rPr>
        <w:t>,</w:t>
      </w:r>
      <w:r>
        <w:rPr>
          <w:rFonts w:ascii="Times New Roman" w:eastAsia="仿宋" w:hAnsi="仿宋" w:cs="Times New Roman"/>
          <w:sz w:val="32"/>
          <w:szCs w:val="32"/>
        </w:rPr>
        <w:t>依法采取有效管制措施</w:t>
      </w:r>
      <w:r>
        <w:rPr>
          <w:rFonts w:ascii="Times New Roman" w:eastAsia="仿宋" w:hAnsi="Times New Roman" w:cs="Times New Roman"/>
          <w:sz w:val="32"/>
          <w:szCs w:val="32"/>
        </w:rPr>
        <w:t>,</w:t>
      </w:r>
      <w:r>
        <w:rPr>
          <w:rFonts w:ascii="Times New Roman" w:eastAsia="仿宋" w:hAnsi="仿宋" w:cs="Times New Roman"/>
          <w:sz w:val="32"/>
          <w:szCs w:val="32"/>
        </w:rPr>
        <w:t>控制事态</w:t>
      </w:r>
      <w:r>
        <w:rPr>
          <w:rFonts w:ascii="Times New Roman" w:eastAsia="仿宋" w:hAnsi="Times New Roman" w:cs="Times New Roman"/>
          <w:sz w:val="32"/>
          <w:szCs w:val="32"/>
        </w:rPr>
        <w:t>,</w:t>
      </w:r>
      <w:r>
        <w:rPr>
          <w:rFonts w:ascii="Times New Roman" w:eastAsia="仿宋" w:hAnsi="仿宋" w:cs="Times New Roman"/>
          <w:sz w:val="32"/>
          <w:szCs w:val="32"/>
        </w:rPr>
        <w:t>维护社会秩序。</w:t>
      </w:r>
    </w:p>
    <w:p w14:paraId="5DB1DC1B"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基层政府、村民委员会和社区组织应积极发动和组织民兵和群众</w:t>
      </w:r>
      <w:r>
        <w:rPr>
          <w:rFonts w:ascii="Times New Roman" w:eastAsia="仿宋" w:hAnsi="Times New Roman" w:cs="Times New Roman"/>
          <w:sz w:val="32"/>
          <w:szCs w:val="32"/>
        </w:rPr>
        <w:t>,</w:t>
      </w:r>
      <w:r>
        <w:rPr>
          <w:rFonts w:ascii="Times New Roman" w:eastAsia="仿宋" w:hAnsi="仿宋" w:cs="Times New Roman"/>
          <w:sz w:val="32"/>
          <w:szCs w:val="32"/>
        </w:rPr>
        <w:t>开展群防联防</w:t>
      </w:r>
      <w:r>
        <w:rPr>
          <w:rFonts w:ascii="Times New Roman" w:eastAsia="仿宋" w:hAnsi="Times New Roman" w:cs="Times New Roman"/>
          <w:sz w:val="32"/>
          <w:szCs w:val="32"/>
        </w:rPr>
        <w:t>,</w:t>
      </w:r>
      <w:r>
        <w:rPr>
          <w:rFonts w:ascii="Times New Roman" w:eastAsia="仿宋" w:hAnsi="仿宋" w:cs="Times New Roman"/>
          <w:sz w:val="32"/>
          <w:szCs w:val="32"/>
        </w:rPr>
        <w:t>协助公安部门实施治安保卫工作。</w:t>
      </w:r>
    </w:p>
    <w:p w14:paraId="0B55F32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5.8</w:t>
      </w:r>
      <w:r>
        <w:rPr>
          <w:rFonts w:ascii="Times New Roman" w:eastAsia="仿宋" w:hAnsi="仿宋" w:cs="Times New Roman"/>
          <w:b/>
          <w:bCs/>
          <w:sz w:val="32"/>
          <w:szCs w:val="32"/>
        </w:rPr>
        <w:t>人员防护保障</w:t>
      </w:r>
    </w:p>
    <w:p w14:paraId="7B5D852A"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各办事处应将应急避难场所建设纳入经济和社会发展的总体规划及城市总体规划、村镇建设规划</w:t>
      </w:r>
      <w:r>
        <w:rPr>
          <w:rFonts w:ascii="Times New Roman" w:eastAsia="仿宋" w:hAnsi="Times New Roman" w:cs="Times New Roman"/>
          <w:sz w:val="32"/>
          <w:szCs w:val="32"/>
        </w:rPr>
        <w:t>,</w:t>
      </w:r>
      <w:r>
        <w:rPr>
          <w:rFonts w:ascii="Times New Roman" w:eastAsia="仿宋" w:hAnsi="仿宋" w:cs="Times New Roman"/>
          <w:sz w:val="32"/>
          <w:szCs w:val="32"/>
        </w:rPr>
        <w:t>结合公园、广场、绿化、人防工程等基础设施建设和旧城改造</w:t>
      </w:r>
      <w:r>
        <w:rPr>
          <w:rFonts w:ascii="Times New Roman" w:eastAsia="仿宋" w:hAnsi="Times New Roman" w:cs="Times New Roman"/>
          <w:sz w:val="32"/>
          <w:szCs w:val="32"/>
        </w:rPr>
        <w:t>,</w:t>
      </w:r>
      <w:r>
        <w:rPr>
          <w:rFonts w:ascii="Times New Roman" w:eastAsia="仿宋" w:hAnsi="仿宋" w:cs="Times New Roman"/>
          <w:sz w:val="32"/>
          <w:szCs w:val="32"/>
        </w:rPr>
        <w:t>逐步建成一批与人口密度、城市规模、布局结构相适应的应急避难场所</w:t>
      </w:r>
      <w:r>
        <w:rPr>
          <w:rFonts w:ascii="Times New Roman" w:eastAsia="仿宋" w:hAnsi="Times New Roman" w:cs="Times New Roman"/>
          <w:sz w:val="32"/>
          <w:szCs w:val="32"/>
        </w:rPr>
        <w:t>,</w:t>
      </w:r>
      <w:r>
        <w:rPr>
          <w:rFonts w:ascii="Times New Roman" w:eastAsia="仿宋" w:hAnsi="仿宋" w:cs="Times New Roman"/>
          <w:sz w:val="32"/>
          <w:szCs w:val="32"/>
        </w:rPr>
        <w:t>确保紧急情况</w:t>
      </w:r>
      <w:proofErr w:type="gramStart"/>
      <w:r>
        <w:rPr>
          <w:rFonts w:ascii="Times New Roman" w:eastAsia="仿宋" w:hAnsi="仿宋" w:cs="Times New Roman"/>
          <w:sz w:val="32"/>
          <w:szCs w:val="32"/>
        </w:rPr>
        <w:t>下转移</w:t>
      </w:r>
      <w:proofErr w:type="gramEnd"/>
      <w:r>
        <w:rPr>
          <w:rFonts w:ascii="Times New Roman" w:eastAsia="仿宋" w:hAnsi="仿宋" w:cs="Times New Roman"/>
          <w:sz w:val="32"/>
          <w:szCs w:val="32"/>
        </w:rPr>
        <w:t>或疏散避难人员的需要。各办事处</w:t>
      </w:r>
      <w:proofErr w:type="gramStart"/>
      <w:r>
        <w:rPr>
          <w:rFonts w:ascii="Times New Roman" w:eastAsia="仿宋" w:hAnsi="仿宋" w:cs="Times New Roman"/>
          <w:sz w:val="32"/>
          <w:szCs w:val="32"/>
        </w:rPr>
        <w:t>及涉关部门</w:t>
      </w:r>
      <w:proofErr w:type="gramEnd"/>
      <w:r>
        <w:rPr>
          <w:rFonts w:ascii="Times New Roman" w:eastAsia="仿宋" w:hAnsi="仿宋" w:cs="Times New Roman"/>
          <w:sz w:val="32"/>
          <w:szCs w:val="32"/>
        </w:rPr>
        <w:t>要为涉险人员和应急救援人员提供符合要求的安全防护装备</w:t>
      </w:r>
      <w:r>
        <w:rPr>
          <w:rFonts w:ascii="Times New Roman" w:eastAsia="仿宋" w:hAnsi="Times New Roman" w:cs="Times New Roman"/>
          <w:sz w:val="32"/>
          <w:szCs w:val="32"/>
        </w:rPr>
        <w:t>,</w:t>
      </w:r>
      <w:r>
        <w:rPr>
          <w:rFonts w:ascii="Times New Roman" w:eastAsia="仿宋" w:hAnsi="仿宋" w:cs="Times New Roman"/>
          <w:sz w:val="32"/>
          <w:szCs w:val="32"/>
        </w:rPr>
        <w:t>采取必要的防护措施</w:t>
      </w:r>
      <w:r>
        <w:rPr>
          <w:rFonts w:ascii="Times New Roman" w:eastAsia="仿宋" w:hAnsi="Times New Roman" w:cs="Times New Roman"/>
          <w:sz w:val="32"/>
          <w:szCs w:val="32"/>
        </w:rPr>
        <w:t>,</w:t>
      </w:r>
      <w:r>
        <w:rPr>
          <w:rFonts w:ascii="Times New Roman" w:eastAsia="仿宋" w:hAnsi="仿宋" w:cs="Times New Roman"/>
          <w:sz w:val="32"/>
          <w:szCs w:val="32"/>
        </w:rPr>
        <w:t>严格按程序开展应急救援工作</w:t>
      </w:r>
      <w:r>
        <w:rPr>
          <w:rFonts w:ascii="Times New Roman" w:eastAsia="仿宋" w:hAnsi="Times New Roman" w:cs="Times New Roman"/>
          <w:sz w:val="32"/>
          <w:szCs w:val="32"/>
        </w:rPr>
        <w:t>,</w:t>
      </w:r>
      <w:r>
        <w:rPr>
          <w:rFonts w:ascii="Times New Roman" w:eastAsia="仿宋" w:hAnsi="仿宋" w:cs="Times New Roman"/>
          <w:sz w:val="32"/>
          <w:szCs w:val="32"/>
        </w:rPr>
        <w:t>确保人员安全。</w:t>
      </w:r>
    </w:p>
    <w:p w14:paraId="4DCA9B5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5.9</w:t>
      </w:r>
      <w:r>
        <w:rPr>
          <w:rFonts w:ascii="Times New Roman" w:eastAsia="仿宋" w:hAnsi="仿宋" w:cs="Times New Roman"/>
          <w:b/>
          <w:bCs/>
          <w:sz w:val="32"/>
          <w:szCs w:val="32"/>
        </w:rPr>
        <w:t>通信保障</w:t>
      </w:r>
    </w:p>
    <w:p w14:paraId="70B60E7A"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区文化和旅游局、通信管理等有关部门、单位负责指导、协调全区突发公共事件应急通信、应急广播电视保障工作</w:t>
      </w:r>
      <w:r>
        <w:rPr>
          <w:rFonts w:ascii="Times New Roman" w:eastAsia="仿宋" w:hAnsi="Times New Roman" w:cs="Times New Roman"/>
          <w:sz w:val="32"/>
          <w:szCs w:val="32"/>
        </w:rPr>
        <w:t>,</w:t>
      </w:r>
      <w:r>
        <w:rPr>
          <w:rFonts w:ascii="Times New Roman" w:eastAsia="仿宋" w:hAnsi="仿宋" w:cs="Times New Roman"/>
          <w:sz w:val="32"/>
          <w:szCs w:val="32"/>
        </w:rPr>
        <w:lastRenderedPageBreak/>
        <w:t>建立健全保障工作体系</w:t>
      </w:r>
      <w:r>
        <w:rPr>
          <w:rFonts w:ascii="Times New Roman" w:eastAsia="仿宋" w:hAnsi="Times New Roman" w:cs="Times New Roman"/>
          <w:sz w:val="32"/>
          <w:szCs w:val="32"/>
        </w:rPr>
        <w:t>,</w:t>
      </w:r>
      <w:r>
        <w:rPr>
          <w:rFonts w:ascii="Times New Roman" w:eastAsia="仿宋" w:hAnsi="仿宋" w:cs="Times New Roman"/>
          <w:sz w:val="32"/>
          <w:szCs w:val="32"/>
        </w:rPr>
        <w:t>完善公用通信网</w:t>
      </w:r>
      <w:r>
        <w:rPr>
          <w:rFonts w:ascii="Times New Roman" w:eastAsia="仿宋" w:hAnsi="Times New Roman" w:cs="Times New Roman"/>
          <w:sz w:val="32"/>
          <w:szCs w:val="32"/>
        </w:rPr>
        <w:t>,</w:t>
      </w:r>
      <w:r>
        <w:rPr>
          <w:rFonts w:ascii="Times New Roman" w:eastAsia="仿宋" w:hAnsi="仿宋" w:cs="Times New Roman"/>
          <w:sz w:val="32"/>
          <w:szCs w:val="32"/>
        </w:rPr>
        <w:t>建立有线和无线相结合</w:t>
      </w:r>
      <w:r>
        <w:rPr>
          <w:rFonts w:ascii="Times New Roman" w:eastAsia="仿宋" w:hAnsi="Times New Roman" w:cs="Times New Roman"/>
          <w:sz w:val="32"/>
          <w:szCs w:val="32"/>
        </w:rPr>
        <w:t>,</w:t>
      </w:r>
      <w:r>
        <w:rPr>
          <w:rFonts w:ascii="Times New Roman" w:eastAsia="仿宋" w:hAnsi="仿宋" w:cs="Times New Roman"/>
          <w:sz w:val="32"/>
          <w:szCs w:val="32"/>
        </w:rPr>
        <w:t>基础电信网络与机动通信系统相配套的应急通信体系</w:t>
      </w:r>
      <w:r>
        <w:rPr>
          <w:rFonts w:ascii="Times New Roman" w:eastAsia="仿宋" w:hAnsi="Times New Roman" w:cs="Times New Roman"/>
          <w:sz w:val="32"/>
          <w:szCs w:val="32"/>
        </w:rPr>
        <w:t>,</w:t>
      </w:r>
      <w:r>
        <w:rPr>
          <w:rFonts w:ascii="Times New Roman" w:eastAsia="仿宋" w:hAnsi="仿宋" w:cs="Times New Roman"/>
          <w:sz w:val="32"/>
          <w:szCs w:val="32"/>
        </w:rPr>
        <w:t>确保通信畅通。</w:t>
      </w:r>
    </w:p>
    <w:p w14:paraId="13564F2A"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5.10</w:t>
      </w:r>
      <w:r>
        <w:rPr>
          <w:rFonts w:ascii="Times New Roman" w:eastAsia="仿宋" w:hAnsi="仿宋" w:cs="Times New Roman"/>
          <w:b/>
          <w:bCs/>
          <w:sz w:val="32"/>
          <w:szCs w:val="32"/>
        </w:rPr>
        <w:t>公共设施保障</w:t>
      </w:r>
    </w:p>
    <w:p w14:paraId="7127C703"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加强城市应急工程和供水、供电、供气等</w:t>
      </w:r>
      <w:r>
        <w:rPr>
          <w:rFonts w:ascii="Times New Roman" w:eastAsia="仿宋" w:hAnsi="Times New Roman" w:cs="Times New Roman"/>
          <w:sz w:val="32"/>
          <w:szCs w:val="32"/>
        </w:rPr>
        <w:t>"</w:t>
      </w:r>
      <w:r>
        <w:rPr>
          <w:rFonts w:ascii="Times New Roman" w:eastAsia="仿宋" w:hAnsi="仿宋" w:cs="Times New Roman"/>
          <w:sz w:val="32"/>
          <w:szCs w:val="32"/>
        </w:rPr>
        <w:t>生命线</w:t>
      </w:r>
      <w:r>
        <w:rPr>
          <w:rFonts w:ascii="Times New Roman" w:eastAsia="仿宋" w:hAnsi="Times New Roman" w:cs="Times New Roman"/>
          <w:sz w:val="32"/>
          <w:szCs w:val="32"/>
        </w:rPr>
        <w:t>"</w:t>
      </w:r>
      <w:r>
        <w:rPr>
          <w:rFonts w:ascii="Times New Roman" w:eastAsia="仿宋" w:hAnsi="仿宋" w:cs="Times New Roman"/>
          <w:sz w:val="32"/>
          <w:szCs w:val="32"/>
        </w:rPr>
        <w:t>工程建设</w:t>
      </w:r>
      <w:r>
        <w:rPr>
          <w:rFonts w:ascii="Times New Roman" w:eastAsia="仿宋" w:hAnsi="Times New Roman" w:cs="Times New Roman"/>
          <w:sz w:val="32"/>
          <w:szCs w:val="32"/>
        </w:rPr>
        <w:t>,</w:t>
      </w:r>
      <w:r>
        <w:rPr>
          <w:rFonts w:ascii="Times New Roman" w:eastAsia="仿宋" w:hAnsi="仿宋" w:cs="Times New Roman"/>
          <w:sz w:val="32"/>
          <w:szCs w:val="32"/>
        </w:rPr>
        <w:t>增强城市备灾抗毁和生存防护能力</w:t>
      </w:r>
      <w:r>
        <w:rPr>
          <w:rFonts w:ascii="Times New Roman" w:eastAsia="仿宋" w:hAnsi="Times New Roman" w:cs="Times New Roman"/>
          <w:sz w:val="32"/>
          <w:szCs w:val="32"/>
        </w:rPr>
        <w:t xml:space="preserve">, </w:t>
      </w:r>
      <w:r>
        <w:rPr>
          <w:rFonts w:ascii="Times New Roman" w:eastAsia="仿宋" w:hAnsi="仿宋" w:cs="Times New Roman"/>
          <w:sz w:val="32"/>
          <w:szCs w:val="32"/>
        </w:rPr>
        <w:t>确保应急状态下煤、电、油、气、水的基本供给</w:t>
      </w:r>
      <w:r>
        <w:rPr>
          <w:rFonts w:ascii="Times New Roman" w:eastAsia="仿宋" w:hAnsi="Times New Roman" w:cs="Times New Roman"/>
          <w:sz w:val="32"/>
          <w:szCs w:val="32"/>
        </w:rPr>
        <w:t>,</w:t>
      </w:r>
      <w:r>
        <w:rPr>
          <w:rFonts w:ascii="Times New Roman" w:eastAsia="仿宋" w:hAnsi="仿宋" w:cs="Times New Roman"/>
          <w:sz w:val="32"/>
          <w:szCs w:val="32"/>
        </w:rPr>
        <w:t>以及废水、废气、固体废弃物的处理。</w:t>
      </w:r>
    </w:p>
    <w:p w14:paraId="1E0AA63E"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5.11</w:t>
      </w:r>
      <w:r>
        <w:rPr>
          <w:rFonts w:ascii="Times New Roman" w:eastAsia="仿宋" w:hAnsi="仿宋" w:cs="Times New Roman"/>
          <w:b/>
          <w:bCs/>
          <w:sz w:val="32"/>
          <w:szCs w:val="32"/>
        </w:rPr>
        <w:t>技术储备与保障</w:t>
      </w:r>
    </w:p>
    <w:p w14:paraId="19985E9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依托科研机构、大专院校、企业研发机构开展公共安全领域科学研究</w:t>
      </w:r>
      <w:r>
        <w:rPr>
          <w:rFonts w:ascii="Times New Roman" w:eastAsia="仿宋" w:hAnsi="Times New Roman" w:cs="Times New Roman"/>
          <w:sz w:val="32"/>
          <w:szCs w:val="32"/>
        </w:rPr>
        <w:t>;</w:t>
      </w:r>
      <w:r>
        <w:rPr>
          <w:rFonts w:ascii="Times New Roman" w:eastAsia="仿宋" w:hAnsi="仿宋" w:cs="Times New Roman"/>
          <w:sz w:val="32"/>
          <w:szCs w:val="32"/>
        </w:rPr>
        <w:t>加大公共安全监测、预测、预警、预防和应急处置技术研发投入</w:t>
      </w:r>
      <w:r>
        <w:rPr>
          <w:rFonts w:ascii="Times New Roman" w:eastAsia="仿宋" w:hAnsi="Times New Roman" w:cs="Times New Roman"/>
          <w:sz w:val="32"/>
          <w:szCs w:val="32"/>
        </w:rPr>
        <w:t>,</w:t>
      </w:r>
      <w:r>
        <w:rPr>
          <w:rFonts w:ascii="Times New Roman" w:eastAsia="仿宋" w:hAnsi="仿宋" w:cs="Times New Roman"/>
          <w:sz w:val="32"/>
          <w:szCs w:val="32"/>
        </w:rPr>
        <w:t>不断改进技术装备</w:t>
      </w:r>
      <w:r>
        <w:rPr>
          <w:rFonts w:ascii="Times New Roman" w:eastAsia="仿宋" w:hAnsi="Times New Roman" w:cs="Times New Roman"/>
          <w:sz w:val="32"/>
          <w:szCs w:val="32"/>
        </w:rPr>
        <w:t>,</w:t>
      </w:r>
      <w:r>
        <w:rPr>
          <w:rFonts w:ascii="Times New Roman" w:eastAsia="仿宋" w:hAnsi="仿宋" w:cs="Times New Roman"/>
          <w:sz w:val="32"/>
          <w:szCs w:val="32"/>
        </w:rPr>
        <w:t>建立健全公共安全应急技术平台</w:t>
      </w:r>
      <w:r>
        <w:rPr>
          <w:rFonts w:ascii="Times New Roman" w:eastAsia="仿宋" w:hAnsi="Times New Roman" w:cs="Times New Roman"/>
          <w:sz w:val="32"/>
          <w:szCs w:val="32"/>
        </w:rPr>
        <w:t>,</w:t>
      </w:r>
      <w:r>
        <w:rPr>
          <w:rFonts w:ascii="Times New Roman" w:eastAsia="仿宋" w:hAnsi="仿宋" w:cs="Times New Roman"/>
          <w:sz w:val="32"/>
          <w:szCs w:val="32"/>
        </w:rPr>
        <w:t>提高科技水平</w:t>
      </w:r>
      <w:r>
        <w:rPr>
          <w:rFonts w:ascii="Times New Roman" w:eastAsia="仿宋" w:hAnsi="Times New Roman" w:cs="Times New Roman"/>
          <w:sz w:val="32"/>
          <w:szCs w:val="32"/>
        </w:rPr>
        <w:t>;</w:t>
      </w:r>
      <w:r>
        <w:rPr>
          <w:rFonts w:ascii="Times New Roman" w:eastAsia="仿宋" w:hAnsi="仿宋" w:cs="Times New Roman"/>
          <w:sz w:val="32"/>
          <w:szCs w:val="32"/>
        </w:rPr>
        <w:t>注意发挥企业在公共安全领域的研发作用。</w:t>
      </w:r>
    </w:p>
    <w:p w14:paraId="05714D9A"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6</w:t>
      </w:r>
      <w:r>
        <w:rPr>
          <w:rFonts w:ascii="Times New Roman" w:eastAsia="黑体" w:hAnsi="黑体" w:cs="Times New Roman"/>
          <w:sz w:val="32"/>
          <w:szCs w:val="32"/>
        </w:rPr>
        <w:t>监督管理</w:t>
      </w:r>
    </w:p>
    <w:p w14:paraId="66BACDC2"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6.1</w:t>
      </w:r>
      <w:r>
        <w:rPr>
          <w:rFonts w:ascii="Times New Roman" w:eastAsia="仿宋" w:hAnsi="仿宋" w:cs="Times New Roman"/>
          <w:b/>
          <w:bCs/>
          <w:sz w:val="32"/>
          <w:szCs w:val="32"/>
        </w:rPr>
        <w:t>预案演练</w:t>
      </w:r>
    </w:p>
    <w:p w14:paraId="277469E3"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区应急管理局协同相关应急指挥机构或区有关部门制定每年至少</w:t>
      </w:r>
      <w:r>
        <w:rPr>
          <w:rFonts w:ascii="Times New Roman" w:eastAsia="仿宋" w:hAnsi="Times New Roman" w:cs="Times New Roman"/>
          <w:sz w:val="32"/>
          <w:szCs w:val="32"/>
        </w:rPr>
        <w:t>2</w:t>
      </w:r>
      <w:r>
        <w:rPr>
          <w:rFonts w:ascii="Times New Roman" w:eastAsia="仿宋" w:hAnsi="仿宋" w:cs="Times New Roman"/>
          <w:sz w:val="32"/>
          <w:szCs w:val="32"/>
        </w:rPr>
        <w:t>次区级应急演练计划并定期组织演练。各街道要结合本地实际</w:t>
      </w:r>
      <w:r>
        <w:rPr>
          <w:rFonts w:ascii="Times New Roman" w:eastAsia="仿宋" w:hAnsi="Times New Roman" w:cs="Times New Roman"/>
          <w:sz w:val="32"/>
          <w:szCs w:val="32"/>
        </w:rPr>
        <w:t>,</w:t>
      </w:r>
      <w:r>
        <w:rPr>
          <w:rFonts w:ascii="Times New Roman" w:eastAsia="仿宋" w:hAnsi="仿宋" w:cs="Times New Roman"/>
          <w:sz w:val="32"/>
          <w:szCs w:val="32"/>
        </w:rPr>
        <w:t>有计划、有重点地组织有关部门对相关预案进行演练。</w:t>
      </w:r>
    </w:p>
    <w:p w14:paraId="380EFE3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b/>
          <w:bCs/>
          <w:sz w:val="32"/>
          <w:szCs w:val="32"/>
        </w:rPr>
        <w:lastRenderedPageBreak/>
        <w:t>6.2</w:t>
      </w:r>
      <w:r>
        <w:rPr>
          <w:rFonts w:ascii="Times New Roman" w:eastAsia="仿宋" w:hAnsi="仿宋" w:cs="Times New Roman"/>
          <w:b/>
          <w:bCs/>
          <w:sz w:val="32"/>
          <w:szCs w:val="32"/>
        </w:rPr>
        <w:t>宣传和培训</w:t>
      </w:r>
    </w:p>
    <w:p w14:paraId="323B21CE"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区应急管理局会同有关部门根据省政府应急管理厅组织编制的培训大纲、教材和通俗读本</w:t>
      </w:r>
      <w:r>
        <w:rPr>
          <w:rFonts w:ascii="Times New Roman" w:eastAsia="仿宋" w:hAnsi="Times New Roman" w:cs="Times New Roman"/>
          <w:sz w:val="32"/>
          <w:szCs w:val="32"/>
        </w:rPr>
        <w:t>,</w:t>
      </w:r>
      <w:r>
        <w:rPr>
          <w:rFonts w:ascii="Times New Roman" w:eastAsia="仿宋" w:hAnsi="仿宋" w:cs="Times New Roman"/>
          <w:sz w:val="32"/>
          <w:szCs w:val="32"/>
        </w:rPr>
        <w:t>统一组织宣传和培训工作。宣传、教育体育、文化和旅游等有关部门要通过图书、报刊、音像制品和电子出版物、广播、电视、网络等</w:t>
      </w:r>
      <w:r>
        <w:rPr>
          <w:rFonts w:ascii="Times New Roman" w:eastAsia="仿宋" w:hAnsi="Times New Roman" w:cs="Times New Roman"/>
          <w:sz w:val="32"/>
          <w:szCs w:val="32"/>
        </w:rPr>
        <w:t>,</w:t>
      </w:r>
      <w:r>
        <w:rPr>
          <w:rFonts w:ascii="Times New Roman" w:eastAsia="仿宋" w:hAnsi="仿宋" w:cs="Times New Roman"/>
          <w:sz w:val="32"/>
          <w:szCs w:val="32"/>
        </w:rPr>
        <w:t>广泛宣传应急法律法规和预防、避险、自救、互救、减灾等常识</w:t>
      </w:r>
      <w:r>
        <w:rPr>
          <w:rFonts w:ascii="Times New Roman" w:eastAsia="仿宋" w:hAnsi="Times New Roman" w:cs="Times New Roman"/>
          <w:sz w:val="32"/>
          <w:szCs w:val="32"/>
        </w:rPr>
        <w:t>,</w:t>
      </w:r>
      <w:r>
        <w:rPr>
          <w:rFonts w:ascii="Times New Roman" w:eastAsia="仿宋" w:hAnsi="仿宋" w:cs="Times New Roman"/>
          <w:sz w:val="32"/>
          <w:szCs w:val="32"/>
        </w:rPr>
        <w:t>增强公众的忧患意识、社会责任意识和自救、互救能力。各有关方面要有计划地对应急救</w:t>
      </w:r>
      <w:proofErr w:type="gramStart"/>
      <w:r>
        <w:rPr>
          <w:rFonts w:ascii="Times New Roman" w:eastAsia="仿宋" w:hAnsi="仿宋" w:cs="Times New Roman"/>
          <w:sz w:val="32"/>
          <w:szCs w:val="32"/>
        </w:rPr>
        <w:t>援和</w:t>
      </w:r>
      <w:proofErr w:type="gramEnd"/>
      <w:r>
        <w:rPr>
          <w:rFonts w:ascii="Times New Roman" w:eastAsia="仿宋" w:hAnsi="仿宋" w:cs="Times New Roman"/>
          <w:sz w:val="32"/>
          <w:szCs w:val="32"/>
        </w:rPr>
        <w:t>管理人员进行培训</w:t>
      </w:r>
      <w:r>
        <w:rPr>
          <w:rFonts w:ascii="Times New Roman" w:eastAsia="仿宋" w:hAnsi="Times New Roman" w:cs="Times New Roman"/>
          <w:sz w:val="32"/>
          <w:szCs w:val="32"/>
        </w:rPr>
        <w:t>,</w:t>
      </w:r>
      <w:r>
        <w:rPr>
          <w:rFonts w:ascii="Times New Roman" w:eastAsia="仿宋" w:hAnsi="仿宋" w:cs="Times New Roman"/>
          <w:sz w:val="32"/>
          <w:szCs w:val="32"/>
        </w:rPr>
        <w:t>提高其专业技能。各乡镇街道要针对本地特点开展突发公共事件应急预案的宣传和教育培训工作。</w:t>
      </w:r>
    </w:p>
    <w:p w14:paraId="218C9A8E"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6.3</w:t>
      </w:r>
      <w:r>
        <w:rPr>
          <w:rFonts w:ascii="Times New Roman" w:eastAsia="仿宋" w:hAnsi="仿宋" w:cs="Times New Roman"/>
          <w:b/>
          <w:bCs/>
          <w:sz w:val="32"/>
          <w:szCs w:val="32"/>
        </w:rPr>
        <w:t>责任与奖惩</w:t>
      </w:r>
    </w:p>
    <w:p w14:paraId="2A11EE5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突发公共事件应急处置工作实行行政领导责任制和责任追究制。对突发公共事件应急管理工作中做出突出贡献的先进集体和先进个人要给予表彰和奖励。对迟报、谎报、瞒报、漏报突发公共事件重要情况或者应急管理工作中有其他失职、渎职行为的</w:t>
      </w:r>
      <w:r>
        <w:rPr>
          <w:rFonts w:ascii="Times New Roman" w:eastAsia="仿宋" w:hAnsi="Times New Roman" w:cs="Times New Roman"/>
          <w:sz w:val="32"/>
          <w:szCs w:val="32"/>
        </w:rPr>
        <w:t>,</w:t>
      </w:r>
      <w:r>
        <w:rPr>
          <w:rFonts w:ascii="Times New Roman" w:eastAsia="仿宋" w:hAnsi="仿宋" w:cs="Times New Roman"/>
          <w:sz w:val="32"/>
          <w:szCs w:val="32"/>
        </w:rPr>
        <w:t>依法对有关责任人给予行政处分</w:t>
      </w:r>
      <w:r>
        <w:rPr>
          <w:rFonts w:ascii="Times New Roman" w:eastAsia="仿宋" w:hAnsi="Times New Roman" w:cs="Times New Roman"/>
          <w:sz w:val="32"/>
          <w:szCs w:val="32"/>
        </w:rPr>
        <w:t>;</w:t>
      </w:r>
      <w:r>
        <w:rPr>
          <w:rFonts w:ascii="Times New Roman" w:eastAsia="仿宋" w:hAnsi="仿宋" w:cs="Times New Roman"/>
          <w:sz w:val="32"/>
          <w:szCs w:val="32"/>
        </w:rPr>
        <w:t>构成犯罪的</w:t>
      </w:r>
      <w:r>
        <w:rPr>
          <w:rFonts w:ascii="Times New Roman" w:eastAsia="仿宋" w:hAnsi="Times New Roman" w:cs="Times New Roman"/>
          <w:sz w:val="32"/>
          <w:szCs w:val="32"/>
        </w:rPr>
        <w:t>,</w:t>
      </w:r>
      <w:r>
        <w:rPr>
          <w:rFonts w:ascii="Times New Roman" w:eastAsia="仿宋" w:hAnsi="仿宋" w:cs="Times New Roman"/>
          <w:sz w:val="32"/>
          <w:szCs w:val="32"/>
        </w:rPr>
        <w:t>依法追究刑事责任。</w:t>
      </w:r>
    </w:p>
    <w:p w14:paraId="0CF12E4A"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b/>
          <w:bCs/>
          <w:sz w:val="32"/>
          <w:szCs w:val="32"/>
        </w:rPr>
        <w:t>7</w:t>
      </w:r>
      <w:r>
        <w:rPr>
          <w:rFonts w:ascii="Times New Roman" w:eastAsia="黑体" w:hAnsi="黑体" w:cs="Times New Roman"/>
          <w:sz w:val="32"/>
          <w:szCs w:val="32"/>
        </w:rPr>
        <w:t>附则</w:t>
      </w:r>
    </w:p>
    <w:p w14:paraId="1B89869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7.1</w:t>
      </w:r>
      <w:r>
        <w:rPr>
          <w:rFonts w:ascii="Times New Roman" w:eastAsia="仿宋" w:hAnsi="仿宋" w:cs="Times New Roman"/>
          <w:b/>
          <w:bCs/>
          <w:sz w:val="32"/>
          <w:szCs w:val="32"/>
        </w:rPr>
        <w:t>预案管理</w:t>
      </w:r>
    </w:p>
    <w:p w14:paraId="05FCB05D"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本预案由区政府制定</w:t>
      </w:r>
      <w:r>
        <w:rPr>
          <w:rFonts w:ascii="Times New Roman" w:eastAsia="仿宋" w:hAnsi="Times New Roman" w:cs="Times New Roman"/>
          <w:sz w:val="32"/>
          <w:szCs w:val="32"/>
        </w:rPr>
        <w:t>,</w:t>
      </w:r>
      <w:r>
        <w:rPr>
          <w:rFonts w:ascii="Times New Roman" w:eastAsia="仿宋" w:hAnsi="仿宋" w:cs="Times New Roman"/>
          <w:sz w:val="32"/>
          <w:szCs w:val="32"/>
        </w:rPr>
        <w:t>由区应急管理局负责解释与组织</w:t>
      </w:r>
      <w:r>
        <w:rPr>
          <w:rFonts w:ascii="Times New Roman" w:eastAsia="仿宋" w:hAnsi="仿宋" w:cs="Times New Roman"/>
          <w:sz w:val="32"/>
          <w:szCs w:val="32"/>
        </w:rPr>
        <w:lastRenderedPageBreak/>
        <w:t>实施。区政府有关部门和各街道办事处按照本预案的规定履行职责</w:t>
      </w:r>
      <w:r>
        <w:rPr>
          <w:rFonts w:ascii="Times New Roman" w:eastAsia="仿宋" w:hAnsi="Times New Roman" w:cs="Times New Roman"/>
          <w:sz w:val="32"/>
          <w:szCs w:val="32"/>
        </w:rPr>
        <w:t>,</w:t>
      </w:r>
      <w:r>
        <w:rPr>
          <w:rFonts w:ascii="Times New Roman" w:eastAsia="仿宋" w:hAnsi="仿宋" w:cs="Times New Roman"/>
          <w:sz w:val="32"/>
          <w:szCs w:val="32"/>
        </w:rPr>
        <w:t>并制定相应的应急预案。区政府根据实际情况变化</w:t>
      </w:r>
      <w:r>
        <w:rPr>
          <w:rFonts w:ascii="Times New Roman" w:eastAsia="仿宋" w:hAnsi="Times New Roman" w:cs="Times New Roman"/>
          <w:sz w:val="32"/>
          <w:szCs w:val="32"/>
        </w:rPr>
        <w:t>,</w:t>
      </w:r>
      <w:r>
        <w:rPr>
          <w:rFonts w:ascii="Times New Roman" w:eastAsia="仿宋" w:hAnsi="仿宋" w:cs="Times New Roman"/>
          <w:sz w:val="32"/>
          <w:szCs w:val="32"/>
        </w:rPr>
        <w:t>及时修订本预案。</w:t>
      </w:r>
    </w:p>
    <w:p w14:paraId="4A06960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本预案自发布之日起实施。</w:t>
      </w:r>
    </w:p>
    <w:p w14:paraId="79B69E39"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7.2</w:t>
      </w:r>
      <w:r>
        <w:rPr>
          <w:rFonts w:ascii="Times New Roman" w:eastAsia="仿宋" w:hAnsi="仿宋" w:cs="Times New Roman"/>
          <w:b/>
          <w:bCs/>
          <w:sz w:val="32"/>
          <w:szCs w:val="32"/>
        </w:rPr>
        <w:t>预案评估与修订</w:t>
      </w:r>
    </w:p>
    <w:p w14:paraId="6DE0F16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w:t>
      </w:r>
      <w:r>
        <w:rPr>
          <w:rFonts w:ascii="Times New Roman" w:eastAsia="仿宋" w:hAnsi="仿宋" w:cs="Times New Roman"/>
          <w:sz w:val="32"/>
          <w:szCs w:val="32"/>
        </w:rPr>
        <w:t>应急预案编制单位应当建立定期评估制度，分析评价预案内容的针对性、实用性和可操作性，实现应急预案的动态优化和科学规范管理。</w:t>
      </w:r>
    </w:p>
    <w:p w14:paraId="699B0B8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w:t>
      </w:r>
      <w:r>
        <w:rPr>
          <w:rFonts w:ascii="Times New Roman" w:eastAsia="仿宋" w:hAnsi="仿宋" w:cs="Times New Roman"/>
          <w:sz w:val="32"/>
          <w:szCs w:val="32"/>
        </w:rPr>
        <w:t>有下列情形之一的，应当及时修订应急预案：</w:t>
      </w:r>
    </w:p>
    <w:p w14:paraId="7C175DD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①有关法律、法规、规章、标准、上级预案中的有关规定发生变化的；</w:t>
      </w:r>
    </w:p>
    <w:p w14:paraId="2778DD3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②应急指挥机构及其职责发生重大调整的；</w:t>
      </w:r>
    </w:p>
    <w:p w14:paraId="62CBA9F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③面临的风险发生重大变化的；</w:t>
      </w:r>
    </w:p>
    <w:p w14:paraId="3A43ABB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④重要应急资源发生重大变化的；</w:t>
      </w:r>
    </w:p>
    <w:p w14:paraId="5120510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⑤预案中的其他重要信息发生变化的；</w:t>
      </w:r>
    </w:p>
    <w:p w14:paraId="5FD1F59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⑥在突发事件实际应对和应急演练中发现问题需要做出重大调整的；</w:t>
      </w:r>
    </w:p>
    <w:p w14:paraId="14C7F04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仿宋" w:cs="Times New Roman"/>
          <w:sz w:val="32"/>
          <w:szCs w:val="32"/>
        </w:rPr>
        <w:t>⑦应急预案制定单位认为应当修订的其他情况。</w:t>
      </w:r>
    </w:p>
    <w:p w14:paraId="5559E41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w:t>
      </w:r>
      <w:r>
        <w:rPr>
          <w:rFonts w:ascii="Times New Roman" w:eastAsia="仿宋" w:hAnsi="仿宋" w:cs="Times New Roman"/>
          <w:sz w:val="32"/>
          <w:szCs w:val="32"/>
        </w:rPr>
        <w:t>有应急预案修订涉及组织指挥体系与职责、应急</w:t>
      </w:r>
      <w:r>
        <w:rPr>
          <w:rFonts w:ascii="Times New Roman" w:eastAsia="仿宋" w:hAnsi="仿宋" w:cs="Times New Roman"/>
          <w:sz w:val="32"/>
          <w:szCs w:val="32"/>
        </w:rPr>
        <w:lastRenderedPageBreak/>
        <w:t>处置程序、主要处置措施、响应分级标准等重要内容的，修订工作应按照本预案</w:t>
      </w:r>
      <w:r>
        <w:rPr>
          <w:rFonts w:ascii="Times New Roman" w:eastAsia="仿宋" w:hAnsi="Times New Roman" w:cs="Times New Roman"/>
          <w:sz w:val="32"/>
          <w:szCs w:val="32"/>
        </w:rPr>
        <w:t>“</w:t>
      </w:r>
      <w:r>
        <w:rPr>
          <w:rFonts w:ascii="Times New Roman" w:eastAsia="仿宋" w:hAnsi="仿宋" w:cs="Times New Roman"/>
          <w:sz w:val="32"/>
          <w:szCs w:val="32"/>
        </w:rPr>
        <w:t>预案审批与衔接</w:t>
      </w:r>
      <w:r>
        <w:rPr>
          <w:rFonts w:ascii="Times New Roman" w:eastAsia="仿宋" w:hAnsi="Times New Roman" w:cs="Times New Roman"/>
          <w:sz w:val="32"/>
          <w:szCs w:val="32"/>
        </w:rPr>
        <w:t>”</w:t>
      </w:r>
      <w:r>
        <w:rPr>
          <w:rFonts w:ascii="Times New Roman" w:eastAsia="仿宋" w:hAnsi="仿宋" w:cs="Times New Roman"/>
          <w:sz w:val="32"/>
          <w:szCs w:val="32"/>
        </w:rPr>
        <w:t>部分有关要求组织进行。仅涉及其他内容的，修订程序可适当简化。</w:t>
      </w:r>
    </w:p>
    <w:p w14:paraId="7490B38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w:t>
      </w:r>
      <w:r>
        <w:rPr>
          <w:rFonts w:ascii="Times New Roman" w:eastAsia="仿宋" w:hAnsi="仿宋" w:cs="Times New Roman"/>
          <w:sz w:val="32"/>
          <w:szCs w:val="32"/>
        </w:rPr>
        <w:t>各办事处、区直各部门、企事业单位、社会团体、公民等，可以向有关预案编制单位提出修订建议。</w:t>
      </w:r>
    </w:p>
    <w:p w14:paraId="6E433194" w14:textId="77777777" w:rsidR="00EC7A23" w:rsidRDefault="00000000">
      <w:pPr>
        <w:rPr>
          <w:rFonts w:ascii="Times New Roman" w:eastAsia="黑体" w:hAnsi="Times New Roman" w:cs="Times New Roman"/>
          <w:sz w:val="32"/>
          <w:szCs w:val="32"/>
        </w:rPr>
      </w:pPr>
      <w:r>
        <w:rPr>
          <w:rFonts w:ascii="Times New Roman" w:eastAsia="黑体" w:hAnsi="Times New Roman" w:cs="Times New Roman"/>
          <w:sz w:val="32"/>
          <w:szCs w:val="32"/>
        </w:rPr>
        <w:t>8</w:t>
      </w:r>
      <w:r>
        <w:rPr>
          <w:rFonts w:ascii="Times New Roman" w:eastAsia="黑体" w:hAnsi="黑体" w:cs="Times New Roman"/>
          <w:sz w:val="32"/>
          <w:szCs w:val="32"/>
        </w:rPr>
        <w:t>附件</w:t>
      </w:r>
    </w:p>
    <w:p w14:paraId="22D1F32D" w14:textId="77777777" w:rsidR="00EC7A23" w:rsidRDefault="00000000">
      <w:pPr>
        <w:rPr>
          <w:rFonts w:ascii="仿宋" w:eastAsia="仿宋" w:hAnsi="仿宋" w:cs="仿宋" w:hint="eastAsia"/>
          <w:b/>
          <w:bCs/>
          <w:sz w:val="32"/>
          <w:szCs w:val="32"/>
        </w:rPr>
      </w:pPr>
      <w:r>
        <w:rPr>
          <w:rFonts w:ascii="仿宋" w:eastAsia="仿宋" w:hAnsi="仿宋" w:cs="仿宋" w:hint="eastAsia"/>
          <w:b/>
          <w:bCs/>
          <w:sz w:val="32"/>
          <w:szCs w:val="32"/>
        </w:rPr>
        <w:t>8.1辽宁省人民政府《特别重大,重大突发公共事件分级标准（试行）》</w:t>
      </w:r>
    </w:p>
    <w:p w14:paraId="6B6ADB4A"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根据有关法律、法规并结合实际</w:t>
      </w:r>
      <w:r>
        <w:rPr>
          <w:rFonts w:ascii="Times New Roman" w:eastAsia="仿宋" w:hAnsi="Times New Roman" w:cs="Times New Roman"/>
          <w:sz w:val="32"/>
          <w:szCs w:val="32"/>
        </w:rPr>
        <w:t>,</w:t>
      </w:r>
      <w:r>
        <w:rPr>
          <w:rFonts w:ascii="Times New Roman" w:eastAsia="仿宋" w:hAnsi="仿宋" w:cs="Times New Roman"/>
          <w:sz w:val="32"/>
          <w:szCs w:val="32"/>
        </w:rPr>
        <w:t>特制定本标准</w:t>
      </w:r>
      <w:r>
        <w:rPr>
          <w:rFonts w:ascii="Times New Roman" w:eastAsia="仿宋" w:hAnsi="Times New Roman" w:cs="Times New Roman"/>
          <w:sz w:val="32"/>
          <w:szCs w:val="32"/>
        </w:rPr>
        <w:t>,</w:t>
      </w:r>
      <w:r>
        <w:rPr>
          <w:rFonts w:ascii="Times New Roman" w:eastAsia="仿宋" w:hAnsi="仿宋" w:cs="Times New Roman"/>
          <w:sz w:val="32"/>
          <w:szCs w:val="32"/>
        </w:rPr>
        <w:t>作为各地区、各部门报送特别重大、重大突发公共事件信息的标准和按照突发公共事件总体应急预案、专项应急预案规定进行分级处置的依据。</w:t>
      </w:r>
    </w:p>
    <w:p w14:paraId="7D6B8CD5"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较大、一般突发公共事件分级标准在各专项应急预案中明确。</w:t>
      </w:r>
    </w:p>
    <w:p w14:paraId="2206B766" w14:textId="77777777" w:rsidR="00EC7A23" w:rsidRDefault="00000000">
      <w:pPr>
        <w:rPr>
          <w:rFonts w:ascii="Times New Roman" w:eastAsia="黑体" w:hAnsi="Times New Roman" w:cs="Times New Roman"/>
          <w:sz w:val="32"/>
          <w:szCs w:val="32"/>
        </w:rPr>
      </w:pPr>
      <w:r>
        <w:rPr>
          <w:rFonts w:ascii="Times New Roman" w:eastAsia="黑体" w:hAnsi="黑体" w:cs="Times New Roman"/>
          <w:sz w:val="32"/>
          <w:szCs w:val="32"/>
        </w:rPr>
        <w:t>一、自然灾害类</w:t>
      </w:r>
    </w:p>
    <w:p w14:paraId="76B68CC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（一）</w:t>
      </w:r>
      <w:r>
        <w:rPr>
          <w:rFonts w:ascii="Times New Roman" w:eastAsia="仿宋" w:hAnsi="仿宋" w:cs="Times New Roman"/>
          <w:b/>
          <w:bCs/>
          <w:sz w:val="32"/>
          <w:szCs w:val="32"/>
        </w:rPr>
        <w:t>水旱灾害</w:t>
      </w:r>
    </w:p>
    <w:p w14:paraId="5444C959"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特别重大水旱灾害包括</w:t>
      </w:r>
      <w:r>
        <w:rPr>
          <w:rFonts w:ascii="Times New Roman" w:eastAsia="仿宋" w:hAnsi="Times New Roman" w:cs="Times New Roman"/>
          <w:b/>
          <w:bCs/>
          <w:sz w:val="32"/>
          <w:szCs w:val="32"/>
        </w:rPr>
        <w:t>:</w:t>
      </w:r>
    </w:p>
    <w:p w14:paraId="6DED47C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一个流域发生特大洪水</w:t>
      </w:r>
      <w:r>
        <w:rPr>
          <w:rFonts w:ascii="Times New Roman" w:eastAsia="仿宋" w:hAnsi="Times New Roman" w:cs="Times New Roman"/>
          <w:sz w:val="32"/>
          <w:szCs w:val="32"/>
        </w:rPr>
        <w:t>,</w:t>
      </w:r>
      <w:r>
        <w:rPr>
          <w:rFonts w:ascii="Times New Roman" w:eastAsia="仿宋" w:hAnsi="仿宋" w:cs="Times New Roman"/>
          <w:sz w:val="32"/>
          <w:szCs w:val="32"/>
        </w:rPr>
        <w:t>或多个流域同时发生大洪水</w:t>
      </w:r>
      <w:r>
        <w:rPr>
          <w:rFonts w:ascii="Times New Roman" w:eastAsia="仿宋" w:hAnsi="Times New Roman" w:cs="Times New Roman"/>
          <w:sz w:val="32"/>
          <w:szCs w:val="32"/>
        </w:rPr>
        <w:t>;</w:t>
      </w:r>
    </w:p>
    <w:p w14:paraId="42E68A9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大江大河干流重要河段堤防发生决口</w:t>
      </w:r>
      <w:r>
        <w:rPr>
          <w:rFonts w:ascii="Times New Roman" w:eastAsia="仿宋" w:hAnsi="Times New Roman" w:cs="Times New Roman"/>
          <w:sz w:val="32"/>
          <w:szCs w:val="32"/>
        </w:rPr>
        <w:t>;</w:t>
      </w:r>
    </w:p>
    <w:p w14:paraId="215F5D7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3.</w:t>
      </w:r>
      <w:r>
        <w:rPr>
          <w:rFonts w:ascii="Times New Roman" w:eastAsia="仿宋" w:hAnsi="仿宋" w:cs="Times New Roman"/>
          <w:sz w:val="32"/>
          <w:szCs w:val="32"/>
        </w:rPr>
        <w:t>重点大型水库发生垮坝</w:t>
      </w:r>
      <w:r>
        <w:rPr>
          <w:rFonts w:ascii="Times New Roman" w:eastAsia="仿宋" w:hAnsi="Times New Roman" w:cs="Times New Roman"/>
          <w:sz w:val="32"/>
          <w:szCs w:val="32"/>
        </w:rPr>
        <w:t>;</w:t>
      </w:r>
    </w:p>
    <w:p w14:paraId="6291177C" w14:textId="77777777" w:rsidR="00EC7A23" w:rsidRDefault="00000000">
      <w:pPr>
        <w:ind w:leftChars="304" w:left="638"/>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洪水造成铁路繁忙干线、国家高速公路网和主要航道中断</w:t>
      </w:r>
      <w:r>
        <w:rPr>
          <w:rFonts w:ascii="Times New Roman" w:eastAsia="仿宋" w:hAnsi="Times New Roman" w:cs="Times New Roman"/>
          <w:sz w:val="32"/>
          <w:szCs w:val="32"/>
        </w:rPr>
        <w:t>,48</w:t>
      </w:r>
      <w:r>
        <w:rPr>
          <w:rFonts w:ascii="Times New Roman" w:eastAsia="仿宋" w:hAnsi="仿宋" w:cs="Times New Roman"/>
          <w:sz w:val="32"/>
          <w:szCs w:val="32"/>
        </w:rPr>
        <w:t>小时无法恢复通行</w:t>
      </w:r>
      <w:r>
        <w:rPr>
          <w:rFonts w:ascii="Times New Roman" w:eastAsia="仿宋" w:hAnsi="Times New Roman" w:cs="Times New Roman"/>
          <w:sz w:val="32"/>
          <w:szCs w:val="32"/>
        </w:rPr>
        <w:t>;</w:t>
      </w:r>
    </w:p>
    <w:p w14:paraId="733EE2E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包括我省在内的多个省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发生特大干旱</w:t>
      </w:r>
      <w:r>
        <w:rPr>
          <w:rFonts w:ascii="Times New Roman" w:eastAsia="仿宋" w:hAnsi="Times New Roman" w:cs="Times New Roman"/>
          <w:sz w:val="32"/>
          <w:szCs w:val="32"/>
        </w:rPr>
        <w:t>;</w:t>
      </w:r>
    </w:p>
    <w:p w14:paraId="4E93EFF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多个大城市发生极度干旱。</w:t>
      </w:r>
    </w:p>
    <w:p w14:paraId="1C68CE97"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重大水旱灾害包括</w:t>
      </w:r>
      <w:r>
        <w:rPr>
          <w:rFonts w:ascii="Times New Roman" w:eastAsia="仿宋" w:hAnsi="Times New Roman" w:cs="Times New Roman"/>
          <w:b/>
          <w:bCs/>
          <w:sz w:val="32"/>
          <w:szCs w:val="32"/>
        </w:rPr>
        <w:t>:</w:t>
      </w:r>
    </w:p>
    <w:p w14:paraId="7BCA28C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一个流域或其部分区域发生大洪水</w:t>
      </w:r>
      <w:r>
        <w:rPr>
          <w:rFonts w:ascii="Times New Roman" w:eastAsia="仿宋" w:hAnsi="Times New Roman" w:cs="Times New Roman"/>
          <w:sz w:val="32"/>
          <w:szCs w:val="32"/>
        </w:rPr>
        <w:t>;</w:t>
      </w:r>
    </w:p>
    <w:p w14:paraId="158A734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大江大河干流一般河段及主要支流堤防发生决口或出现重大险情</w:t>
      </w:r>
      <w:r>
        <w:rPr>
          <w:rFonts w:ascii="Times New Roman" w:eastAsia="仿宋" w:hAnsi="Times New Roman" w:cs="Times New Roman"/>
          <w:sz w:val="32"/>
          <w:szCs w:val="32"/>
        </w:rPr>
        <w:t>;</w:t>
      </w:r>
    </w:p>
    <w:p w14:paraId="7B74DAF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多个市发生严重洪涝灾害</w:t>
      </w:r>
      <w:r>
        <w:rPr>
          <w:rFonts w:ascii="Times New Roman" w:eastAsia="仿宋" w:hAnsi="Times New Roman" w:cs="Times New Roman"/>
          <w:sz w:val="32"/>
          <w:szCs w:val="32"/>
        </w:rPr>
        <w:t>;</w:t>
      </w:r>
    </w:p>
    <w:p w14:paraId="4D01C2D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一般大中型水库发生垮坝或出现对下游安全造成直接影响的重大险情</w:t>
      </w:r>
      <w:r>
        <w:rPr>
          <w:rFonts w:ascii="Times New Roman" w:eastAsia="仿宋" w:hAnsi="Times New Roman" w:cs="Times New Roman"/>
          <w:sz w:val="32"/>
          <w:szCs w:val="32"/>
        </w:rPr>
        <w:t>;</w:t>
      </w:r>
    </w:p>
    <w:p w14:paraId="579DD03C"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5.</w:t>
      </w:r>
      <w:r>
        <w:rPr>
          <w:rFonts w:ascii="Times New Roman" w:eastAsia="仿宋" w:hAnsi="仿宋" w:cs="Times New Roman"/>
          <w:sz w:val="32"/>
          <w:szCs w:val="32"/>
        </w:rPr>
        <w:t>洪水造成铁路干线、国家高速公路网和航道通行中断</w:t>
      </w:r>
      <w:r>
        <w:rPr>
          <w:rFonts w:ascii="Times New Roman" w:eastAsia="仿宋" w:hAnsi="Times New Roman" w:cs="Times New Roman"/>
          <w:sz w:val="32"/>
          <w:szCs w:val="32"/>
        </w:rPr>
        <w:t>,24</w:t>
      </w:r>
      <w:r>
        <w:rPr>
          <w:rFonts w:ascii="Times New Roman" w:eastAsia="仿宋" w:hAnsi="仿宋" w:cs="Times New Roman"/>
          <w:sz w:val="32"/>
          <w:szCs w:val="32"/>
        </w:rPr>
        <w:t>小时无法恢复通行</w:t>
      </w:r>
      <w:r>
        <w:rPr>
          <w:rFonts w:ascii="Times New Roman" w:eastAsia="仿宋" w:hAnsi="Times New Roman" w:cs="Times New Roman"/>
          <w:sz w:val="32"/>
          <w:szCs w:val="32"/>
        </w:rPr>
        <w:t>;</w:t>
      </w:r>
    </w:p>
    <w:p w14:paraId="5C4A64D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多个大城市发生极度干旱</w:t>
      </w:r>
      <w:r>
        <w:rPr>
          <w:rFonts w:ascii="Times New Roman" w:eastAsia="仿宋" w:hAnsi="Times New Roman" w:cs="Times New Roman"/>
          <w:sz w:val="32"/>
          <w:szCs w:val="32"/>
        </w:rPr>
        <w:t>;</w:t>
      </w:r>
    </w:p>
    <w:p w14:paraId="2D0C4EA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多个省辖市发生严重干旱</w:t>
      </w:r>
      <w:r>
        <w:rPr>
          <w:rFonts w:ascii="Times New Roman" w:eastAsia="仿宋" w:hAnsi="Times New Roman" w:cs="Times New Roman"/>
          <w:sz w:val="32"/>
          <w:szCs w:val="32"/>
        </w:rPr>
        <w:t>,</w:t>
      </w:r>
      <w:r>
        <w:rPr>
          <w:rFonts w:ascii="Times New Roman" w:eastAsia="仿宋" w:hAnsi="仿宋" w:cs="Times New Roman"/>
          <w:sz w:val="32"/>
          <w:szCs w:val="32"/>
        </w:rPr>
        <w:t>或大中城市发生极度干旱。</w:t>
      </w:r>
    </w:p>
    <w:p w14:paraId="4C32F4E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（二）</w:t>
      </w:r>
      <w:r>
        <w:rPr>
          <w:rFonts w:ascii="Times New Roman" w:eastAsia="仿宋" w:hAnsi="仿宋" w:cs="Times New Roman"/>
          <w:b/>
          <w:bCs/>
          <w:sz w:val="32"/>
          <w:szCs w:val="32"/>
        </w:rPr>
        <w:t>气象灾害</w:t>
      </w:r>
    </w:p>
    <w:p w14:paraId="59EA0248"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特别重大气象灾害包括</w:t>
      </w:r>
      <w:r>
        <w:rPr>
          <w:rFonts w:ascii="Times New Roman" w:eastAsia="仿宋" w:hAnsi="Times New Roman" w:cs="Times New Roman"/>
          <w:b/>
          <w:bCs/>
          <w:sz w:val="32"/>
          <w:szCs w:val="32"/>
        </w:rPr>
        <w:t>:</w:t>
      </w:r>
    </w:p>
    <w:p w14:paraId="01665F2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1.</w:t>
      </w:r>
      <w:r>
        <w:rPr>
          <w:rFonts w:ascii="Times New Roman" w:eastAsia="仿宋" w:hAnsi="仿宋" w:cs="Times New Roman"/>
          <w:sz w:val="32"/>
          <w:szCs w:val="32"/>
        </w:rPr>
        <w:t>特大暴雨、大雪、龙卷风、沙尘暴、台风等极端天气气候事件影响重要城市和</w:t>
      </w:r>
      <w:r>
        <w:rPr>
          <w:rFonts w:ascii="Times New Roman" w:eastAsia="仿宋" w:hAnsi="Times New Roman" w:cs="Times New Roman"/>
          <w:sz w:val="32"/>
          <w:szCs w:val="32"/>
        </w:rPr>
        <w:t>50</w:t>
      </w:r>
      <w:r>
        <w:rPr>
          <w:rFonts w:ascii="Times New Roman" w:eastAsia="仿宋" w:hAnsi="仿宋" w:cs="Times New Roman"/>
          <w:sz w:val="32"/>
          <w:szCs w:val="32"/>
        </w:rPr>
        <w:t>平方公里以上较大区域</w:t>
      </w:r>
      <w:r>
        <w:rPr>
          <w:rFonts w:ascii="Times New Roman" w:eastAsia="仿宋" w:hAnsi="Times New Roman" w:cs="Times New Roman"/>
          <w:sz w:val="32"/>
          <w:szCs w:val="32"/>
        </w:rPr>
        <w:t>,</w:t>
      </w:r>
      <w:r>
        <w:rPr>
          <w:rFonts w:ascii="Times New Roman" w:eastAsia="仿宋" w:hAnsi="仿宋" w:cs="Times New Roman"/>
          <w:sz w:val="32"/>
          <w:szCs w:val="32"/>
        </w:rPr>
        <w:t>造成</w:t>
      </w:r>
      <w:r>
        <w:rPr>
          <w:rFonts w:ascii="Times New Roman" w:eastAsia="仿宋" w:hAnsi="Times New Roman" w:cs="Times New Roman"/>
          <w:sz w:val="32"/>
          <w:szCs w:val="32"/>
        </w:rPr>
        <w:t>30</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5000</w:t>
      </w:r>
      <w:r>
        <w:rPr>
          <w:rFonts w:ascii="Times New Roman" w:eastAsia="仿宋" w:hAnsi="仿宋" w:cs="Times New Roman"/>
          <w:sz w:val="32"/>
          <w:szCs w:val="32"/>
        </w:rPr>
        <w:t>万元以上经济损失的气象灾害</w:t>
      </w:r>
      <w:r>
        <w:rPr>
          <w:rFonts w:ascii="Times New Roman" w:eastAsia="仿宋" w:hAnsi="Times New Roman" w:cs="Times New Roman"/>
          <w:sz w:val="32"/>
          <w:szCs w:val="32"/>
        </w:rPr>
        <w:t>;</w:t>
      </w:r>
    </w:p>
    <w:p w14:paraId="4F5BEF5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我省或包括我省在内的多个省、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范围内出现极端天气气候事件或极强灾害性天气过程</w:t>
      </w:r>
      <w:r>
        <w:rPr>
          <w:rFonts w:ascii="Times New Roman" w:eastAsia="仿宋" w:hAnsi="Times New Roman" w:cs="Times New Roman"/>
          <w:sz w:val="32"/>
          <w:szCs w:val="32"/>
        </w:rPr>
        <w:t>,</w:t>
      </w:r>
      <w:r>
        <w:rPr>
          <w:rFonts w:ascii="Times New Roman" w:eastAsia="仿宋" w:hAnsi="仿宋" w:cs="Times New Roman"/>
          <w:sz w:val="32"/>
          <w:szCs w:val="32"/>
        </w:rPr>
        <w:t>造成特大人员伤亡和巨大经济损失的气象灾害。</w:t>
      </w:r>
    </w:p>
    <w:p w14:paraId="14FAD174"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重大气象灾害包括</w:t>
      </w:r>
      <w:r>
        <w:rPr>
          <w:rFonts w:ascii="Times New Roman" w:eastAsia="仿宋" w:hAnsi="Times New Roman" w:cs="Times New Roman"/>
          <w:b/>
          <w:bCs/>
          <w:sz w:val="32"/>
          <w:szCs w:val="32"/>
        </w:rPr>
        <w:t>:</w:t>
      </w:r>
    </w:p>
    <w:p w14:paraId="7542081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暴雨、风雹、龙卷风、大雪、寒潮、沙尘暴、大风和台风等造成</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1000</w:t>
      </w:r>
      <w:r>
        <w:rPr>
          <w:rFonts w:ascii="Times New Roman" w:eastAsia="仿宋" w:hAnsi="仿宋" w:cs="Times New Roman"/>
          <w:sz w:val="32"/>
          <w:szCs w:val="32"/>
        </w:rPr>
        <w:t>万元以上、</w:t>
      </w:r>
      <w:r>
        <w:rPr>
          <w:rFonts w:ascii="Times New Roman" w:eastAsia="仿宋" w:hAnsi="Times New Roman" w:cs="Times New Roman"/>
          <w:sz w:val="32"/>
          <w:szCs w:val="32"/>
        </w:rPr>
        <w:t>5000</w:t>
      </w:r>
      <w:r>
        <w:rPr>
          <w:rFonts w:ascii="Times New Roman" w:eastAsia="仿宋" w:hAnsi="仿宋" w:cs="Times New Roman"/>
          <w:sz w:val="32"/>
          <w:szCs w:val="32"/>
        </w:rPr>
        <w:t>万元以下经济损失的气象灾害</w:t>
      </w:r>
      <w:r>
        <w:rPr>
          <w:rFonts w:ascii="Times New Roman" w:eastAsia="仿宋" w:hAnsi="Times New Roman" w:cs="Times New Roman"/>
          <w:sz w:val="32"/>
          <w:szCs w:val="32"/>
        </w:rPr>
        <w:t>;</w:t>
      </w:r>
    </w:p>
    <w:p w14:paraId="013D0FA2"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对社会、经济及群众生产、生活等造成严重影响的高温、热浪、干热风</w:t>
      </w:r>
      <w:r>
        <w:rPr>
          <w:rFonts w:ascii="Times New Roman" w:eastAsia="仿宋" w:hAnsi="Times New Roman" w:cs="Times New Roman"/>
          <w:sz w:val="32"/>
          <w:szCs w:val="32"/>
        </w:rPr>
        <w:t>,</w:t>
      </w:r>
      <w:r>
        <w:rPr>
          <w:rFonts w:ascii="Times New Roman" w:eastAsia="仿宋" w:hAnsi="仿宋" w:cs="Times New Roman"/>
          <w:sz w:val="32"/>
          <w:szCs w:val="32"/>
        </w:rPr>
        <w:t>干旱、大雾、低温、霜冻、雷电、下击暴流、雪崩等气象灾害</w:t>
      </w:r>
      <w:r>
        <w:rPr>
          <w:rFonts w:ascii="Times New Roman" w:eastAsia="仿宋" w:hAnsi="Times New Roman" w:cs="Times New Roman"/>
          <w:sz w:val="32"/>
          <w:szCs w:val="32"/>
        </w:rPr>
        <w:t>;</w:t>
      </w:r>
    </w:p>
    <w:p w14:paraId="1E8D7306"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因各种气象原因</w:t>
      </w:r>
      <w:r>
        <w:rPr>
          <w:rFonts w:ascii="Times New Roman" w:eastAsia="仿宋" w:hAnsi="Times New Roman" w:cs="Times New Roman"/>
          <w:sz w:val="32"/>
          <w:szCs w:val="32"/>
        </w:rPr>
        <w:t>,</w:t>
      </w:r>
      <w:r>
        <w:rPr>
          <w:rFonts w:ascii="Times New Roman" w:eastAsia="仿宋" w:hAnsi="仿宋" w:cs="Times New Roman"/>
          <w:sz w:val="32"/>
          <w:szCs w:val="32"/>
        </w:rPr>
        <w:t>造成机场、重要港口、国家高速公路网线</w:t>
      </w:r>
      <w:proofErr w:type="gramStart"/>
      <w:r>
        <w:rPr>
          <w:rFonts w:ascii="Times New Roman" w:eastAsia="仿宋" w:hAnsi="仿宋" w:cs="Times New Roman"/>
          <w:sz w:val="32"/>
          <w:szCs w:val="32"/>
        </w:rPr>
        <w:t>路连续</w:t>
      </w:r>
      <w:proofErr w:type="gramEnd"/>
      <w:r>
        <w:rPr>
          <w:rFonts w:ascii="Times New Roman" w:eastAsia="仿宋" w:hAnsi="仿宋" w:cs="Times New Roman"/>
          <w:sz w:val="32"/>
          <w:szCs w:val="32"/>
        </w:rPr>
        <w:t>封闭</w:t>
      </w:r>
      <w:r>
        <w:rPr>
          <w:rFonts w:ascii="Times New Roman" w:eastAsia="仿宋" w:hAnsi="Times New Roman" w:cs="Times New Roman"/>
          <w:sz w:val="32"/>
          <w:szCs w:val="32"/>
        </w:rPr>
        <w:t>12</w:t>
      </w:r>
      <w:r>
        <w:rPr>
          <w:rFonts w:ascii="Times New Roman" w:eastAsia="仿宋" w:hAnsi="仿宋" w:cs="Times New Roman"/>
          <w:sz w:val="32"/>
          <w:szCs w:val="32"/>
        </w:rPr>
        <w:t>小时以上的。</w:t>
      </w:r>
    </w:p>
    <w:p w14:paraId="3382775C"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（三）</w:t>
      </w:r>
      <w:r>
        <w:rPr>
          <w:rFonts w:ascii="Times New Roman" w:eastAsia="仿宋" w:hAnsi="仿宋" w:cs="Times New Roman"/>
          <w:b/>
          <w:bCs/>
          <w:sz w:val="32"/>
          <w:szCs w:val="32"/>
        </w:rPr>
        <w:t>地震灾害</w:t>
      </w:r>
    </w:p>
    <w:p w14:paraId="2F29E305"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特别重大地震灾害包括</w:t>
      </w:r>
      <w:r>
        <w:rPr>
          <w:rFonts w:ascii="Times New Roman" w:eastAsia="仿宋" w:hAnsi="Times New Roman" w:cs="Times New Roman"/>
          <w:b/>
          <w:bCs/>
          <w:sz w:val="32"/>
          <w:szCs w:val="32"/>
        </w:rPr>
        <w:t>:</w:t>
      </w:r>
    </w:p>
    <w:p w14:paraId="74F709C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造成</w:t>
      </w:r>
      <w:r>
        <w:rPr>
          <w:rFonts w:ascii="Times New Roman" w:eastAsia="仿宋" w:hAnsi="Times New Roman" w:cs="Times New Roman"/>
          <w:sz w:val="32"/>
          <w:szCs w:val="32"/>
        </w:rPr>
        <w:t>300</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直接经济损失占我省上半年国内生产总值</w:t>
      </w:r>
      <w:r>
        <w:rPr>
          <w:rFonts w:ascii="Times New Roman" w:eastAsia="仿宋" w:hAnsi="Times New Roman" w:cs="Times New Roman"/>
          <w:sz w:val="32"/>
          <w:szCs w:val="32"/>
        </w:rPr>
        <w:t>1%</w:t>
      </w:r>
      <w:r>
        <w:rPr>
          <w:rFonts w:ascii="Times New Roman" w:eastAsia="仿宋" w:hAnsi="仿宋" w:cs="Times New Roman"/>
          <w:sz w:val="32"/>
          <w:szCs w:val="32"/>
        </w:rPr>
        <w:t>以上的地震</w:t>
      </w:r>
      <w:r>
        <w:rPr>
          <w:rFonts w:ascii="Times New Roman" w:eastAsia="仿宋" w:hAnsi="Times New Roman" w:cs="Times New Roman"/>
          <w:sz w:val="32"/>
          <w:szCs w:val="32"/>
        </w:rPr>
        <w:t>;</w:t>
      </w:r>
    </w:p>
    <w:p w14:paraId="443FCA8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发生在人口较密集地区</w:t>
      </w:r>
      <w:r>
        <w:rPr>
          <w:rFonts w:ascii="Times New Roman" w:eastAsia="仿宋" w:hAnsi="Times New Roman" w:cs="Times New Roman"/>
          <w:sz w:val="32"/>
          <w:szCs w:val="32"/>
        </w:rPr>
        <w:t>7.0</w:t>
      </w:r>
      <w:r>
        <w:rPr>
          <w:rFonts w:ascii="Times New Roman" w:eastAsia="仿宋" w:hAnsi="仿宋" w:cs="Times New Roman"/>
          <w:sz w:val="32"/>
          <w:szCs w:val="32"/>
        </w:rPr>
        <w:t>级以上地震。</w:t>
      </w:r>
    </w:p>
    <w:p w14:paraId="5E49CFE5"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lastRenderedPageBreak/>
        <w:t>重大地震灾害包括</w:t>
      </w:r>
      <w:r>
        <w:rPr>
          <w:rFonts w:ascii="Times New Roman" w:eastAsia="仿宋" w:hAnsi="Times New Roman" w:cs="Times New Roman"/>
          <w:b/>
          <w:bCs/>
          <w:sz w:val="32"/>
          <w:szCs w:val="32"/>
        </w:rPr>
        <w:t>:</w:t>
      </w:r>
    </w:p>
    <w:p w14:paraId="50B9742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造成</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300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或造成一定经济损失的地震</w:t>
      </w:r>
      <w:r>
        <w:rPr>
          <w:rFonts w:ascii="Times New Roman" w:eastAsia="仿宋" w:hAnsi="Times New Roman" w:cs="Times New Roman"/>
          <w:sz w:val="32"/>
          <w:szCs w:val="32"/>
        </w:rPr>
        <w:t>;</w:t>
      </w:r>
    </w:p>
    <w:p w14:paraId="75A9246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发生在人口密集地区</w:t>
      </w:r>
      <w:r>
        <w:rPr>
          <w:rFonts w:ascii="Times New Roman" w:eastAsia="仿宋" w:hAnsi="Times New Roman" w:cs="Times New Roman"/>
          <w:sz w:val="32"/>
          <w:szCs w:val="32"/>
        </w:rPr>
        <w:t>4.0</w:t>
      </w:r>
      <w:r>
        <w:rPr>
          <w:rFonts w:ascii="Times New Roman" w:eastAsia="仿宋" w:hAnsi="仿宋" w:cs="Times New Roman"/>
          <w:sz w:val="32"/>
          <w:szCs w:val="32"/>
        </w:rPr>
        <w:t>级以上地震</w:t>
      </w:r>
      <w:r>
        <w:rPr>
          <w:rFonts w:ascii="Times New Roman" w:eastAsia="仿宋" w:hAnsi="Times New Roman" w:cs="Times New Roman"/>
          <w:sz w:val="32"/>
          <w:szCs w:val="32"/>
        </w:rPr>
        <w:t>;</w:t>
      </w:r>
    </w:p>
    <w:p w14:paraId="74E74EE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发生在其他地区</w:t>
      </w:r>
      <w:r>
        <w:rPr>
          <w:rFonts w:ascii="Times New Roman" w:eastAsia="仿宋" w:hAnsi="Times New Roman" w:cs="Times New Roman"/>
          <w:sz w:val="32"/>
          <w:szCs w:val="32"/>
        </w:rPr>
        <w:t>5,0</w:t>
      </w:r>
      <w:r>
        <w:rPr>
          <w:rFonts w:ascii="Times New Roman" w:eastAsia="仿宋" w:hAnsi="仿宋" w:cs="Times New Roman"/>
          <w:sz w:val="32"/>
          <w:szCs w:val="32"/>
        </w:rPr>
        <w:t>级以上地震</w:t>
      </w:r>
      <w:r>
        <w:rPr>
          <w:rFonts w:ascii="Times New Roman" w:eastAsia="仿宋" w:hAnsi="Times New Roman" w:cs="Times New Roman"/>
          <w:sz w:val="32"/>
          <w:szCs w:val="32"/>
        </w:rPr>
        <w:t>;</w:t>
      </w:r>
    </w:p>
    <w:p w14:paraId="68CABD9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震级未达到上述标准但造成重大经济损失和人员伤亡损失或严重影响的地震</w:t>
      </w:r>
      <w:r>
        <w:rPr>
          <w:rFonts w:ascii="Times New Roman" w:eastAsia="仿宋" w:hAnsi="仿宋" w:cs="Times New Roman"/>
          <w:sz w:val="32"/>
          <w:szCs w:val="32"/>
          <w:shd w:val="clear" w:color="auto" w:fill="FFFFFF"/>
        </w:rPr>
        <w:t>。</w:t>
      </w:r>
    </w:p>
    <w:p w14:paraId="44D77928"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（四）</w:t>
      </w:r>
      <w:r>
        <w:rPr>
          <w:rFonts w:ascii="Times New Roman" w:eastAsia="仿宋" w:hAnsi="仿宋" w:cs="Times New Roman"/>
          <w:b/>
          <w:bCs/>
          <w:sz w:val="32"/>
          <w:szCs w:val="32"/>
        </w:rPr>
        <w:t>地质灾害</w:t>
      </w:r>
    </w:p>
    <w:p w14:paraId="194FDBAF"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特别重大地质灾害包括</w:t>
      </w:r>
      <w:r>
        <w:rPr>
          <w:rFonts w:ascii="Times New Roman" w:eastAsia="仿宋" w:hAnsi="Times New Roman" w:cs="Times New Roman"/>
          <w:b/>
          <w:bCs/>
          <w:sz w:val="32"/>
          <w:szCs w:val="32"/>
        </w:rPr>
        <w:t>:</w:t>
      </w:r>
    </w:p>
    <w:p w14:paraId="27AB8E7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因山体崩塌、滑坡、泥石流、地面塌陷、地裂缝等灾害造成</w:t>
      </w:r>
      <w:r>
        <w:rPr>
          <w:rFonts w:ascii="Times New Roman" w:eastAsia="仿宋" w:hAnsi="Times New Roman" w:cs="Times New Roman"/>
          <w:sz w:val="32"/>
          <w:szCs w:val="32"/>
        </w:rPr>
        <w:t>30</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或直接经济损失</w:t>
      </w:r>
      <w:r>
        <w:rPr>
          <w:rFonts w:ascii="Times New Roman" w:eastAsia="仿宋" w:hAnsi="Times New Roman" w:cs="Times New Roman"/>
          <w:sz w:val="32"/>
          <w:szCs w:val="32"/>
        </w:rPr>
        <w:t>1000</w:t>
      </w:r>
      <w:r>
        <w:rPr>
          <w:rFonts w:ascii="Times New Roman" w:eastAsia="仿宋" w:hAnsi="仿宋" w:cs="Times New Roman"/>
          <w:sz w:val="32"/>
          <w:szCs w:val="32"/>
        </w:rPr>
        <w:t>万元以上的地质灾害</w:t>
      </w:r>
      <w:r>
        <w:rPr>
          <w:rFonts w:ascii="Times New Roman" w:eastAsia="仿宋" w:hAnsi="Times New Roman" w:cs="Times New Roman"/>
          <w:sz w:val="32"/>
          <w:szCs w:val="32"/>
        </w:rPr>
        <w:t>;</w:t>
      </w:r>
    </w:p>
    <w:p w14:paraId="7B85F09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受地质灾害威胁、需转移人数在</w:t>
      </w:r>
      <w:r>
        <w:rPr>
          <w:rFonts w:ascii="Times New Roman" w:eastAsia="仿宋" w:hAnsi="Times New Roman" w:cs="Times New Roman"/>
          <w:sz w:val="32"/>
          <w:szCs w:val="32"/>
        </w:rPr>
        <w:t>1000</w:t>
      </w:r>
      <w:r>
        <w:rPr>
          <w:rFonts w:ascii="Times New Roman" w:eastAsia="仿宋" w:hAnsi="仿宋" w:cs="Times New Roman"/>
          <w:sz w:val="32"/>
          <w:szCs w:val="32"/>
        </w:rPr>
        <w:t>人以上</w:t>
      </w:r>
      <w:r>
        <w:rPr>
          <w:rFonts w:ascii="Times New Roman" w:eastAsia="仿宋" w:hAnsi="Times New Roman" w:cs="Times New Roman"/>
          <w:sz w:val="32"/>
          <w:szCs w:val="32"/>
        </w:rPr>
        <w:t>,</w:t>
      </w:r>
      <w:r>
        <w:rPr>
          <w:rFonts w:ascii="Times New Roman" w:eastAsia="仿宋" w:hAnsi="仿宋" w:cs="Times New Roman"/>
          <w:sz w:val="32"/>
          <w:szCs w:val="32"/>
        </w:rPr>
        <w:t>或潜在可能造成的经济损失在</w:t>
      </w:r>
      <w:r>
        <w:rPr>
          <w:rFonts w:ascii="Times New Roman" w:eastAsia="仿宋" w:hAnsi="Times New Roman" w:cs="Times New Roman"/>
          <w:sz w:val="32"/>
          <w:szCs w:val="32"/>
        </w:rPr>
        <w:t>1</w:t>
      </w:r>
      <w:r>
        <w:rPr>
          <w:rFonts w:ascii="Times New Roman" w:eastAsia="仿宋" w:hAnsi="仿宋" w:cs="Times New Roman"/>
          <w:sz w:val="32"/>
          <w:szCs w:val="32"/>
        </w:rPr>
        <w:t>亿元以上的灾害险情</w:t>
      </w:r>
      <w:r>
        <w:rPr>
          <w:rFonts w:ascii="Times New Roman" w:eastAsia="仿宋" w:hAnsi="Times New Roman" w:cs="Times New Roman"/>
          <w:sz w:val="32"/>
          <w:szCs w:val="32"/>
        </w:rPr>
        <w:t>;</w:t>
      </w:r>
    </w:p>
    <w:p w14:paraId="5C6B4D2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因地质灾害造成大江大河支流被阻断</w:t>
      </w:r>
      <w:r>
        <w:rPr>
          <w:rFonts w:ascii="Times New Roman" w:eastAsia="仿宋" w:hAnsi="Times New Roman" w:cs="Times New Roman"/>
          <w:sz w:val="32"/>
          <w:szCs w:val="32"/>
        </w:rPr>
        <w:t>,</w:t>
      </w:r>
      <w:r>
        <w:rPr>
          <w:rFonts w:ascii="Times New Roman" w:eastAsia="仿宋" w:hAnsi="仿宋" w:cs="Times New Roman"/>
          <w:sz w:val="32"/>
          <w:szCs w:val="32"/>
        </w:rPr>
        <w:t>严重影响群众生命财产安全。</w:t>
      </w:r>
    </w:p>
    <w:p w14:paraId="1B7CE1D0"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重大地质灾害包括</w:t>
      </w:r>
    </w:p>
    <w:p w14:paraId="20EFA4F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因山体崩塌、滑坡、泥石流、地面塌陷、地裂缝等灾害造成</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或因灾害造成直接经济损</w:t>
      </w:r>
      <w:r>
        <w:rPr>
          <w:rFonts w:ascii="Times New Roman" w:eastAsia="仿宋" w:hAnsi="仿宋" w:cs="Times New Roman"/>
          <w:sz w:val="32"/>
          <w:szCs w:val="32"/>
        </w:rPr>
        <w:lastRenderedPageBreak/>
        <w:t>失</w:t>
      </w:r>
      <w:r>
        <w:rPr>
          <w:rFonts w:ascii="Times New Roman" w:eastAsia="仿宋" w:hAnsi="Times New Roman" w:cs="Times New Roman"/>
          <w:sz w:val="32"/>
          <w:szCs w:val="32"/>
        </w:rPr>
        <w:t>500</w:t>
      </w:r>
      <w:r>
        <w:rPr>
          <w:rFonts w:ascii="Times New Roman" w:eastAsia="仿宋" w:hAnsi="仿宋" w:cs="Times New Roman"/>
          <w:sz w:val="32"/>
          <w:szCs w:val="32"/>
        </w:rPr>
        <w:t>万元以上、</w:t>
      </w:r>
      <w:r>
        <w:rPr>
          <w:rFonts w:ascii="Times New Roman" w:eastAsia="仿宋" w:hAnsi="Times New Roman" w:cs="Times New Roman"/>
          <w:sz w:val="32"/>
          <w:szCs w:val="32"/>
        </w:rPr>
        <w:t>1000</w:t>
      </w:r>
      <w:r>
        <w:rPr>
          <w:rFonts w:ascii="Times New Roman" w:eastAsia="仿宋" w:hAnsi="仿宋" w:cs="Times New Roman"/>
          <w:sz w:val="32"/>
          <w:szCs w:val="32"/>
        </w:rPr>
        <w:t>万元以下的地质灾害</w:t>
      </w:r>
      <w:r>
        <w:rPr>
          <w:rFonts w:ascii="Times New Roman" w:eastAsia="仿宋" w:hAnsi="Times New Roman" w:cs="Times New Roman"/>
          <w:sz w:val="32"/>
          <w:szCs w:val="32"/>
        </w:rPr>
        <w:t>;</w:t>
      </w:r>
    </w:p>
    <w:p w14:paraId="24980DE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受地质灾害威胁、需转移人数在</w:t>
      </w:r>
      <w:r>
        <w:rPr>
          <w:rFonts w:ascii="Times New Roman" w:eastAsia="仿宋" w:hAnsi="Times New Roman" w:cs="Times New Roman"/>
          <w:sz w:val="32"/>
          <w:szCs w:val="32"/>
        </w:rPr>
        <w:t>500</w:t>
      </w:r>
      <w:r>
        <w:rPr>
          <w:rFonts w:ascii="Times New Roman" w:eastAsia="仿宋" w:hAnsi="仿宋" w:cs="Times New Roman"/>
          <w:sz w:val="32"/>
          <w:szCs w:val="32"/>
        </w:rPr>
        <w:t>人以上、</w:t>
      </w:r>
      <w:r>
        <w:rPr>
          <w:rFonts w:ascii="Times New Roman" w:eastAsia="仿宋" w:hAnsi="Times New Roman" w:cs="Times New Roman"/>
          <w:sz w:val="32"/>
          <w:szCs w:val="32"/>
        </w:rPr>
        <w:t>1000</w:t>
      </w:r>
      <w:r>
        <w:rPr>
          <w:rFonts w:ascii="Times New Roman" w:eastAsia="仿宋" w:hAnsi="仿宋" w:cs="Times New Roman"/>
          <w:sz w:val="32"/>
          <w:szCs w:val="32"/>
        </w:rPr>
        <w:t>人以下</w:t>
      </w:r>
      <w:r>
        <w:rPr>
          <w:rFonts w:ascii="Times New Roman" w:eastAsia="仿宋" w:hAnsi="Times New Roman" w:cs="Times New Roman"/>
          <w:sz w:val="32"/>
          <w:szCs w:val="32"/>
        </w:rPr>
        <w:t>,</w:t>
      </w:r>
      <w:r>
        <w:rPr>
          <w:rFonts w:ascii="Times New Roman" w:eastAsia="仿宋" w:hAnsi="仿宋" w:cs="Times New Roman"/>
          <w:sz w:val="32"/>
          <w:szCs w:val="32"/>
        </w:rPr>
        <w:t>或潜在经济损失</w:t>
      </w:r>
      <w:r>
        <w:rPr>
          <w:rFonts w:ascii="Times New Roman" w:eastAsia="仿宋" w:hAnsi="Times New Roman" w:cs="Times New Roman"/>
          <w:sz w:val="32"/>
          <w:szCs w:val="32"/>
        </w:rPr>
        <w:t>5000</w:t>
      </w:r>
      <w:r>
        <w:rPr>
          <w:rFonts w:ascii="Times New Roman" w:eastAsia="仿宋" w:hAnsi="仿宋" w:cs="Times New Roman"/>
          <w:sz w:val="32"/>
          <w:szCs w:val="32"/>
        </w:rPr>
        <w:t>万元以上、</w:t>
      </w:r>
      <w:r>
        <w:rPr>
          <w:rFonts w:ascii="Times New Roman" w:eastAsia="仿宋" w:hAnsi="Times New Roman" w:cs="Times New Roman"/>
          <w:sz w:val="32"/>
          <w:szCs w:val="32"/>
        </w:rPr>
        <w:t>1</w:t>
      </w:r>
      <w:r>
        <w:rPr>
          <w:rFonts w:ascii="Times New Roman" w:eastAsia="仿宋" w:hAnsi="仿宋" w:cs="Times New Roman"/>
          <w:sz w:val="32"/>
          <w:szCs w:val="32"/>
        </w:rPr>
        <w:t>亿元以下的灾害险情</w:t>
      </w:r>
      <w:r>
        <w:rPr>
          <w:rFonts w:ascii="Times New Roman" w:eastAsia="仿宋" w:hAnsi="Times New Roman" w:cs="Times New Roman"/>
          <w:sz w:val="32"/>
          <w:szCs w:val="32"/>
        </w:rPr>
        <w:t>:</w:t>
      </w:r>
    </w:p>
    <w:p w14:paraId="785AABB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造成铁路繁忙干线、国家高速公路网线路、民航和航道中断</w:t>
      </w:r>
      <w:r>
        <w:rPr>
          <w:rFonts w:ascii="Times New Roman" w:eastAsia="仿宋" w:hAnsi="Times New Roman" w:cs="Times New Roman"/>
          <w:sz w:val="32"/>
          <w:szCs w:val="32"/>
        </w:rPr>
        <w:t>,</w:t>
      </w:r>
      <w:r>
        <w:rPr>
          <w:rFonts w:ascii="Times New Roman" w:eastAsia="仿宋" w:hAnsi="仿宋" w:cs="Times New Roman"/>
          <w:sz w:val="32"/>
          <w:szCs w:val="32"/>
        </w:rPr>
        <w:t>或严重威胁群众生命财产安全、有重大社会影响的地质灾害。</w:t>
      </w:r>
    </w:p>
    <w:p w14:paraId="497A5FED"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（五）</w:t>
      </w:r>
      <w:r>
        <w:rPr>
          <w:rFonts w:ascii="Times New Roman" w:eastAsia="仿宋" w:hAnsi="仿宋" w:cs="Times New Roman"/>
          <w:b/>
          <w:bCs/>
          <w:sz w:val="32"/>
          <w:szCs w:val="32"/>
        </w:rPr>
        <w:t>生物灾害</w:t>
      </w:r>
    </w:p>
    <w:p w14:paraId="76BED5D8"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特别重大生物灾害包括</w:t>
      </w:r>
      <w:r>
        <w:rPr>
          <w:rFonts w:ascii="Times New Roman" w:eastAsia="仿宋" w:hAnsi="Times New Roman" w:cs="Times New Roman"/>
          <w:b/>
          <w:bCs/>
          <w:sz w:val="32"/>
          <w:szCs w:val="32"/>
        </w:rPr>
        <w:t>:</w:t>
      </w:r>
    </w:p>
    <w:p w14:paraId="121EBC01" w14:textId="77777777" w:rsidR="00EC7A23" w:rsidRDefault="00000000">
      <w:pPr>
        <w:rPr>
          <w:rFonts w:ascii="Times New Roman" w:eastAsia="仿宋" w:hAnsi="Times New Roman" w:cs="Times New Roman"/>
          <w:sz w:val="32"/>
          <w:szCs w:val="32"/>
        </w:rPr>
      </w:pPr>
      <w:r>
        <w:rPr>
          <w:rFonts w:ascii="Times New Roman" w:eastAsia="仿宋" w:hAnsi="Times New Roman" w:cs="Times New Roman"/>
          <w:sz w:val="32"/>
          <w:szCs w:val="32"/>
        </w:rPr>
        <w:t xml:space="preserve">    </w:t>
      </w:r>
      <w:r>
        <w:rPr>
          <w:rFonts w:ascii="Times New Roman" w:eastAsia="仿宋" w:hAnsi="仿宋" w:cs="Times New Roman"/>
          <w:sz w:val="32"/>
          <w:szCs w:val="32"/>
        </w:rPr>
        <w:t>在包括我省在内的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螨虫鼠草等有害生物暴发流行</w:t>
      </w:r>
      <w:r>
        <w:rPr>
          <w:rFonts w:ascii="Times New Roman" w:eastAsia="仿宋" w:hAnsi="Times New Roman" w:cs="Times New Roman"/>
          <w:sz w:val="32"/>
          <w:szCs w:val="32"/>
        </w:rPr>
        <w:t>,</w:t>
      </w:r>
      <w:r>
        <w:rPr>
          <w:rFonts w:ascii="Times New Roman" w:eastAsia="仿宋" w:hAnsi="仿宋" w:cs="Times New Roman"/>
          <w:sz w:val="32"/>
          <w:szCs w:val="32"/>
        </w:rPr>
        <w:t>或新传入我国的有害生物在包括我省在内的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制内发生</w:t>
      </w:r>
      <w:r>
        <w:rPr>
          <w:rFonts w:ascii="Times New Roman" w:eastAsia="仿宋" w:hAnsi="Times New Roman" w:cs="Times New Roman"/>
          <w:sz w:val="32"/>
          <w:szCs w:val="32"/>
        </w:rPr>
        <w:t>,</w:t>
      </w:r>
      <w:r>
        <w:rPr>
          <w:rFonts w:ascii="Times New Roman" w:eastAsia="仿宋" w:hAnsi="仿宋" w:cs="Times New Roman"/>
          <w:sz w:val="32"/>
          <w:szCs w:val="32"/>
        </w:rPr>
        <w:t>或在我省</w:t>
      </w:r>
      <w:r>
        <w:rPr>
          <w:rFonts w:ascii="Times New Roman" w:eastAsia="仿宋" w:hAnsi="Times New Roman" w:cs="Times New Roman"/>
          <w:sz w:val="32"/>
          <w:szCs w:val="32"/>
        </w:rPr>
        <w:t>2</w:t>
      </w:r>
      <w:r>
        <w:rPr>
          <w:rFonts w:ascii="Times New Roman" w:eastAsia="仿宋" w:hAnsi="仿宋" w:cs="Times New Roman"/>
          <w:sz w:val="32"/>
          <w:szCs w:val="32"/>
        </w:rPr>
        <w:t>个以上市发生</w:t>
      </w:r>
      <w:r>
        <w:rPr>
          <w:rFonts w:ascii="Times New Roman" w:eastAsia="仿宋" w:hAnsi="Times New Roman" w:cs="Times New Roman"/>
          <w:sz w:val="32"/>
          <w:szCs w:val="32"/>
        </w:rPr>
        <w:t>,</w:t>
      </w:r>
      <w:r>
        <w:rPr>
          <w:rFonts w:ascii="Times New Roman" w:eastAsia="仿宋" w:hAnsi="仿宋" w:cs="Times New Roman"/>
          <w:sz w:val="32"/>
          <w:szCs w:val="32"/>
        </w:rPr>
        <w:t>对农业和林业造成巨大危害的生物灾害。</w:t>
      </w:r>
    </w:p>
    <w:p w14:paraId="401F21A5" w14:textId="77777777" w:rsidR="00EC7A23" w:rsidRDefault="00000000">
      <w:pPr>
        <w:rPr>
          <w:rFonts w:ascii="Times New Roman" w:eastAsia="仿宋" w:hAnsi="Times New Roman" w:cs="Times New Roman"/>
          <w:b/>
          <w:bCs/>
          <w:sz w:val="32"/>
          <w:szCs w:val="32"/>
        </w:rPr>
      </w:pPr>
      <w:r>
        <w:rPr>
          <w:rFonts w:ascii="Times New Roman" w:eastAsia="仿宋" w:hAnsi="仿宋" w:cs="Times New Roman"/>
          <w:b/>
          <w:bCs/>
          <w:sz w:val="32"/>
          <w:szCs w:val="32"/>
        </w:rPr>
        <w:t>重大生物灾害包括</w:t>
      </w:r>
      <w:r>
        <w:rPr>
          <w:rFonts w:ascii="Times New Roman" w:eastAsia="仿宋" w:hAnsi="Times New Roman" w:cs="Times New Roman"/>
          <w:b/>
          <w:bCs/>
          <w:sz w:val="32"/>
          <w:szCs w:val="32"/>
        </w:rPr>
        <w:t>:</w:t>
      </w:r>
    </w:p>
    <w:p w14:paraId="055A820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因蝗虫、稻飞虱、水稻螟虫、小麦条锈病、草地螟、草原毛虫、松毛虫、杨树食叶害虫和</w:t>
      </w:r>
      <w:proofErr w:type="gramStart"/>
      <w:r>
        <w:rPr>
          <w:rFonts w:ascii="Times New Roman" w:eastAsia="仿宋" w:hAnsi="仿宋" w:cs="Times New Roman"/>
          <w:sz w:val="32"/>
          <w:szCs w:val="32"/>
        </w:rPr>
        <w:t>蛀干</w:t>
      </w:r>
      <w:proofErr w:type="gramEnd"/>
      <w:r>
        <w:rPr>
          <w:rFonts w:ascii="Times New Roman" w:eastAsia="仿宋" w:hAnsi="仿宋" w:cs="Times New Roman"/>
          <w:sz w:val="32"/>
          <w:szCs w:val="32"/>
        </w:rPr>
        <w:t>类害虫等大面积成灾并造成严重经济损失的生物灾害</w:t>
      </w:r>
      <w:r>
        <w:rPr>
          <w:rFonts w:ascii="Times New Roman" w:eastAsia="仿宋" w:hAnsi="Times New Roman" w:cs="Times New Roman"/>
          <w:sz w:val="32"/>
          <w:szCs w:val="32"/>
        </w:rPr>
        <w:t>;</w:t>
      </w:r>
    </w:p>
    <w:p w14:paraId="7C3AD3C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新传入我国的有害生物发生、流行</w:t>
      </w:r>
      <w:r>
        <w:rPr>
          <w:rFonts w:ascii="Times New Roman" w:eastAsia="仿宋" w:hAnsi="Times New Roman" w:cs="Times New Roman"/>
          <w:sz w:val="32"/>
          <w:szCs w:val="32"/>
        </w:rPr>
        <w:t>,</w:t>
      </w:r>
      <w:r>
        <w:rPr>
          <w:rFonts w:ascii="Times New Roman" w:eastAsia="仿宋" w:hAnsi="仿宋" w:cs="Times New Roman"/>
          <w:sz w:val="32"/>
          <w:szCs w:val="32"/>
        </w:rPr>
        <w:t>对我省农业和林业生产等造成严重威胁的生物灾害。</w:t>
      </w:r>
    </w:p>
    <w:p w14:paraId="77DC6571"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（六）</w:t>
      </w:r>
      <w:r>
        <w:rPr>
          <w:rFonts w:ascii="Times New Roman" w:eastAsia="仿宋" w:hAnsi="仿宋" w:cs="Times New Roman"/>
          <w:b/>
          <w:bCs/>
          <w:sz w:val="32"/>
          <w:szCs w:val="32"/>
        </w:rPr>
        <w:t>森林草原火灾</w:t>
      </w:r>
    </w:p>
    <w:p w14:paraId="5D2C978F"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lastRenderedPageBreak/>
        <w:t>特别重大森林草原火灾包括</w:t>
      </w:r>
      <w:r>
        <w:rPr>
          <w:rFonts w:ascii="Times New Roman" w:eastAsia="仿宋" w:hAnsi="Times New Roman" w:cs="Times New Roman"/>
          <w:b/>
          <w:bCs/>
          <w:sz w:val="32"/>
          <w:szCs w:val="32"/>
        </w:rPr>
        <w:t>:</w:t>
      </w:r>
    </w:p>
    <w:p w14:paraId="12BF3E5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受害森林面积超过</w:t>
      </w:r>
      <w:r>
        <w:rPr>
          <w:rFonts w:ascii="Times New Roman" w:eastAsia="仿宋" w:hAnsi="Times New Roman" w:cs="Times New Roman"/>
          <w:sz w:val="32"/>
          <w:szCs w:val="32"/>
        </w:rPr>
        <w:t>1000</w:t>
      </w:r>
      <w:r>
        <w:rPr>
          <w:rFonts w:ascii="Times New Roman" w:eastAsia="仿宋" w:hAnsi="仿宋" w:cs="Times New Roman"/>
          <w:sz w:val="32"/>
          <w:szCs w:val="32"/>
        </w:rPr>
        <w:t>公顷、火场仍未得到有效控制</w:t>
      </w:r>
      <w:r>
        <w:rPr>
          <w:rFonts w:ascii="Times New Roman" w:eastAsia="仿宋" w:hAnsi="Times New Roman" w:cs="Times New Roman"/>
          <w:sz w:val="32"/>
          <w:szCs w:val="32"/>
        </w:rPr>
        <w:t>,</w:t>
      </w:r>
      <w:r>
        <w:rPr>
          <w:rFonts w:ascii="Times New Roman" w:eastAsia="仿宋" w:hAnsi="仿宋" w:cs="Times New Roman"/>
          <w:sz w:val="32"/>
          <w:szCs w:val="32"/>
        </w:rPr>
        <w:t>或受害草原面积</w:t>
      </w:r>
      <w:r>
        <w:rPr>
          <w:rFonts w:ascii="Times New Roman" w:eastAsia="仿宋" w:hAnsi="Times New Roman" w:cs="Times New Roman"/>
          <w:sz w:val="32"/>
          <w:szCs w:val="32"/>
        </w:rPr>
        <w:t>8000</w:t>
      </w:r>
      <w:r>
        <w:rPr>
          <w:rFonts w:ascii="Times New Roman" w:eastAsia="仿宋" w:hAnsi="仿宋" w:cs="Times New Roman"/>
          <w:sz w:val="32"/>
          <w:szCs w:val="32"/>
        </w:rPr>
        <w:t>公顷以上明火尚未扑灭的火灾</w:t>
      </w:r>
      <w:r>
        <w:rPr>
          <w:rFonts w:ascii="Times New Roman" w:eastAsia="仿宋" w:hAnsi="Times New Roman" w:cs="Times New Roman"/>
          <w:sz w:val="32"/>
          <w:szCs w:val="32"/>
        </w:rPr>
        <w:t>;</w:t>
      </w:r>
    </w:p>
    <w:p w14:paraId="4DC8417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造成</w:t>
      </w:r>
      <w:r>
        <w:rPr>
          <w:rFonts w:ascii="Times New Roman" w:eastAsia="仿宋" w:hAnsi="Times New Roman" w:cs="Times New Roman"/>
          <w:sz w:val="32"/>
          <w:szCs w:val="32"/>
        </w:rPr>
        <w:t>30</w:t>
      </w:r>
      <w:r>
        <w:rPr>
          <w:rFonts w:ascii="Times New Roman" w:eastAsia="仿宋" w:hAnsi="仿宋" w:cs="Times New Roman"/>
          <w:sz w:val="32"/>
          <w:szCs w:val="32"/>
        </w:rPr>
        <w:t>人以上死亡或造成重大影响和财产损失的森林火灾</w:t>
      </w:r>
      <w:r>
        <w:rPr>
          <w:rFonts w:ascii="Times New Roman" w:eastAsia="仿宋" w:hAnsi="Times New Roman" w:cs="Times New Roman"/>
          <w:sz w:val="32"/>
          <w:szCs w:val="32"/>
        </w:rPr>
        <w:t>,</w:t>
      </w:r>
      <w:r>
        <w:rPr>
          <w:rFonts w:ascii="Times New Roman" w:eastAsia="仿宋" w:hAnsi="仿宋" w:cs="Times New Roman"/>
          <w:sz w:val="32"/>
          <w:szCs w:val="32"/>
        </w:rPr>
        <w:t>造成</w:t>
      </w:r>
      <w:r>
        <w:rPr>
          <w:rFonts w:ascii="Times New Roman" w:eastAsia="仿宋" w:hAnsi="Times New Roman" w:cs="Times New Roman"/>
          <w:sz w:val="32"/>
          <w:szCs w:val="32"/>
        </w:rPr>
        <w:t>10</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或伤亡</w:t>
      </w:r>
      <w:r>
        <w:rPr>
          <w:rFonts w:ascii="Times New Roman" w:eastAsia="仿宋" w:hAnsi="Times New Roman" w:cs="Times New Roman"/>
          <w:sz w:val="32"/>
          <w:szCs w:val="32"/>
        </w:rPr>
        <w:t>20</w:t>
      </w:r>
      <w:r>
        <w:rPr>
          <w:rFonts w:ascii="Times New Roman" w:eastAsia="仿宋" w:hAnsi="仿宋" w:cs="Times New Roman"/>
          <w:sz w:val="32"/>
          <w:szCs w:val="32"/>
        </w:rPr>
        <w:t>人以上的草原火灾</w:t>
      </w:r>
      <w:r>
        <w:rPr>
          <w:rFonts w:ascii="Times New Roman" w:eastAsia="仿宋" w:hAnsi="Times New Roman" w:cs="Times New Roman"/>
          <w:sz w:val="32"/>
          <w:szCs w:val="32"/>
        </w:rPr>
        <w:t xml:space="preserve">; </w:t>
      </w:r>
    </w:p>
    <w:p w14:paraId="1684373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距重要军事目标和大型军工、危险化学品生产企业不足</w:t>
      </w:r>
      <w:r>
        <w:rPr>
          <w:rFonts w:ascii="Times New Roman" w:eastAsia="仿宋" w:hAnsi="Times New Roman" w:cs="Times New Roman"/>
          <w:sz w:val="32"/>
          <w:szCs w:val="32"/>
        </w:rPr>
        <w:t>1</w:t>
      </w:r>
      <w:r>
        <w:rPr>
          <w:rFonts w:ascii="Times New Roman" w:eastAsia="仿宋" w:hAnsi="仿宋" w:cs="Times New Roman"/>
          <w:sz w:val="32"/>
          <w:szCs w:val="32"/>
        </w:rPr>
        <w:t>公里的森林草原火灾</w:t>
      </w:r>
      <w:r>
        <w:rPr>
          <w:rFonts w:ascii="Times New Roman" w:eastAsia="仿宋" w:hAnsi="Times New Roman" w:cs="Times New Roman"/>
          <w:sz w:val="32"/>
          <w:szCs w:val="32"/>
        </w:rPr>
        <w:t>;</w:t>
      </w:r>
    </w:p>
    <w:p w14:paraId="6948042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严重威胁或烧毁城镇、居民地、重要设施和原始森林的</w:t>
      </w:r>
      <w:r>
        <w:rPr>
          <w:rFonts w:ascii="Times New Roman" w:eastAsia="仿宋" w:hAnsi="Times New Roman" w:cs="Times New Roman"/>
          <w:sz w:val="32"/>
          <w:szCs w:val="32"/>
        </w:rPr>
        <w:t>,</w:t>
      </w:r>
      <w:r>
        <w:rPr>
          <w:rFonts w:ascii="Times New Roman" w:eastAsia="仿宋" w:hAnsi="仿宋" w:cs="Times New Roman"/>
          <w:sz w:val="32"/>
          <w:szCs w:val="32"/>
        </w:rPr>
        <w:t>或需要国家支援的森林草原火灾。</w:t>
      </w:r>
    </w:p>
    <w:p w14:paraId="0AD49368"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重大森林草原</w:t>
      </w:r>
      <w:proofErr w:type="gramStart"/>
      <w:r>
        <w:rPr>
          <w:rFonts w:ascii="Times New Roman" w:eastAsia="仿宋" w:hAnsi="仿宋" w:cs="Times New Roman"/>
          <w:b/>
          <w:bCs/>
          <w:sz w:val="32"/>
          <w:szCs w:val="32"/>
        </w:rPr>
        <w:t>火包括</w:t>
      </w:r>
      <w:proofErr w:type="gramEnd"/>
      <w:r>
        <w:rPr>
          <w:rFonts w:ascii="Times New Roman" w:eastAsia="仿宋" w:hAnsi="Times New Roman" w:cs="Times New Roman"/>
          <w:b/>
          <w:bCs/>
          <w:sz w:val="32"/>
          <w:szCs w:val="32"/>
        </w:rPr>
        <w:t>:</w:t>
      </w:r>
    </w:p>
    <w:p w14:paraId="1827AF9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连续燃烧超过</w:t>
      </w:r>
      <w:r>
        <w:rPr>
          <w:rFonts w:ascii="Times New Roman" w:eastAsia="仿宋" w:hAnsi="Times New Roman" w:cs="Times New Roman"/>
          <w:sz w:val="32"/>
          <w:szCs w:val="32"/>
        </w:rPr>
        <w:t>72</w:t>
      </w:r>
      <w:r>
        <w:rPr>
          <w:rFonts w:ascii="Times New Roman" w:eastAsia="仿宋" w:hAnsi="仿宋" w:cs="Times New Roman"/>
          <w:sz w:val="32"/>
          <w:szCs w:val="32"/>
        </w:rPr>
        <w:t>小时没有得到控制的森林火灾</w:t>
      </w:r>
      <w:r>
        <w:rPr>
          <w:rFonts w:ascii="Times New Roman" w:eastAsia="仿宋" w:hAnsi="Times New Roman" w:cs="Times New Roman"/>
          <w:sz w:val="32"/>
          <w:szCs w:val="32"/>
        </w:rPr>
        <w:t>;</w:t>
      </w:r>
    </w:p>
    <w:p w14:paraId="4587C6D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受害森林面积超过</w:t>
      </w:r>
      <w:r>
        <w:rPr>
          <w:rFonts w:ascii="Times New Roman" w:eastAsia="仿宋" w:hAnsi="Times New Roman" w:cs="Times New Roman"/>
          <w:sz w:val="32"/>
          <w:szCs w:val="32"/>
        </w:rPr>
        <w:t>300</w:t>
      </w:r>
      <w:r>
        <w:rPr>
          <w:rFonts w:ascii="Times New Roman" w:eastAsia="仿宋" w:hAnsi="仿宋" w:cs="Times New Roman"/>
          <w:sz w:val="32"/>
          <w:szCs w:val="32"/>
        </w:rPr>
        <w:t>公顷以上、</w:t>
      </w:r>
      <w:r>
        <w:rPr>
          <w:rFonts w:ascii="Times New Roman" w:eastAsia="仿宋" w:hAnsi="Times New Roman" w:cs="Times New Roman"/>
          <w:sz w:val="32"/>
          <w:szCs w:val="32"/>
        </w:rPr>
        <w:t>1000</w:t>
      </w:r>
      <w:r>
        <w:rPr>
          <w:rFonts w:ascii="Times New Roman" w:eastAsia="仿宋" w:hAnsi="仿宋" w:cs="Times New Roman"/>
          <w:sz w:val="32"/>
          <w:szCs w:val="32"/>
        </w:rPr>
        <w:t>公顷以下或受害草原面积</w:t>
      </w:r>
      <w:r>
        <w:rPr>
          <w:rFonts w:ascii="Times New Roman" w:eastAsia="仿宋" w:hAnsi="Times New Roman" w:cs="Times New Roman"/>
          <w:sz w:val="32"/>
          <w:szCs w:val="32"/>
        </w:rPr>
        <w:t>2000</w:t>
      </w:r>
      <w:r>
        <w:rPr>
          <w:rFonts w:ascii="Times New Roman" w:eastAsia="仿宋" w:hAnsi="仿宋" w:cs="Times New Roman"/>
          <w:sz w:val="32"/>
          <w:szCs w:val="32"/>
        </w:rPr>
        <w:t>公顷以上、</w:t>
      </w:r>
      <w:r>
        <w:rPr>
          <w:rFonts w:ascii="Times New Roman" w:eastAsia="仿宋" w:hAnsi="Times New Roman" w:cs="Times New Roman"/>
          <w:sz w:val="32"/>
          <w:szCs w:val="32"/>
        </w:rPr>
        <w:t>8000</w:t>
      </w:r>
      <w:r>
        <w:rPr>
          <w:rFonts w:ascii="Times New Roman" w:eastAsia="仿宋" w:hAnsi="仿宋" w:cs="Times New Roman"/>
          <w:sz w:val="32"/>
          <w:szCs w:val="32"/>
        </w:rPr>
        <w:t>公顷以下的火灾</w:t>
      </w:r>
      <w:r>
        <w:rPr>
          <w:rFonts w:ascii="Times New Roman" w:eastAsia="仿宋" w:hAnsi="Times New Roman" w:cs="Times New Roman"/>
          <w:sz w:val="32"/>
          <w:szCs w:val="32"/>
        </w:rPr>
        <w:t>;</w:t>
      </w:r>
    </w:p>
    <w:p w14:paraId="04E2F1A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造成</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人以下死亡的森林火灾</w:t>
      </w:r>
      <w:r>
        <w:rPr>
          <w:rFonts w:ascii="Times New Roman" w:eastAsia="仿宋" w:hAnsi="Times New Roman" w:cs="Times New Roman"/>
          <w:sz w:val="32"/>
          <w:szCs w:val="32"/>
        </w:rPr>
        <w:t>,</w:t>
      </w:r>
      <w:r>
        <w:rPr>
          <w:rFonts w:ascii="Times New Roman" w:eastAsia="仿宋" w:hAnsi="仿宋" w:cs="Times New Roman"/>
          <w:sz w:val="32"/>
          <w:szCs w:val="32"/>
        </w:rPr>
        <w:t>或者造成</w:t>
      </w:r>
      <w:r>
        <w:rPr>
          <w:rFonts w:ascii="Times New Roman" w:eastAsia="仿宋" w:hAnsi="Times New Roman" w:cs="Times New Roman"/>
          <w:sz w:val="32"/>
          <w:szCs w:val="32"/>
        </w:rPr>
        <w:t>3</w:t>
      </w:r>
      <w:r>
        <w:rPr>
          <w:rFonts w:ascii="Times New Roman" w:eastAsia="仿宋" w:hAnsi="仿宋" w:cs="Times New Roman"/>
          <w:sz w:val="32"/>
          <w:szCs w:val="32"/>
        </w:rPr>
        <w:t>人以上、</w:t>
      </w:r>
      <w:r>
        <w:rPr>
          <w:rFonts w:ascii="Times New Roman" w:eastAsia="仿宋" w:hAnsi="Times New Roman" w:cs="Times New Roman"/>
          <w:sz w:val="32"/>
          <w:szCs w:val="32"/>
        </w:rPr>
        <w:t>10</w:t>
      </w:r>
      <w:r>
        <w:rPr>
          <w:rFonts w:ascii="Times New Roman" w:eastAsia="仿宋" w:hAnsi="仿宋" w:cs="Times New Roman"/>
          <w:sz w:val="32"/>
          <w:szCs w:val="32"/>
        </w:rPr>
        <w:t>人以下死亡的草原火灾</w:t>
      </w:r>
      <w:r>
        <w:rPr>
          <w:rFonts w:ascii="Times New Roman" w:eastAsia="仿宋" w:hAnsi="Times New Roman" w:cs="Times New Roman"/>
          <w:sz w:val="32"/>
          <w:szCs w:val="32"/>
        </w:rPr>
        <w:t>;</w:t>
      </w:r>
    </w:p>
    <w:p w14:paraId="115E6B1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威胁居民地、重要设施和原始森林</w:t>
      </w:r>
      <w:r>
        <w:rPr>
          <w:rFonts w:ascii="Times New Roman" w:eastAsia="仿宋" w:hAnsi="Times New Roman" w:cs="Times New Roman"/>
          <w:sz w:val="32"/>
          <w:szCs w:val="32"/>
        </w:rPr>
        <w:t>,</w:t>
      </w:r>
      <w:r>
        <w:rPr>
          <w:rFonts w:ascii="Times New Roman" w:eastAsia="仿宋" w:hAnsi="仿宋" w:cs="Times New Roman"/>
          <w:sz w:val="32"/>
          <w:szCs w:val="32"/>
        </w:rPr>
        <w:t>或位于我省与邻省交界地区</w:t>
      </w:r>
      <w:r>
        <w:rPr>
          <w:rFonts w:ascii="Times New Roman" w:eastAsia="仿宋" w:hAnsi="Times New Roman" w:cs="Times New Roman"/>
          <w:sz w:val="32"/>
          <w:szCs w:val="32"/>
        </w:rPr>
        <w:t>,</w:t>
      </w:r>
      <w:r>
        <w:rPr>
          <w:rFonts w:ascii="Times New Roman" w:eastAsia="仿宋" w:hAnsi="仿宋" w:cs="Times New Roman"/>
          <w:sz w:val="32"/>
          <w:szCs w:val="32"/>
        </w:rPr>
        <w:t>危险性较大的森林草原火灾。</w:t>
      </w:r>
    </w:p>
    <w:p w14:paraId="6E3E3042" w14:textId="77777777" w:rsidR="00EC7A23" w:rsidRDefault="00000000">
      <w:pPr>
        <w:rPr>
          <w:rFonts w:ascii="Times New Roman" w:eastAsia="黑体" w:hAnsi="Times New Roman" w:cs="Times New Roman"/>
          <w:sz w:val="32"/>
          <w:szCs w:val="32"/>
        </w:rPr>
      </w:pPr>
      <w:r>
        <w:rPr>
          <w:rFonts w:ascii="Times New Roman" w:eastAsia="黑体" w:hAnsi="黑体" w:cs="Times New Roman"/>
          <w:sz w:val="32"/>
          <w:szCs w:val="32"/>
        </w:rPr>
        <w:t>二、事故灾难类</w:t>
      </w:r>
    </w:p>
    <w:p w14:paraId="62CE3FF2"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Times New Roman" w:eastAsia="仿宋" w:hAnsi="仿宋" w:cs="Times New Roman" w:hint="eastAsia"/>
          <w:b/>
          <w:bCs/>
          <w:sz w:val="32"/>
          <w:szCs w:val="32"/>
        </w:rPr>
        <w:t>一</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安全事故</w:t>
      </w:r>
    </w:p>
    <w:p w14:paraId="1D781D61"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lastRenderedPageBreak/>
        <w:t>特别重大安全事故包括</w:t>
      </w:r>
      <w:r>
        <w:rPr>
          <w:rFonts w:ascii="Times New Roman" w:eastAsia="仿宋" w:hAnsi="Times New Roman" w:cs="Times New Roman"/>
          <w:b/>
          <w:bCs/>
          <w:sz w:val="32"/>
          <w:szCs w:val="32"/>
        </w:rPr>
        <w:t>:</w:t>
      </w:r>
    </w:p>
    <w:p w14:paraId="240BCC6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造成</w:t>
      </w:r>
      <w:r>
        <w:rPr>
          <w:rFonts w:ascii="Times New Roman" w:eastAsia="仿宋" w:hAnsi="Times New Roman" w:cs="Times New Roman"/>
          <w:sz w:val="32"/>
          <w:szCs w:val="32"/>
        </w:rPr>
        <w:t>30</w:t>
      </w:r>
      <w:r>
        <w:rPr>
          <w:rFonts w:ascii="Times New Roman" w:eastAsia="仿宋" w:hAnsi="仿宋" w:cs="Times New Roman"/>
          <w:sz w:val="32"/>
          <w:szCs w:val="32"/>
        </w:rPr>
        <w:t>人以上死亡</w:t>
      </w:r>
      <w:r>
        <w:rPr>
          <w:rFonts w:ascii="Times New Roman" w:eastAsia="仿宋" w:hAnsi="Times New Roman" w:cs="Times New Roman" w:hint="eastAsia"/>
          <w:sz w:val="32"/>
          <w:szCs w:val="32"/>
        </w:rPr>
        <w:t>（</w:t>
      </w:r>
      <w:r>
        <w:rPr>
          <w:rFonts w:ascii="仿宋" w:eastAsia="仿宋" w:hAnsi="仿宋" w:cs="仿宋" w:hint="eastAsia"/>
          <w:sz w:val="32"/>
          <w:szCs w:val="32"/>
        </w:rPr>
        <w:t>含失踪</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或危及</w:t>
      </w:r>
      <w:r>
        <w:rPr>
          <w:rFonts w:ascii="Times New Roman" w:eastAsia="仿宋" w:hAnsi="Times New Roman" w:cs="Times New Roman"/>
          <w:sz w:val="32"/>
          <w:szCs w:val="32"/>
        </w:rPr>
        <w:t>30</w:t>
      </w:r>
      <w:r>
        <w:rPr>
          <w:rFonts w:ascii="Times New Roman" w:eastAsia="仿宋" w:hAnsi="仿宋" w:cs="Times New Roman"/>
          <w:sz w:val="32"/>
          <w:szCs w:val="32"/>
        </w:rPr>
        <w:t>人以上生命安全</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w:t>
      </w:r>
      <w:r>
        <w:rPr>
          <w:rFonts w:ascii="Times New Roman" w:eastAsia="仿宋" w:hAnsi="仿宋" w:cs="Times New Roman"/>
          <w:sz w:val="32"/>
          <w:szCs w:val="32"/>
        </w:rPr>
        <w:t>亿元以上直接经济损失</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100</w:t>
      </w:r>
      <w:r>
        <w:rPr>
          <w:rFonts w:ascii="Times New Roman" w:eastAsia="仿宋" w:hAnsi="仿宋" w:cs="Times New Roman"/>
          <w:sz w:val="32"/>
          <w:szCs w:val="32"/>
        </w:rPr>
        <w:t>人以上中毒</w:t>
      </w:r>
      <w:r>
        <w:rPr>
          <w:rFonts w:ascii="Times New Roman" w:eastAsia="仿宋" w:hAnsi="Times New Roman" w:cs="Times New Roman" w:hint="eastAsia"/>
          <w:sz w:val="32"/>
          <w:szCs w:val="32"/>
        </w:rPr>
        <w:t>（重伤）</w:t>
      </w:r>
      <w:r>
        <w:rPr>
          <w:rFonts w:ascii="Times New Roman" w:eastAsia="仿宋" w:hAnsi="Times New Roman" w:cs="Times New Roman"/>
          <w:sz w:val="32"/>
          <w:szCs w:val="32"/>
        </w:rPr>
        <w:t>,</w:t>
      </w:r>
      <w:r>
        <w:rPr>
          <w:rFonts w:ascii="Times New Roman" w:eastAsia="仿宋" w:hAnsi="仿宋" w:cs="Times New Roman"/>
          <w:sz w:val="32"/>
          <w:szCs w:val="32"/>
        </w:rPr>
        <w:t>或需要紧急转移安置</w:t>
      </w:r>
      <w:r>
        <w:rPr>
          <w:rFonts w:ascii="Times New Roman" w:eastAsia="仿宋" w:hAnsi="Times New Roman" w:cs="Times New Roman"/>
          <w:sz w:val="32"/>
          <w:szCs w:val="32"/>
        </w:rPr>
        <w:t>10</w:t>
      </w:r>
      <w:r>
        <w:rPr>
          <w:rFonts w:ascii="Times New Roman" w:eastAsia="仿宋" w:hAnsi="仿宋" w:cs="Times New Roman"/>
          <w:sz w:val="32"/>
          <w:szCs w:val="32"/>
        </w:rPr>
        <w:t>万人以上的安全事故</w:t>
      </w:r>
      <w:r>
        <w:rPr>
          <w:rFonts w:ascii="Times New Roman" w:eastAsia="仿宋" w:hAnsi="Times New Roman" w:cs="Times New Roman"/>
          <w:sz w:val="32"/>
          <w:szCs w:val="32"/>
        </w:rPr>
        <w:t>;</w:t>
      </w:r>
    </w:p>
    <w:p w14:paraId="73ACA3A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国内外民用运输航空器在我省境内发生的特别重大飞行事故</w:t>
      </w:r>
      <w:r>
        <w:rPr>
          <w:rFonts w:ascii="Times New Roman" w:eastAsia="仿宋" w:hAnsi="Times New Roman" w:cs="Times New Roman"/>
          <w:sz w:val="32"/>
          <w:szCs w:val="32"/>
        </w:rPr>
        <w:t>;</w:t>
      </w:r>
    </w:p>
    <w:p w14:paraId="410EB4D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危及</w:t>
      </w:r>
      <w:r>
        <w:rPr>
          <w:rFonts w:ascii="Times New Roman" w:eastAsia="仿宋" w:hAnsi="Times New Roman" w:cs="Times New Roman"/>
          <w:sz w:val="32"/>
          <w:szCs w:val="32"/>
        </w:rPr>
        <w:t>30</w:t>
      </w:r>
      <w:r>
        <w:rPr>
          <w:rFonts w:ascii="Times New Roman" w:eastAsia="仿宋" w:hAnsi="仿宋" w:cs="Times New Roman"/>
          <w:sz w:val="32"/>
          <w:szCs w:val="32"/>
        </w:rPr>
        <w:t>人以上生命安全的水上突发事件</w:t>
      </w:r>
      <w:r>
        <w:rPr>
          <w:rFonts w:ascii="Times New Roman" w:eastAsia="仿宋" w:hAnsi="Times New Roman" w:cs="Times New Roman"/>
          <w:sz w:val="32"/>
          <w:szCs w:val="32"/>
        </w:rPr>
        <w:t>,</w:t>
      </w:r>
      <w:r>
        <w:rPr>
          <w:rFonts w:ascii="Times New Roman" w:eastAsia="仿宋" w:hAnsi="仿宋" w:cs="Times New Roman"/>
          <w:sz w:val="32"/>
          <w:szCs w:val="32"/>
        </w:rPr>
        <w:t>或水上保安事件</w:t>
      </w:r>
      <w:r>
        <w:rPr>
          <w:rFonts w:ascii="Times New Roman" w:eastAsia="仿宋" w:hAnsi="Times New Roman" w:cs="Times New Roman"/>
          <w:sz w:val="32"/>
          <w:szCs w:val="32"/>
        </w:rPr>
        <w:t>,</w:t>
      </w:r>
      <w:r>
        <w:rPr>
          <w:rFonts w:ascii="Times New Roman" w:eastAsia="仿宋" w:hAnsi="仿宋" w:cs="Times New Roman"/>
          <w:sz w:val="32"/>
          <w:szCs w:val="32"/>
        </w:rPr>
        <w:t>或单船</w:t>
      </w:r>
      <w:r>
        <w:rPr>
          <w:rFonts w:ascii="Times New Roman" w:eastAsia="仿宋" w:hAnsi="Times New Roman" w:cs="Times New Roman"/>
          <w:sz w:val="32"/>
          <w:szCs w:val="32"/>
        </w:rPr>
        <w:t>10000</w:t>
      </w:r>
      <w:r>
        <w:rPr>
          <w:rFonts w:ascii="Times New Roman" w:eastAsia="仿宋" w:hAnsi="仿宋" w:cs="Times New Roman"/>
          <w:sz w:val="32"/>
          <w:szCs w:val="32"/>
        </w:rPr>
        <w:t>吨以上国内外民用运输船舶在我省境内发生碰撞、触礁、火灾等</w:t>
      </w:r>
      <w:r>
        <w:rPr>
          <w:rFonts w:ascii="Times New Roman" w:eastAsia="仿宋" w:hAnsi="Times New Roman" w:cs="Times New Roman"/>
          <w:sz w:val="32"/>
          <w:szCs w:val="32"/>
        </w:rPr>
        <w:t>,</w:t>
      </w:r>
      <w:r>
        <w:rPr>
          <w:rFonts w:ascii="Times New Roman" w:eastAsia="仿宋" w:hAnsi="仿宋" w:cs="Times New Roman"/>
          <w:sz w:val="32"/>
          <w:szCs w:val="32"/>
        </w:rPr>
        <w:t>对船舶及人员生命安全以及港口设施安全造成严重威胁的水上突发事件</w:t>
      </w:r>
      <w:r>
        <w:rPr>
          <w:rFonts w:ascii="Times New Roman" w:eastAsia="仿宋" w:hAnsi="Times New Roman" w:cs="Times New Roman"/>
          <w:sz w:val="32"/>
          <w:szCs w:val="32"/>
        </w:rPr>
        <w:t>;</w:t>
      </w:r>
    </w:p>
    <w:p w14:paraId="6C3BF25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铁路繁忙干线、国家高速公路网线路遭受破坏</w:t>
      </w:r>
      <w:r>
        <w:rPr>
          <w:rFonts w:ascii="Times New Roman" w:eastAsia="仿宋" w:hAnsi="Times New Roman" w:cs="Times New Roman"/>
          <w:sz w:val="32"/>
          <w:szCs w:val="32"/>
        </w:rPr>
        <w:t>,</w:t>
      </w:r>
      <w:r>
        <w:rPr>
          <w:rFonts w:ascii="Times New Roman" w:eastAsia="仿宋" w:hAnsi="仿宋" w:cs="Times New Roman"/>
          <w:sz w:val="32"/>
          <w:szCs w:val="32"/>
        </w:rPr>
        <w:t>造成行车中断</w:t>
      </w:r>
      <w:r>
        <w:rPr>
          <w:rFonts w:ascii="Times New Roman" w:eastAsia="仿宋" w:hAnsi="Times New Roman" w:cs="Times New Roman"/>
          <w:sz w:val="32"/>
          <w:szCs w:val="32"/>
        </w:rPr>
        <w:t>,</w:t>
      </w:r>
      <w:r>
        <w:rPr>
          <w:rFonts w:ascii="Times New Roman" w:eastAsia="仿宋" w:hAnsi="仿宋" w:cs="Times New Roman"/>
          <w:sz w:val="32"/>
          <w:szCs w:val="32"/>
        </w:rPr>
        <w:t>经抢修</w:t>
      </w:r>
      <w:r>
        <w:rPr>
          <w:rFonts w:ascii="Times New Roman" w:eastAsia="仿宋" w:hAnsi="Times New Roman" w:cs="Times New Roman"/>
          <w:sz w:val="32"/>
          <w:szCs w:val="32"/>
        </w:rPr>
        <w:t>48</w:t>
      </w:r>
      <w:r>
        <w:rPr>
          <w:rFonts w:ascii="Times New Roman" w:eastAsia="仿宋" w:hAnsi="仿宋" w:cs="Times New Roman"/>
          <w:sz w:val="32"/>
          <w:szCs w:val="32"/>
        </w:rPr>
        <w:t>小时内无法恢复通车</w:t>
      </w:r>
      <w:r>
        <w:rPr>
          <w:rFonts w:ascii="Times New Roman" w:eastAsia="仿宋" w:hAnsi="Times New Roman" w:cs="Times New Roman"/>
          <w:sz w:val="32"/>
          <w:szCs w:val="32"/>
        </w:rPr>
        <w:t>;</w:t>
      </w:r>
    </w:p>
    <w:p w14:paraId="52CDF9A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造成区域电网减供负荷达到事故前总负荷的</w:t>
      </w:r>
      <w:r>
        <w:rPr>
          <w:rFonts w:ascii="Times New Roman" w:eastAsia="仿宋" w:hAnsi="Times New Roman" w:cs="Times New Roman"/>
          <w:sz w:val="32"/>
          <w:szCs w:val="32"/>
        </w:rPr>
        <w:t>30%</w:t>
      </w:r>
      <w:r>
        <w:rPr>
          <w:rFonts w:ascii="Times New Roman" w:eastAsia="仿宋" w:hAnsi="仿宋" w:cs="Times New Roman"/>
          <w:sz w:val="32"/>
          <w:szCs w:val="32"/>
        </w:rPr>
        <w:t>以上。或造成重要政治</w:t>
      </w:r>
      <w:r>
        <w:rPr>
          <w:rFonts w:ascii="Times New Roman" w:eastAsia="仿宋" w:hAnsi="Times New Roman" w:cs="Times New Roman"/>
          <w:sz w:val="32"/>
          <w:szCs w:val="32"/>
        </w:rPr>
        <w:t>,</w:t>
      </w:r>
      <w:r>
        <w:rPr>
          <w:rFonts w:ascii="Times New Roman" w:eastAsia="仿宋" w:hAnsi="仿宋" w:cs="Times New Roman"/>
          <w:sz w:val="32"/>
          <w:szCs w:val="32"/>
        </w:rPr>
        <w:t>经济中心城市减供负荷达到事故前总负荷的</w:t>
      </w:r>
      <w:r>
        <w:rPr>
          <w:rFonts w:ascii="Times New Roman" w:eastAsia="仿宋" w:hAnsi="Times New Roman" w:cs="Times New Roman"/>
          <w:sz w:val="32"/>
          <w:szCs w:val="32"/>
        </w:rPr>
        <w:t>50%</w:t>
      </w:r>
      <w:r>
        <w:rPr>
          <w:rFonts w:ascii="Times New Roman" w:eastAsia="仿宋" w:hAnsi="仿宋" w:cs="Times New Roman"/>
          <w:sz w:val="32"/>
          <w:szCs w:val="32"/>
        </w:rPr>
        <w:t>以上</w:t>
      </w:r>
      <w:r>
        <w:rPr>
          <w:rFonts w:ascii="Times New Roman" w:eastAsia="仿宋" w:hAnsi="Times New Roman" w:cs="Times New Roman"/>
          <w:sz w:val="32"/>
          <w:szCs w:val="32"/>
        </w:rPr>
        <w:t>;</w:t>
      </w:r>
      <w:r>
        <w:rPr>
          <w:rFonts w:ascii="Times New Roman" w:eastAsia="仿宋" w:hAnsi="仿宋" w:cs="Times New Roman"/>
          <w:sz w:val="32"/>
          <w:szCs w:val="32"/>
        </w:rPr>
        <w:t>或</w:t>
      </w:r>
      <w:proofErr w:type="gramStart"/>
      <w:r>
        <w:rPr>
          <w:rFonts w:ascii="Times New Roman" w:eastAsia="仿宋" w:hAnsi="仿宋" w:cs="Times New Roman"/>
          <w:sz w:val="32"/>
          <w:szCs w:val="32"/>
        </w:rPr>
        <w:t>因重要</w:t>
      </w:r>
      <w:proofErr w:type="gramEnd"/>
      <w:r>
        <w:rPr>
          <w:rFonts w:ascii="Times New Roman" w:eastAsia="仿宋" w:hAnsi="仿宋" w:cs="Times New Roman"/>
          <w:sz w:val="32"/>
          <w:szCs w:val="32"/>
        </w:rPr>
        <w:t>发电厂、变电站、输变电设备遭受毁灭性破坏或打击</w:t>
      </w:r>
      <w:r>
        <w:rPr>
          <w:rFonts w:ascii="Times New Roman" w:eastAsia="仿宋" w:hAnsi="Times New Roman" w:cs="Times New Roman"/>
          <w:sz w:val="32"/>
          <w:szCs w:val="32"/>
        </w:rPr>
        <w:t>,</w:t>
      </w:r>
      <w:r>
        <w:rPr>
          <w:rFonts w:ascii="Times New Roman" w:eastAsia="仿宋" w:hAnsi="仿宋" w:cs="Times New Roman"/>
          <w:sz w:val="32"/>
          <w:szCs w:val="32"/>
        </w:rPr>
        <w:t>造成区域电网大面积停电</w:t>
      </w:r>
      <w:r>
        <w:rPr>
          <w:rFonts w:ascii="Times New Roman" w:eastAsia="仿宋" w:hAnsi="Times New Roman" w:cs="Times New Roman"/>
          <w:sz w:val="32"/>
          <w:szCs w:val="32"/>
        </w:rPr>
        <w:t>,</w:t>
      </w:r>
      <w:r>
        <w:rPr>
          <w:rFonts w:ascii="Times New Roman" w:eastAsia="仿宋" w:hAnsi="仿宋" w:cs="Times New Roman"/>
          <w:sz w:val="32"/>
          <w:szCs w:val="32"/>
        </w:rPr>
        <w:t>减供负荷达到事故前的</w:t>
      </w:r>
      <w:r>
        <w:rPr>
          <w:rFonts w:ascii="Times New Roman" w:eastAsia="仿宋" w:hAnsi="Times New Roman" w:cs="Times New Roman"/>
          <w:sz w:val="32"/>
          <w:szCs w:val="32"/>
        </w:rPr>
        <w:t>20%</w:t>
      </w:r>
      <w:r>
        <w:rPr>
          <w:rFonts w:ascii="Times New Roman" w:eastAsia="仿宋" w:hAnsi="仿宋" w:cs="Times New Roman"/>
          <w:sz w:val="32"/>
          <w:szCs w:val="32"/>
        </w:rPr>
        <w:t>以上</w:t>
      </w:r>
      <w:r>
        <w:rPr>
          <w:rFonts w:ascii="Times New Roman" w:eastAsia="仿宋" w:hAnsi="Times New Roman" w:cs="Times New Roman"/>
          <w:sz w:val="32"/>
          <w:szCs w:val="32"/>
        </w:rPr>
        <w:t>,</w:t>
      </w:r>
      <w:r>
        <w:rPr>
          <w:rFonts w:ascii="Times New Roman" w:eastAsia="仿宋" w:hAnsi="仿宋" w:cs="Times New Roman"/>
          <w:sz w:val="32"/>
          <w:szCs w:val="32"/>
        </w:rPr>
        <w:t>对区域电网、跨区电网安全稳定运行构成严重威胁</w:t>
      </w:r>
      <w:r>
        <w:rPr>
          <w:rFonts w:ascii="Times New Roman" w:eastAsia="仿宋" w:hAnsi="Times New Roman" w:cs="Times New Roman"/>
          <w:sz w:val="32"/>
          <w:szCs w:val="32"/>
        </w:rPr>
        <w:t>;</w:t>
      </w:r>
    </w:p>
    <w:p w14:paraId="42F07A0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包括我省在内的多省通信故障或大面积骨干网中断、通信枢纽遭到破坏等造成严重影响的事故</w:t>
      </w:r>
      <w:r>
        <w:rPr>
          <w:rFonts w:ascii="Times New Roman" w:eastAsia="仿宋" w:hAnsi="Times New Roman" w:cs="Times New Roman"/>
          <w:sz w:val="32"/>
          <w:szCs w:val="32"/>
        </w:rPr>
        <w:t>;</w:t>
      </w:r>
    </w:p>
    <w:p w14:paraId="1E86350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7.</w:t>
      </w:r>
      <w:r>
        <w:rPr>
          <w:rFonts w:ascii="Times New Roman" w:eastAsia="仿宋" w:hAnsi="仿宋" w:cs="Times New Roman"/>
          <w:sz w:val="32"/>
          <w:szCs w:val="32"/>
        </w:rPr>
        <w:t>因自然灾害等不可抗拒的原因导致支付、清算系统国家处理中心发生故障或因人为破坏</w:t>
      </w:r>
      <w:r>
        <w:rPr>
          <w:rFonts w:ascii="Times New Roman" w:eastAsia="仿宋" w:hAnsi="Times New Roman" w:cs="Times New Roman"/>
          <w:sz w:val="32"/>
          <w:szCs w:val="32"/>
        </w:rPr>
        <w:t>,</w:t>
      </w:r>
      <w:r>
        <w:rPr>
          <w:rFonts w:ascii="Times New Roman" w:eastAsia="仿宋" w:hAnsi="仿宋" w:cs="Times New Roman"/>
          <w:sz w:val="32"/>
          <w:szCs w:val="32"/>
        </w:rPr>
        <w:t>造成整个支付、清算系统瘫痪的事故</w:t>
      </w:r>
      <w:r>
        <w:rPr>
          <w:rFonts w:ascii="Times New Roman" w:eastAsia="仿宋" w:hAnsi="Times New Roman" w:cs="Times New Roman"/>
          <w:sz w:val="32"/>
          <w:szCs w:val="32"/>
        </w:rPr>
        <w:t>;</w:t>
      </w:r>
    </w:p>
    <w:p w14:paraId="1DAC7F1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城市</w:t>
      </w:r>
      <w:r>
        <w:rPr>
          <w:rFonts w:ascii="Times New Roman" w:eastAsia="仿宋" w:hAnsi="Times New Roman" w:cs="Times New Roman"/>
          <w:sz w:val="32"/>
          <w:szCs w:val="32"/>
        </w:rPr>
        <w:t>5</w:t>
      </w:r>
      <w:r>
        <w:rPr>
          <w:rFonts w:ascii="Times New Roman" w:eastAsia="仿宋" w:hAnsi="仿宋" w:cs="Times New Roman"/>
          <w:sz w:val="32"/>
          <w:szCs w:val="32"/>
        </w:rPr>
        <w:t>万户以上居民供气或供水连续停止</w:t>
      </w:r>
      <w:r>
        <w:rPr>
          <w:rFonts w:ascii="Times New Roman" w:eastAsia="仿宋" w:hAnsi="Times New Roman" w:cs="Times New Roman"/>
          <w:sz w:val="32"/>
          <w:szCs w:val="32"/>
        </w:rPr>
        <w:t>48</w:t>
      </w:r>
      <w:r>
        <w:rPr>
          <w:rFonts w:ascii="Times New Roman" w:eastAsia="仿宋" w:hAnsi="仿宋" w:cs="Times New Roman"/>
          <w:sz w:val="32"/>
          <w:szCs w:val="32"/>
        </w:rPr>
        <w:t>小时以上的事故</w:t>
      </w:r>
      <w:r>
        <w:rPr>
          <w:rFonts w:ascii="Times New Roman" w:eastAsia="仿宋" w:hAnsi="Times New Roman" w:cs="Times New Roman"/>
          <w:sz w:val="32"/>
          <w:szCs w:val="32"/>
        </w:rPr>
        <w:t>;</w:t>
      </w:r>
    </w:p>
    <w:p w14:paraId="7D948EB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9.</w:t>
      </w:r>
      <w:r>
        <w:rPr>
          <w:rFonts w:ascii="Times New Roman" w:eastAsia="仿宋" w:hAnsi="仿宋" w:cs="Times New Roman"/>
          <w:sz w:val="32"/>
          <w:szCs w:val="32"/>
        </w:rPr>
        <w:t>造成特别重大影响或损失的特种设备事故</w:t>
      </w:r>
      <w:r>
        <w:rPr>
          <w:rFonts w:ascii="Times New Roman" w:eastAsia="仿宋" w:hAnsi="Times New Roman" w:cs="Times New Roman"/>
          <w:sz w:val="32"/>
          <w:szCs w:val="32"/>
        </w:rPr>
        <w:t>;</w:t>
      </w:r>
    </w:p>
    <w:p w14:paraId="4734CC6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10.</w:t>
      </w:r>
      <w:r>
        <w:rPr>
          <w:rFonts w:ascii="Times New Roman" w:eastAsia="仿宋" w:hAnsi="仿宋" w:cs="Times New Roman"/>
          <w:sz w:val="32"/>
          <w:szCs w:val="32"/>
        </w:rPr>
        <w:t>大型集会和游园等群体性活动中</w:t>
      </w:r>
      <w:r>
        <w:rPr>
          <w:rFonts w:ascii="Times New Roman" w:eastAsia="仿宋" w:hAnsi="Times New Roman" w:cs="Times New Roman"/>
          <w:sz w:val="32"/>
          <w:szCs w:val="32"/>
        </w:rPr>
        <w:t>,</w:t>
      </w:r>
      <w:r>
        <w:rPr>
          <w:rFonts w:ascii="Times New Roman" w:eastAsia="仿宋" w:hAnsi="仿宋" w:cs="Times New Roman"/>
          <w:sz w:val="32"/>
          <w:szCs w:val="32"/>
        </w:rPr>
        <w:t>因拥挤、踩踏等造成</w:t>
      </w:r>
      <w:r>
        <w:rPr>
          <w:rFonts w:ascii="Times New Roman" w:eastAsia="仿宋" w:hAnsi="Times New Roman" w:cs="Times New Roman"/>
          <w:sz w:val="32"/>
          <w:szCs w:val="32"/>
        </w:rPr>
        <w:t>30</w:t>
      </w:r>
      <w:r>
        <w:rPr>
          <w:rFonts w:ascii="Times New Roman" w:eastAsia="仿宋" w:hAnsi="仿宋" w:cs="Times New Roman"/>
          <w:sz w:val="32"/>
          <w:szCs w:val="32"/>
        </w:rPr>
        <w:t>人以上死亡的事故。</w:t>
      </w:r>
    </w:p>
    <w:p w14:paraId="4F91E92D"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重大安全事故包括</w:t>
      </w:r>
      <w:r>
        <w:rPr>
          <w:rFonts w:ascii="Times New Roman" w:eastAsia="仿宋" w:hAnsi="Times New Roman" w:cs="Times New Roman"/>
          <w:b/>
          <w:bCs/>
          <w:sz w:val="32"/>
          <w:szCs w:val="32"/>
        </w:rPr>
        <w:t>:</w:t>
      </w:r>
    </w:p>
    <w:p w14:paraId="2BAB3CD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造成</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w:t>
      </w:r>
      <w:r>
        <w:rPr>
          <w:rFonts w:ascii="Times New Roman" w:eastAsia="仿宋" w:hAnsi="Times New Roman" w:cs="Times New Roman" w:hint="eastAsia"/>
          <w:sz w:val="32"/>
          <w:szCs w:val="32"/>
        </w:rPr>
        <w:t>（</w:t>
      </w:r>
      <w:r>
        <w:rPr>
          <w:rFonts w:ascii="仿宋" w:eastAsia="仿宋" w:hAnsi="仿宋" w:cs="仿宋" w:hint="eastAsia"/>
          <w:sz w:val="32"/>
          <w:szCs w:val="32"/>
        </w:rPr>
        <w:t>含失踪</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或危及</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人以下生命安全</w:t>
      </w:r>
      <w:r>
        <w:rPr>
          <w:rFonts w:ascii="Times New Roman" w:eastAsia="仿宋" w:hAnsi="Times New Roman" w:cs="Times New Roman"/>
          <w:sz w:val="32"/>
          <w:szCs w:val="32"/>
        </w:rPr>
        <w:t>,</w:t>
      </w:r>
      <w:r>
        <w:rPr>
          <w:rFonts w:ascii="Times New Roman" w:eastAsia="仿宋" w:hAnsi="仿宋" w:cs="Times New Roman"/>
          <w:sz w:val="32"/>
          <w:szCs w:val="32"/>
        </w:rPr>
        <w:t>或直接经济损失</w:t>
      </w:r>
      <w:r>
        <w:rPr>
          <w:rFonts w:ascii="Times New Roman" w:eastAsia="仿宋" w:hAnsi="Times New Roman" w:cs="Times New Roman"/>
          <w:sz w:val="32"/>
          <w:szCs w:val="32"/>
        </w:rPr>
        <w:t>5000</w:t>
      </w:r>
      <w:r>
        <w:rPr>
          <w:rFonts w:ascii="Times New Roman" w:eastAsia="仿宋" w:hAnsi="仿宋" w:cs="Times New Roman"/>
          <w:sz w:val="32"/>
          <w:szCs w:val="32"/>
        </w:rPr>
        <w:t>万元以上、</w:t>
      </w:r>
      <w:r>
        <w:rPr>
          <w:rFonts w:ascii="Times New Roman" w:eastAsia="仿宋" w:hAnsi="Times New Roman" w:cs="Times New Roman"/>
          <w:sz w:val="32"/>
          <w:szCs w:val="32"/>
        </w:rPr>
        <w:t>1</w:t>
      </w:r>
      <w:r>
        <w:rPr>
          <w:rFonts w:ascii="Times New Roman" w:eastAsia="仿宋" w:hAnsi="仿宋" w:cs="Times New Roman"/>
          <w:sz w:val="32"/>
          <w:szCs w:val="32"/>
        </w:rPr>
        <w:t>亿元以下的事故</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,100</w:t>
      </w:r>
      <w:r>
        <w:rPr>
          <w:rFonts w:ascii="Times New Roman" w:eastAsia="仿宋" w:hAnsi="仿宋" w:cs="Times New Roman"/>
          <w:sz w:val="32"/>
          <w:szCs w:val="32"/>
        </w:rPr>
        <w:t>人以下中毒</w:t>
      </w:r>
      <w:r>
        <w:rPr>
          <w:rFonts w:ascii="Times New Roman" w:eastAsia="仿宋" w:hAnsi="Times New Roman" w:cs="Times New Roman" w:hint="eastAsia"/>
          <w:sz w:val="32"/>
          <w:szCs w:val="32"/>
        </w:rPr>
        <w:t>（</w:t>
      </w:r>
      <w:r>
        <w:rPr>
          <w:rFonts w:ascii="仿宋" w:eastAsia="仿宋" w:hAnsi="仿宋" w:cs="仿宋" w:hint="eastAsia"/>
          <w:sz w:val="32"/>
          <w:szCs w:val="32"/>
        </w:rPr>
        <w:t>重伤</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或需紧急转移安置</w:t>
      </w:r>
      <w:r>
        <w:rPr>
          <w:rFonts w:ascii="Times New Roman" w:eastAsia="仿宋" w:hAnsi="Times New Roman" w:cs="Times New Roman"/>
          <w:sz w:val="32"/>
          <w:szCs w:val="32"/>
        </w:rPr>
        <w:t>5</w:t>
      </w:r>
      <w:r>
        <w:rPr>
          <w:rFonts w:ascii="Times New Roman" w:eastAsia="仿宋" w:hAnsi="仿宋" w:cs="Times New Roman"/>
          <w:sz w:val="32"/>
          <w:szCs w:val="32"/>
        </w:rPr>
        <w:t>万人以上、</w:t>
      </w:r>
      <w:r>
        <w:rPr>
          <w:rFonts w:ascii="Times New Roman" w:eastAsia="仿宋" w:hAnsi="Times New Roman" w:cs="Times New Roman"/>
          <w:sz w:val="32"/>
          <w:szCs w:val="32"/>
        </w:rPr>
        <w:t>10</w:t>
      </w:r>
      <w:r>
        <w:rPr>
          <w:rFonts w:ascii="Times New Roman" w:eastAsia="仿宋" w:hAnsi="仿宋" w:cs="Times New Roman"/>
          <w:sz w:val="32"/>
          <w:szCs w:val="32"/>
        </w:rPr>
        <w:t>万人以下的事故。</w:t>
      </w:r>
    </w:p>
    <w:p w14:paraId="6348CCC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国内外民用运输航空器在我省境内发生重大飞行事故。</w:t>
      </w:r>
    </w:p>
    <w:p w14:paraId="7AE3F61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危及</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人以下生命安全的水上突发事件或水上保安事件</w:t>
      </w:r>
      <w:r>
        <w:rPr>
          <w:rFonts w:ascii="Times New Roman" w:eastAsia="仿宋" w:hAnsi="Times New Roman" w:cs="Times New Roman"/>
          <w:sz w:val="32"/>
          <w:szCs w:val="32"/>
        </w:rPr>
        <w:t>;3000</w:t>
      </w:r>
      <w:r>
        <w:rPr>
          <w:rFonts w:ascii="Times New Roman" w:eastAsia="仿宋" w:hAnsi="仿宋" w:cs="Times New Roman"/>
          <w:sz w:val="32"/>
          <w:szCs w:val="32"/>
        </w:rPr>
        <w:t>吨以上、</w:t>
      </w:r>
      <w:r>
        <w:rPr>
          <w:rFonts w:ascii="Times New Roman" w:eastAsia="仿宋" w:hAnsi="Times New Roman" w:cs="Times New Roman"/>
          <w:sz w:val="32"/>
          <w:szCs w:val="32"/>
        </w:rPr>
        <w:t>10000</w:t>
      </w:r>
      <w:r>
        <w:rPr>
          <w:rFonts w:ascii="Times New Roman" w:eastAsia="仿宋" w:hAnsi="仿宋" w:cs="Times New Roman"/>
          <w:sz w:val="32"/>
          <w:szCs w:val="32"/>
        </w:rPr>
        <w:t>吨以下的</w:t>
      </w:r>
      <w:proofErr w:type="gramStart"/>
      <w:r>
        <w:rPr>
          <w:rFonts w:ascii="Times New Roman" w:eastAsia="仿宋" w:hAnsi="仿宋" w:cs="Times New Roman"/>
          <w:sz w:val="32"/>
          <w:szCs w:val="32"/>
        </w:rPr>
        <w:t>非客航</w:t>
      </w:r>
      <w:proofErr w:type="gramEnd"/>
      <w:r>
        <w:rPr>
          <w:rFonts w:ascii="Times New Roman" w:eastAsia="仿宋" w:hAnsi="仿宋" w:cs="Times New Roman"/>
          <w:sz w:val="32"/>
          <w:szCs w:val="32"/>
        </w:rPr>
        <w:t>、非危险化学品船发生碰撞、触礁、火灾等</w:t>
      </w:r>
      <w:r>
        <w:rPr>
          <w:rFonts w:ascii="Times New Roman" w:eastAsia="仿宋" w:hAnsi="Times New Roman" w:cs="Times New Roman"/>
          <w:sz w:val="32"/>
          <w:szCs w:val="32"/>
        </w:rPr>
        <w:t>,</w:t>
      </w:r>
      <w:r>
        <w:rPr>
          <w:rFonts w:ascii="Times New Roman" w:eastAsia="仿宋" w:hAnsi="仿宋" w:cs="Times New Roman"/>
          <w:sz w:val="32"/>
          <w:szCs w:val="32"/>
        </w:rPr>
        <w:t>对船舶及人员生命安全造成威胁的水上突发事件</w:t>
      </w:r>
      <w:r>
        <w:rPr>
          <w:rFonts w:ascii="Times New Roman" w:eastAsia="仿宋" w:hAnsi="Times New Roman" w:cs="Times New Roman"/>
          <w:sz w:val="32"/>
          <w:szCs w:val="32"/>
        </w:rPr>
        <w:t>;</w:t>
      </w:r>
    </w:p>
    <w:p w14:paraId="16655C8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铁路繁忙干线、国家高速公路网线路遭受破坏</w:t>
      </w:r>
      <w:r>
        <w:rPr>
          <w:rFonts w:ascii="Times New Roman" w:eastAsia="仿宋" w:hAnsi="Times New Roman" w:cs="Times New Roman"/>
          <w:sz w:val="32"/>
          <w:szCs w:val="32"/>
        </w:rPr>
        <w:t>,</w:t>
      </w:r>
      <w:r>
        <w:rPr>
          <w:rFonts w:ascii="Times New Roman" w:eastAsia="仿宋" w:hAnsi="仿宋" w:cs="Times New Roman"/>
          <w:sz w:val="32"/>
          <w:szCs w:val="32"/>
        </w:rPr>
        <w:t>或因灾严重损毁</w:t>
      </w:r>
      <w:r>
        <w:rPr>
          <w:rFonts w:ascii="Times New Roman" w:eastAsia="仿宋" w:hAnsi="Times New Roman" w:cs="Times New Roman"/>
          <w:sz w:val="32"/>
          <w:szCs w:val="32"/>
        </w:rPr>
        <w:t>,</w:t>
      </w:r>
      <w:r>
        <w:rPr>
          <w:rFonts w:ascii="Times New Roman" w:eastAsia="仿宋" w:hAnsi="仿宋" w:cs="Times New Roman"/>
          <w:sz w:val="32"/>
          <w:szCs w:val="32"/>
        </w:rPr>
        <w:t>造成通行中断</w:t>
      </w:r>
      <w:r>
        <w:rPr>
          <w:rFonts w:ascii="Times New Roman" w:eastAsia="仿宋" w:hAnsi="Times New Roman" w:cs="Times New Roman"/>
          <w:sz w:val="32"/>
          <w:szCs w:val="32"/>
        </w:rPr>
        <w:t>,</w:t>
      </w:r>
      <w:r>
        <w:rPr>
          <w:rFonts w:ascii="Times New Roman" w:eastAsia="仿宋" w:hAnsi="仿宋" w:cs="Times New Roman"/>
          <w:sz w:val="32"/>
          <w:szCs w:val="32"/>
        </w:rPr>
        <w:t>经抢修</w:t>
      </w:r>
      <w:r>
        <w:rPr>
          <w:rFonts w:ascii="Times New Roman" w:eastAsia="仿宋" w:hAnsi="Times New Roman" w:cs="Times New Roman"/>
          <w:sz w:val="32"/>
          <w:szCs w:val="32"/>
        </w:rPr>
        <w:t>24</w:t>
      </w:r>
      <w:r>
        <w:rPr>
          <w:rFonts w:ascii="Times New Roman" w:eastAsia="仿宋" w:hAnsi="仿宋" w:cs="Times New Roman"/>
          <w:sz w:val="32"/>
          <w:szCs w:val="32"/>
        </w:rPr>
        <w:t>小时内无法恢复通车</w:t>
      </w:r>
      <w:r>
        <w:rPr>
          <w:rFonts w:ascii="Times New Roman" w:eastAsia="仿宋" w:hAnsi="仿宋" w:cs="Times New Roman"/>
          <w:sz w:val="32"/>
          <w:szCs w:val="32"/>
          <w:shd w:val="clear" w:color="auto" w:fill="FFFFFF"/>
        </w:rPr>
        <w:t>。</w:t>
      </w:r>
    </w:p>
    <w:p w14:paraId="499B5E1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5.</w:t>
      </w:r>
      <w:r>
        <w:rPr>
          <w:rFonts w:ascii="Times New Roman" w:eastAsia="仿宋" w:hAnsi="仿宋" w:cs="Times New Roman"/>
          <w:sz w:val="32"/>
          <w:szCs w:val="32"/>
        </w:rPr>
        <w:t>造成跨区电网或区域电网减供负荷达到事故前总负荷的</w:t>
      </w:r>
      <w:r>
        <w:rPr>
          <w:rFonts w:ascii="Times New Roman" w:eastAsia="仿宋" w:hAnsi="Times New Roman" w:cs="Times New Roman"/>
          <w:sz w:val="32"/>
          <w:szCs w:val="32"/>
        </w:rPr>
        <w:t>10%</w:t>
      </w:r>
      <w:r>
        <w:rPr>
          <w:rFonts w:ascii="Times New Roman" w:eastAsia="仿宋" w:hAnsi="仿宋" w:cs="Times New Roman"/>
          <w:sz w:val="32"/>
          <w:szCs w:val="32"/>
        </w:rPr>
        <w:t>以上、</w:t>
      </w:r>
      <w:r>
        <w:rPr>
          <w:rFonts w:ascii="Times New Roman" w:eastAsia="仿宋" w:hAnsi="Times New Roman" w:cs="Times New Roman"/>
          <w:sz w:val="32"/>
          <w:szCs w:val="32"/>
        </w:rPr>
        <w:t>30%</w:t>
      </w:r>
      <w:r>
        <w:rPr>
          <w:rFonts w:ascii="Times New Roman" w:eastAsia="仿宋" w:hAnsi="仿宋" w:cs="Times New Roman"/>
          <w:sz w:val="32"/>
          <w:szCs w:val="32"/>
        </w:rPr>
        <w:t>以下</w:t>
      </w:r>
      <w:r>
        <w:rPr>
          <w:rFonts w:ascii="Times New Roman" w:eastAsia="仿宋" w:hAnsi="Times New Roman" w:cs="Times New Roman"/>
          <w:sz w:val="32"/>
          <w:szCs w:val="32"/>
        </w:rPr>
        <w:t>,</w:t>
      </w:r>
      <w:r>
        <w:rPr>
          <w:rFonts w:ascii="Times New Roman" w:eastAsia="仿宋" w:hAnsi="仿宋" w:cs="Times New Roman"/>
          <w:sz w:val="32"/>
          <w:szCs w:val="32"/>
        </w:rPr>
        <w:t>或造成重要政治、经济中心城市减供负荷达到事故前总负荷的</w:t>
      </w:r>
      <w:r>
        <w:rPr>
          <w:rFonts w:ascii="Times New Roman" w:eastAsia="仿宋" w:hAnsi="Times New Roman" w:cs="Times New Roman"/>
          <w:sz w:val="32"/>
          <w:szCs w:val="32"/>
        </w:rPr>
        <w:t>20%</w:t>
      </w:r>
      <w:r>
        <w:rPr>
          <w:rFonts w:ascii="Times New Roman" w:eastAsia="仿宋" w:hAnsi="仿宋" w:cs="Times New Roman"/>
          <w:sz w:val="32"/>
          <w:szCs w:val="32"/>
        </w:rPr>
        <w:t>以上、</w:t>
      </w:r>
      <w:r>
        <w:rPr>
          <w:rFonts w:ascii="Times New Roman" w:eastAsia="仿宋" w:hAnsi="Times New Roman" w:cs="Times New Roman"/>
          <w:sz w:val="32"/>
          <w:szCs w:val="32"/>
        </w:rPr>
        <w:t>50%</w:t>
      </w:r>
      <w:r>
        <w:rPr>
          <w:rFonts w:ascii="Times New Roman" w:eastAsia="仿宋" w:hAnsi="仿宋" w:cs="Times New Roman"/>
          <w:sz w:val="32"/>
          <w:szCs w:val="32"/>
        </w:rPr>
        <w:t>以下</w:t>
      </w:r>
      <w:r>
        <w:rPr>
          <w:rFonts w:ascii="Times New Roman" w:eastAsia="仿宋" w:hAnsi="Times New Roman" w:cs="Times New Roman"/>
          <w:sz w:val="32"/>
          <w:szCs w:val="32"/>
        </w:rPr>
        <w:t>;</w:t>
      </w:r>
    </w:p>
    <w:p w14:paraId="68766BC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造成重大影响和损失的通信、信息网络、特种设备事故和城市轨道、道路交通、大中城市供水、燃气设施供应中断</w:t>
      </w:r>
      <w:r>
        <w:rPr>
          <w:rFonts w:ascii="Times New Roman" w:eastAsia="仿宋" w:hAnsi="Times New Roman" w:cs="Times New Roman"/>
          <w:sz w:val="32"/>
          <w:szCs w:val="32"/>
        </w:rPr>
        <w:t>,</w:t>
      </w:r>
      <w:r>
        <w:rPr>
          <w:rFonts w:ascii="Times New Roman" w:eastAsia="仿宋" w:hAnsi="仿宋" w:cs="Times New Roman"/>
          <w:sz w:val="32"/>
          <w:szCs w:val="32"/>
        </w:rPr>
        <w:t>或造成</w:t>
      </w:r>
      <w:r>
        <w:rPr>
          <w:rFonts w:ascii="Times New Roman" w:eastAsia="仿宋" w:hAnsi="Times New Roman" w:cs="Times New Roman"/>
          <w:sz w:val="32"/>
          <w:szCs w:val="32"/>
        </w:rPr>
        <w:t>3</w:t>
      </w:r>
      <w:r>
        <w:rPr>
          <w:rFonts w:ascii="Times New Roman" w:eastAsia="仿宋" w:hAnsi="仿宋" w:cs="Times New Roman"/>
          <w:sz w:val="32"/>
          <w:szCs w:val="32"/>
        </w:rPr>
        <w:t>万户以上居民停水、停气</w:t>
      </w:r>
      <w:r>
        <w:rPr>
          <w:rFonts w:ascii="Times New Roman" w:eastAsia="仿宋" w:hAnsi="Times New Roman" w:cs="Times New Roman"/>
          <w:sz w:val="32"/>
          <w:szCs w:val="32"/>
        </w:rPr>
        <w:t>24</w:t>
      </w:r>
      <w:r>
        <w:rPr>
          <w:rFonts w:ascii="Times New Roman" w:eastAsia="仿宋" w:hAnsi="仿宋" w:cs="Times New Roman"/>
          <w:sz w:val="32"/>
          <w:szCs w:val="32"/>
        </w:rPr>
        <w:t>小时以上的事故</w:t>
      </w:r>
      <w:r>
        <w:rPr>
          <w:rFonts w:ascii="Times New Roman" w:eastAsia="仿宋" w:hAnsi="Times New Roman" w:cs="Times New Roman"/>
          <w:sz w:val="32"/>
          <w:szCs w:val="32"/>
        </w:rPr>
        <w:t>;</w:t>
      </w:r>
    </w:p>
    <w:p w14:paraId="2211AB0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大型集会和游园等群体性活动中</w:t>
      </w:r>
      <w:r>
        <w:rPr>
          <w:rFonts w:ascii="Times New Roman" w:eastAsia="仿宋" w:hAnsi="Times New Roman" w:cs="Times New Roman"/>
          <w:sz w:val="32"/>
          <w:szCs w:val="32"/>
        </w:rPr>
        <w:t>,</w:t>
      </w:r>
      <w:r>
        <w:rPr>
          <w:rFonts w:ascii="Times New Roman" w:eastAsia="仿宋" w:hAnsi="仿宋" w:cs="Times New Roman"/>
          <w:sz w:val="32"/>
          <w:szCs w:val="32"/>
        </w:rPr>
        <w:t>因拥挤、踩踏等造成</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人以下死亡的事故</w:t>
      </w:r>
      <w:r>
        <w:rPr>
          <w:rFonts w:ascii="Times New Roman" w:eastAsia="仿宋" w:hAnsi="Times New Roman" w:cs="Times New Roman"/>
          <w:sz w:val="32"/>
          <w:szCs w:val="32"/>
        </w:rPr>
        <w:t>;</w:t>
      </w:r>
    </w:p>
    <w:p w14:paraId="1ADBF1EF" w14:textId="77777777" w:rsidR="00EC7A23" w:rsidRDefault="00000000">
      <w:pPr>
        <w:ind w:firstLineChars="200" w:firstLine="640"/>
        <w:rPr>
          <w:rFonts w:ascii="Times New Roman" w:eastAsia="仿宋" w:hAnsi="Times New Roman" w:cs="Times New Roman"/>
          <w:b/>
          <w:bCs/>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其他一些无法量化但性质严重</w:t>
      </w:r>
      <w:r>
        <w:rPr>
          <w:rFonts w:ascii="Times New Roman" w:eastAsia="仿宋" w:hAnsi="Times New Roman" w:cs="Times New Roman"/>
          <w:sz w:val="32"/>
          <w:szCs w:val="32"/>
        </w:rPr>
        <w:t>,</w:t>
      </w:r>
      <w:r>
        <w:rPr>
          <w:rFonts w:ascii="Times New Roman" w:eastAsia="仿宋" w:hAnsi="仿宋" w:cs="Times New Roman"/>
          <w:sz w:val="32"/>
          <w:szCs w:val="32"/>
        </w:rPr>
        <w:t>对社会稳定、经济建设造成重大影响的事故。</w:t>
      </w:r>
    </w:p>
    <w:p w14:paraId="02DD19FF"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仿宋" w:eastAsia="仿宋" w:hAnsi="仿宋" w:cs="仿宋" w:hint="eastAsia"/>
          <w:b/>
          <w:bCs/>
          <w:sz w:val="32"/>
          <w:szCs w:val="32"/>
        </w:rPr>
        <w:t>二</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环境污染和生态破坏事故</w:t>
      </w:r>
    </w:p>
    <w:p w14:paraId="773AF9A4"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特别重大环境污染和生态破坏事故包括</w:t>
      </w:r>
      <w:r>
        <w:rPr>
          <w:rFonts w:ascii="Times New Roman" w:eastAsia="仿宋" w:hAnsi="Times New Roman" w:cs="Times New Roman"/>
          <w:b/>
          <w:bCs/>
          <w:sz w:val="32"/>
          <w:szCs w:val="32"/>
        </w:rPr>
        <w:t>:</w:t>
      </w:r>
    </w:p>
    <w:p w14:paraId="2C87F6A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发生</w:t>
      </w:r>
      <w:r>
        <w:rPr>
          <w:rFonts w:ascii="Times New Roman" w:eastAsia="仿宋" w:hAnsi="Times New Roman" w:cs="Times New Roman"/>
          <w:sz w:val="32"/>
          <w:szCs w:val="32"/>
        </w:rPr>
        <w:t>30</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100</w:t>
      </w:r>
      <w:r>
        <w:rPr>
          <w:rFonts w:ascii="Times New Roman" w:eastAsia="仿宋" w:hAnsi="仿宋" w:cs="Times New Roman"/>
          <w:sz w:val="32"/>
          <w:szCs w:val="32"/>
        </w:rPr>
        <w:t>人以上中毒</w:t>
      </w:r>
      <w:r>
        <w:rPr>
          <w:rFonts w:ascii="Times New Roman" w:eastAsia="仿宋" w:hAnsi="Times New Roman" w:cs="Times New Roman" w:hint="eastAsia"/>
          <w:sz w:val="32"/>
          <w:szCs w:val="32"/>
        </w:rPr>
        <w:t>（</w:t>
      </w:r>
      <w:r>
        <w:rPr>
          <w:rFonts w:ascii="仿宋" w:eastAsia="仿宋" w:hAnsi="仿宋" w:cs="仿宋" w:hint="eastAsia"/>
          <w:sz w:val="32"/>
          <w:szCs w:val="32"/>
        </w:rPr>
        <w:t>重伤</w:t>
      </w:r>
      <w:r>
        <w:rPr>
          <w:rFonts w:ascii="Times New Roman" w:eastAsia="仿宋" w:hAnsi="Times New Roman" w:cs="Times New Roman" w:hint="eastAsia"/>
          <w:sz w:val="32"/>
          <w:szCs w:val="32"/>
        </w:rPr>
        <w:t>）</w:t>
      </w:r>
      <w:r>
        <w:rPr>
          <w:rFonts w:ascii="Times New Roman" w:eastAsia="仿宋" w:hAnsi="Times New Roman" w:cs="Times New Roman"/>
          <w:sz w:val="32"/>
          <w:szCs w:val="32"/>
        </w:rPr>
        <w:t>,</w:t>
      </w:r>
      <w:r>
        <w:rPr>
          <w:rFonts w:ascii="Times New Roman" w:eastAsia="仿宋" w:hAnsi="仿宋" w:cs="Times New Roman"/>
          <w:sz w:val="32"/>
          <w:szCs w:val="32"/>
        </w:rPr>
        <w:t>或因环境事件需疏散、转移群众</w:t>
      </w:r>
      <w:r>
        <w:rPr>
          <w:rFonts w:ascii="Times New Roman" w:eastAsia="仿宋" w:hAnsi="Times New Roman" w:cs="Times New Roman"/>
          <w:sz w:val="32"/>
          <w:szCs w:val="32"/>
        </w:rPr>
        <w:t>5</w:t>
      </w:r>
      <w:r>
        <w:rPr>
          <w:rFonts w:ascii="Times New Roman" w:eastAsia="仿宋" w:hAnsi="仿宋" w:cs="Times New Roman"/>
          <w:sz w:val="32"/>
          <w:szCs w:val="32"/>
        </w:rPr>
        <w:t>万人以上</w:t>
      </w:r>
      <w:r>
        <w:rPr>
          <w:rFonts w:ascii="Times New Roman" w:eastAsia="仿宋" w:hAnsi="Times New Roman" w:cs="Times New Roman"/>
          <w:sz w:val="32"/>
          <w:szCs w:val="32"/>
        </w:rPr>
        <w:t>,</w:t>
      </w:r>
      <w:r>
        <w:rPr>
          <w:rFonts w:ascii="Times New Roman" w:eastAsia="仿宋" w:hAnsi="仿宋" w:cs="Times New Roman"/>
          <w:sz w:val="32"/>
          <w:szCs w:val="32"/>
        </w:rPr>
        <w:t>或直接经济损失</w:t>
      </w:r>
      <w:r>
        <w:rPr>
          <w:rFonts w:ascii="Times New Roman" w:eastAsia="仿宋" w:hAnsi="Times New Roman" w:cs="Times New Roman"/>
          <w:sz w:val="32"/>
          <w:szCs w:val="32"/>
        </w:rPr>
        <w:t>1000</w:t>
      </w:r>
      <w:r>
        <w:rPr>
          <w:rFonts w:ascii="Times New Roman" w:eastAsia="仿宋" w:hAnsi="仿宋" w:cs="Times New Roman"/>
          <w:sz w:val="32"/>
          <w:szCs w:val="32"/>
        </w:rPr>
        <w:t>万元以上</w:t>
      </w:r>
      <w:r>
        <w:rPr>
          <w:rFonts w:ascii="Times New Roman" w:eastAsia="仿宋" w:hAnsi="Times New Roman" w:cs="Times New Roman"/>
          <w:sz w:val="32"/>
          <w:szCs w:val="32"/>
        </w:rPr>
        <w:t>,</w:t>
      </w:r>
      <w:r>
        <w:rPr>
          <w:rFonts w:ascii="Times New Roman" w:eastAsia="仿宋" w:hAnsi="仿宋" w:cs="Times New Roman"/>
          <w:sz w:val="32"/>
          <w:szCs w:val="32"/>
        </w:rPr>
        <w:t>或区域生态功能严重丧失</w:t>
      </w:r>
      <w:r>
        <w:rPr>
          <w:rFonts w:ascii="Times New Roman" w:eastAsia="仿宋" w:hAnsi="Times New Roman" w:cs="Times New Roman"/>
          <w:sz w:val="32"/>
          <w:szCs w:val="32"/>
        </w:rPr>
        <w:t>,</w:t>
      </w:r>
      <w:r>
        <w:rPr>
          <w:rFonts w:ascii="Times New Roman" w:eastAsia="仿宋" w:hAnsi="仿宋" w:cs="Times New Roman"/>
          <w:sz w:val="32"/>
          <w:szCs w:val="32"/>
        </w:rPr>
        <w:t>或濒危物种生存环境遭到严重污染</w:t>
      </w:r>
      <w:r>
        <w:rPr>
          <w:rFonts w:ascii="Times New Roman" w:eastAsia="仿宋" w:hAnsi="Times New Roman" w:cs="Times New Roman"/>
          <w:sz w:val="32"/>
          <w:szCs w:val="32"/>
        </w:rPr>
        <w:t>,</w:t>
      </w:r>
      <w:r>
        <w:rPr>
          <w:rFonts w:ascii="Times New Roman" w:eastAsia="仿宋" w:hAnsi="仿宋" w:cs="Times New Roman"/>
          <w:sz w:val="32"/>
          <w:szCs w:val="32"/>
        </w:rPr>
        <w:t>或因环境污染使当地正常的经济、社会秩序受到严重影响</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w:t>
      </w:r>
      <w:r>
        <w:rPr>
          <w:rFonts w:ascii="Times New Roman" w:eastAsia="仿宋" w:hAnsi="仿宋" w:cs="Times New Roman"/>
          <w:sz w:val="32"/>
          <w:szCs w:val="32"/>
        </w:rPr>
        <w:t>、</w:t>
      </w:r>
      <w:r>
        <w:rPr>
          <w:rFonts w:ascii="Times New Roman" w:eastAsia="仿宋" w:hAnsi="Times New Roman" w:cs="Times New Roman"/>
          <w:sz w:val="32"/>
          <w:szCs w:val="32"/>
        </w:rPr>
        <w:t>2</w:t>
      </w:r>
      <w:r>
        <w:rPr>
          <w:rFonts w:ascii="Times New Roman" w:eastAsia="仿宋" w:hAnsi="仿宋" w:cs="Times New Roman"/>
          <w:sz w:val="32"/>
          <w:szCs w:val="32"/>
        </w:rPr>
        <w:t>类放射源失控造成大范围严重辐射污染后果的</w:t>
      </w:r>
      <w:r>
        <w:rPr>
          <w:rFonts w:ascii="Times New Roman" w:eastAsia="仿宋" w:hAnsi="Times New Roman" w:cs="Times New Roman"/>
          <w:sz w:val="32"/>
          <w:szCs w:val="32"/>
        </w:rPr>
        <w:t>;</w:t>
      </w:r>
    </w:p>
    <w:p w14:paraId="770E28A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因环境污染造成重要城市主要水源地取水中断的污染事故</w:t>
      </w:r>
      <w:r>
        <w:rPr>
          <w:rFonts w:ascii="Times New Roman" w:eastAsia="仿宋" w:hAnsi="Times New Roman" w:cs="Times New Roman"/>
          <w:sz w:val="32"/>
          <w:szCs w:val="32"/>
        </w:rPr>
        <w:t>;</w:t>
      </w:r>
    </w:p>
    <w:p w14:paraId="753978A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3.</w:t>
      </w:r>
      <w:proofErr w:type="gramStart"/>
      <w:r>
        <w:rPr>
          <w:rFonts w:ascii="Times New Roman" w:eastAsia="仿宋" w:hAnsi="仿宋" w:cs="Times New Roman"/>
          <w:sz w:val="32"/>
          <w:szCs w:val="32"/>
        </w:rPr>
        <w:t>因危险</w:t>
      </w:r>
      <w:proofErr w:type="gramEnd"/>
      <w:r>
        <w:rPr>
          <w:rFonts w:ascii="Times New Roman" w:eastAsia="仿宋" w:hAnsi="仿宋" w:cs="Times New Roman"/>
          <w:sz w:val="32"/>
          <w:szCs w:val="32"/>
        </w:rPr>
        <w:t>化学品</w:t>
      </w:r>
      <w:r>
        <w:rPr>
          <w:rFonts w:ascii="仿宋" w:eastAsia="仿宋" w:hAnsi="仿宋" w:cs="仿宋" w:hint="eastAsia"/>
          <w:sz w:val="32"/>
          <w:szCs w:val="32"/>
        </w:rPr>
        <w:t>（含剧毒品）</w:t>
      </w:r>
      <w:r>
        <w:rPr>
          <w:rFonts w:ascii="Times New Roman" w:eastAsia="仿宋" w:hAnsi="仿宋" w:cs="Times New Roman"/>
          <w:sz w:val="32"/>
          <w:szCs w:val="32"/>
        </w:rPr>
        <w:t>生产和贮运中发生泄漏</w:t>
      </w:r>
      <w:r>
        <w:rPr>
          <w:rFonts w:ascii="Times New Roman" w:eastAsia="仿宋" w:hAnsi="Times New Roman" w:cs="Times New Roman"/>
          <w:sz w:val="32"/>
          <w:szCs w:val="32"/>
        </w:rPr>
        <w:t>,</w:t>
      </w:r>
      <w:r>
        <w:rPr>
          <w:rFonts w:ascii="Times New Roman" w:eastAsia="仿宋" w:hAnsi="仿宋" w:cs="Times New Roman"/>
          <w:sz w:val="32"/>
          <w:szCs w:val="32"/>
        </w:rPr>
        <w:t>严重影响人民群众生产、生活的污染事故</w:t>
      </w:r>
      <w:r>
        <w:rPr>
          <w:rFonts w:ascii="Times New Roman" w:eastAsia="仿宋" w:hAnsi="Times New Roman" w:cs="Times New Roman"/>
          <w:sz w:val="32"/>
          <w:szCs w:val="32"/>
        </w:rPr>
        <w:t>;</w:t>
      </w:r>
    </w:p>
    <w:p w14:paraId="38D6D30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高致病病毒、细菌等微生物在实验室研究过程中造成的特大污染事故</w:t>
      </w:r>
      <w:r>
        <w:rPr>
          <w:rFonts w:ascii="Times New Roman" w:eastAsia="仿宋" w:hAnsi="Times New Roman" w:cs="Times New Roman"/>
          <w:sz w:val="32"/>
          <w:szCs w:val="32"/>
        </w:rPr>
        <w:t>;</w:t>
      </w:r>
    </w:p>
    <w:p w14:paraId="246A48C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转基因生物对人类、动物、植物、微生物和生态系统构成严重威胁</w:t>
      </w:r>
      <w:r>
        <w:rPr>
          <w:rFonts w:ascii="Times New Roman" w:eastAsia="仿宋" w:hAnsi="Times New Roman" w:cs="Times New Roman"/>
          <w:sz w:val="32"/>
          <w:szCs w:val="32"/>
        </w:rPr>
        <w:t>,</w:t>
      </w:r>
      <w:r>
        <w:rPr>
          <w:rFonts w:ascii="Times New Roman" w:eastAsia="仿宋" w:hAnsi="仿宋" w:cs="Times New Roman"/>
          <w:sz w:val="32"/>
          <w:szCs w:val="32"/>
        </w:rPr>
        <w:t>或造成高度侵袭性、传染性、转移性、致病性和破坏性的灾害</w:t>
      </w:r>
      <w:r>
        <w:rPr>
          <w:rFonts w:ascii="Times New Roman" w:eastAsia="仿宋" w:hAnsi="Times New Roman" w:cs="Times New Roman"/>
          <w:sz w:val="32"/>
          <w:szCs w:val="32"/>
        </w:rPr>
        <w:t>;</w:t>
      </w:r>
    </w:p>
    <w:p w14:paraId="1C75B0B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盗伐、滥发、聚众哄抢森林、林木数量达</w:t>
      </w:r>
      <w:r>
        <w:rPr>
          <w:rFonts w:ascii="Times New Roman" w:eastAsia="仿宋" w:hAnsi="Times New Roman" w:cs="Times New Roman"/>
          <w:sz w:val="32"/>
          <w:szCs w:val="32"/>
        </w:rPr>
        <w:t>5000</w:t>
      </w:r>
      <w:r>
        <w:rPr>
          <w:rFonts w:ascii="Times New Roman" w:eastAsia="仿宋" w:hAnsi="仿宋" w:cs="Times New Roman"/>
          <w:sz w:val="32"/>
          <w:szCs w:val="32"/>
        </w:rPr>
        <w:t>立方米</w:t>
      </w:r>
      <w:r>
        <w:rPr>
          <w:rFonts w:ascii="仿宋" w:eastAsia="仿宋" w:hAnsi="仿宋" w:cs="仿宋" w:hint="eastAsia"/>
          <w:sz w:val="32"/>
          <w:szCs w:val="32"/>
        </w:rPr>
        <w:t>（幼树25万株）</w:t>
      </w:r>
      <w:r>
        <w:rPr>
          <w:rFonts w:ascii="Times New Roman" w:eastAsia="仿宋" w:hAnsi="仿宋" w:cs="Times New Roman"/>
          <w:sz w:val="32"/>
          <w:szCs w:val="32"/>
        </w:rPr>
        <w:t>以上的事件</w:t>
      </w:r>
      <w:r>
        <w:rPr>
          <w:rFonts w:ascii="Times New Roman" w:eastAsia="仿宋" w:hAnsi="Times New Roman" w:cs="Times New Roman"/>
          <w:sz w:val="32"/>
          <w:szCs w:val="32"/>
        </w:rPr>
        <w:t>,</w:t>
      </w:r>
      <w:r>
        <w:rPr>
          <w:rFonts w:ascii="Times New Roman" w:eastAsia="仿宋" w:hAnsi="仿宋" w:cs="Times New Roman"/>
          <w:sz w:val="32"/>
          <w:szCs w:val="32"/>
        </w:rPr>
        <w:t>毁林开垦、乱占林地、非法改变林地用途属防护林和特种用途林林地</w:t>
      </w:r>
      <w:r>
        <w:rPr>
          <w:rFonts w:ascii="Times New Roman" w:eastAsia="仿宋" w:hAnsi="Times New Roman" w:cs="Times New Roman"/>
          <w:sz w:val="32"/>
          <w:szCs w:val="32"/>
        </w:rPr>
        <w:t>1500</w:t>
      </w:r>
      <w:r>
        <w:rPr>
          <w:rFonts w:ascii="Times New Roman" w:eastAsia="仿宋" w:hAnsi="仿宋" w:cs="Times New Roman"/>
          <w:sz w:val="32"/>
          <w:szCs w:val="32"/>
        </w:rPr>
        <w:t>亩以上</w:t>
      </w:r>
      <w:r>
        <w:rPr>
          <w:rFonts w:ascii="Times New Roman" w:eastAsia="仿宋" w:hAnsi="Times New Roman" w:cs="Times New Roman"/>
          <w:sz w:val="32"/>
          <w:szCs w:val="32"/>
        </w:rPr>
        <w:t>,</w:t>
      </w:r>
      <w:r>
        <w:rPr>
          <w:rFonts w:ascii="Times New Roman" w:eastAsia="仿宋" w:hAnsi="仿宋" w:cs="Times New Roman"/>
          <w:sz w:val="32"/>
          <w:szCs w:val="32"/>
        </w:rPr>
        <w:t>属其他林地</w:t>
      </w:r>
      <w:r>
        <w:rPr>
          <w:rFonts w:ascii="Times New Roman" w:eastAsia="仿宋" w:hAnsi="Times New Roman" w:cs="Times New Roman"/>
          <w:sz w:val="32"/>
          <w:szCs w:val="32"/>
        </w:rPr>
        <w:t>3000</w:t>
      </w:r>
      <w:r>
        <w:rPr>
          <w:rFonts w:ascii="Times New Roman" w:eastAsia="仿宋" w:hAnsi="仿宋" w:cs="Times New Roman"/>
          <w:sz w:val="32"/>
          <w:szCs w:val="32"/>
        </w:rPr>
        <w:t>亩以上的事件。</w:t>
      </w:r>
    </w:p>
    <w:p w14:paraId="6A0A04F8"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重大环境污染和生态破坏事故包括</w:t>
      </w:r>
      <w:r>
        <w:rPr>
          <w:rFonts w:ascii="Times New Roman" w:eastAsia="仿宋" w:hAnsi="Times New Roman" w:cs="Times New Roman"/>
          <w:b/>
          <w:bCs/>
          <w:sz w:val="32"/>
          <w:szCs w:val="32"/>
        </w:rPr>
        <w:t>:</w:t>
      </w:r>
    </w:p>
    <w:p w14:paraId="1D6D94C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发生</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100</w:t>
      </w:r>
      <w:r>
        <w:rPr>
          <w:rFonts w:ascii="Times New Roman" w:eastAsia="仿宋" w:hAnsi="仿宋" w:cs="Times New Roman"/>
          <w:sz w:val="32"/>
          <w:szCs w:val="32"/>
        </w:rPr>
        <w:t>人以下中毒</w:t>
      </w:r>
      <w:r>
        <w:rPr>
          <w:rFonts w:ascii="Times New Roman" w:eastAsia="仿宋" w:hAnsi="Times New Roman" w:cs="Times New Roman"/>
          <w:sz w:val="32"/>
          <w:szCs w:val="32"/>
        </w:rPr>
        <w:t>,</w:t>
      </w:r>
      <w:r>
        <w:rPr>
          <w:rFonts w:ascii="Times New Roman" w:eastAsia="仿宋" w:hAnsi="仿宋" w:cs="Times New Roman"/>
          <w:sz w:val="32"/>
          <w:szCs w:val="32"/>
        </w:rPr>
        <w:t>或区域生态功能部分丧失或濒危物种生境受到污染</w:t>
      </w:r>
      <w:r>
        <w:rPr>
          <w:rFonts w:ascii="Times New Roman" w:eastAsia="仿宋" w:hAnsi="Times New Roman" w:cs="Times New Roman"/>
          <w:sz w:val="32"/>
          <w:szCs w:val="32"/>
        </w:rPr>
        <w:t>,</w:t>
      </w:r>
      <w:r>
        <w:rPr>
          <w:rFonts w:ascii="Times New Roman" w:eastAsia="仿宋" w:hAnsi="仿宋" w:cs="Times New Roman"/>
          <w:sz w:val="32"/>
          <w:szCs w:val="32"/>
        </w:rPr>
        <w:t>或因环境污染使当地经济、社会活动受到较大影响</w:t>
      </w:r>
      <w:r>
        <w:rPr>
          <w:rFonts w:ascii="Times New Roman" w:eastAsia="仿宋" w:hAnsi="Times New Roman" w:cs="Times New Roman"/>
          <w:sz w:val="32"/>
          <w:szCs w:val="32"/>
        </w:rPr>
        <w:t>,</w:t>
      </w:r>
      <w:r>
        <w:rPr>
          <w:rFonts w:ascii="Times New Roman" w:eastAsia="仿宋" w:hAnsi="仿宋" w:cs="Times New Roman"/>
          <w:sz w:val="32"/>
          <w:szCs w:val="32"/>
        </w:rPr>
        <w:t>疏散转移群众</w:t>
      </w:r>
      <w:r>
        <w:rPr>
          <w:rFonts w:ascii="Times New Roman" w:eastAsia="仿宋" w:hAnsi="Times New Roman" w:cs="Times New Roman"/>
          <w:sz w:val="32"/>
          <w:szCs w:val="32"/>
        </w:rPr>
        <w:t>1</w:t>
      </w:r>
      <w:r>
        <w:rPr>
          <w:rFonts w:ascii="Times New Roman" w:eastAsia="仿宋" w:hAnsi="仿宋" w:cs="Times New Roman"/>
          <w:sz w:val="32"/>
          <w:szCs w:val="32"/>
        </w:rPr>
        <w:t>万人以上、</w:t>
      </w:r>
      <w:r>
        <w:rPr>
          <w:rFonts w:ascii="Times New Roman" w:eastAsia="仿宋" w:hAnsi="Times New Roman" w:cs="Times New Roman"/>
          <w:sz w:val="32"/>
          <w:szCs w:val="32"/>
        </w:rPr>
        <w:t>5</w:t>
      </w:r>
      <w:r>
        <w:rPr>
          <w:rFonts w:ascii="Times New Roman" w:eastAsia="仿宋" w:hAnsi="仿宋" w:cs="Times New Roman"/>
          <w:sz w:val="32"/>
          <w:szCs w:val="32"/>
        </w:rPr>
        <w:t>万人以下的</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w:t>
      </w:r>
      <w:r>
        <w:rPr>
          <w:rFonts w:ascii="Times New Roman" w:eastAsia="仿宋" w:hAnsi="仿宋" w:cs="Times New Roman"/>
          <w:sz w:val="32"/>
          <w:szCs w:val="32"/>
        </w:rPr>
        <w:t>、</w:t>
      </w:r>
      <w:r>
        <w:rPr>
          <w:rFonts w:ascii="Times New Roman" w:eastAsia="仿宋" w:hAnsi="Times New Roman" w:cs="Times New Roman"/>
          <w:sz w:val="32"/>
          <w:szCs w:val="32"/>
        </w:rPr>
        <w:t>2</w:t>
      </w:r>
      <w:r>
        <w:rPr>
          <w:rFonts w:ascii="Times New Roman" w:eastAsia="仿宋" w:hAnsi="仿宋" w:cs="Times New Roman"/>
          <w:sz w:val="32"/>
          <w:szCs w:val="32"/>
        </w:rPr>
        <w:t>类放射源丢失、被盗或失控</w:t>
      </w:r>
      <w:r>
        <w:rPr>
          <w:rFonts w:ascii="Times New Roman" w:eastAsia="仿宋" w:hAnsi="Times New Roman" w:cs="Times New Roman"/>
          <w:sz w:val="32"/>
          <w:szCs w:val="32"/>
        </w:rPr>
        <w:t>;</w:t>
      </w:r>
    </w:p>
    <w:p w14:paraId="0FF18BB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因环境污染造成重要河流、湖泊、水库大面积污染</w:t>
      </w:r>
      <w:r>
        <w:rPr>
          <w:rFonts w:ascii="Times New Roman" w:eastAsia="仿宋" w:hAnsi="Times New Roman" w:cs="Times New Roman"/>
          <w:sz w:val="32"/>
          <w:szCs w:val="32"/>
        </w:rPr>
        <w:t>,</w:t>
      </w:r>
      <w:r>
        <w:rPr>
          <w:rFonts w:ascii="Times New Roman" w:eastAsia="仿宋" w:hAnsi="仿宋" w:cs="Times New Roman"/>
          <w:sz w:val="32"/>
          <w:szCs w:val="32"/>
        </w:rPr>
        <w:t>或县级以上城镇水源地取水中断的污染事故</w:t>
      </w:r>
      <w:r>
        <w:rPr>
          <w:rFonts w:ascii="Times New Roman" w:eastAsia="仿宋" w:hAnsi="Times New Roman" w:cs="Times New Roman"/>
          <w:sz w:val="32"/>
          <w:szCs w:val="32"/>
        </w:rPr>
        <w:t>;</w:t>
      </w:r>
    </w:p>
    <w:p w14:paraId="40896A6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盗伐、滥伐、聚众哄抢森林、林木数量达</w:t>
      </w:r>
      <w:r>
        <w:rPr>
          <w:rFonts w:ascii="Times New Roman" w:eastAsia="仿宋" w:hAnsi="Times New Roman" w:cs="Times New Roman"/>
          <w:sz w:val="32"/>
          <w:szCs w:val="32"/>
        </w:rPr>
        <w:t>1000—5000</w:t>
      </w:r>
      <w:r>
        <w:rPr>
          <w:rFonts w:ascii="Times New Roman" w:eastAsia="仿宋" w:hAnsi="仿宋" w:cs="Times New Roman"/>
          <w:sz w:val="32"/>
          <w:szCs w:val="32"/>
        </w:rPr>
        <w:lastRenderedPageBreak/>
        <w:t>立方米</w:t>
      </w:r>
      <w:r>
        <w:rPr>
          <w:rFonts w:ascii="Times New Roman" w:eastAsia="仿宋" w:hAnsi="Times New Roman" w:cs="Times New Roman" w:hint="eastAsia"/>
          <w:sz w:val="32"/>
          <w:szCs w:val="32"/>
        </w:rPr>
        <w:t>（</w:t>
      </w:r>
      <w:r>
        <w:rPr>
          <w:rFonts w:ascii="Times New Roman" w:eastAsia="仿宋" w:hAnsi="仿宋" w:cs="Times New Roman"/>
          <w:sz w:val="32"/>
          <w:szCs w:val="32"/>
        </w:rPr>
        <w:t>幼树</w:t>
      </w:r>
      <w:r>
        <w:rPr>
          <w:rFonts w:ascii="Times New Roman" w:eastAsia="仿宋" w:hAnsi="Times New Roman" w:cs="Times New Roman"/>
          <w:sz w:val="32"/>
          <w:szCs w:val="32"/>
        </w:rPr>
        <w:t>5</w:t>
      </w:r>
      <w:proofErr w:type="gramStart"/>
      <w:r>
        <w:rPr>
          <w:rFonts w:ascii="Times New Roman" w:eastAsia="仿宋" w:hAnsi="仿宋" w:cs="Times New Roman"/>
          <w:sz w:val="32"/>
          <w:szCs w:val="32"/>
        </w:rPr>
        <w:t>万一</w:t>
      </w:r>
      <w:proofErr w:type="gramEnd"/>
      <w:r>
        <w:rPr>
          <w:rFonts w:ascii="Times New Roman" w:eastAsia="仿宋" w:hAnsi="Times New Roman" w:cs="Times New Roman"/>
          <w:sz w:val="32"/>
          <w:szCs w:val="32"/>
        </w:rPr>
        <w:t>25</w:t>
      </w:r>
      <w:r>
        <w:rPr>
          <w:rFonts w:ascii="Times New Roman" w:eastAsia="仿宋" w:hAnsi="仿宋" w:cs="Times New Roman"/>
          <w:sz w:val="32"/>
          <w:szCs w:val="32"/>
        </w:rPr>
        <w:t>万株</w:t>
      </w:r>
      <w:r>
        <w:rPr>
          <w:rFonts w:ascii="Times New Roman" w:eastAsia="仿宋" w:hAnsi="Times New Roman" w:cs="Times New Roman" w:hint="eastAsia"/>
          <w:sz w:val="32"/>
          <w:szCs w:val="32"/>
        </w:rPr>
        <w:t>）</w:t>
      </w:r>
      <w:r>
        <w:rPr>
          <w:rFonts w:ascii="Times New Roman" w:eastAsia="仿宋" w:hAnsi="仿宋" w:cs="Times New Roman"/>
          <w:sz w:val="32"/>
          <w:szCs w:val="32"/>
        </w:rPr>
        <w:t>的事件</w:t>
      </w:r>
      <w:r>
        <w:rPr>
          <w:rFonts w:ascii="Times New Roman" w:eastAsia="仿宋" w:hAnsi="Times New Roman" w:cs="Times New Roman"/>
          <w:sz w:val="32"/>
          <w:szCs w:val="32"/>
        </w:rPr>
        <w:t>,</w:t>
      </w:r>
      <w:r>
        <w:rPr>
          <w:rFonts w:ascii="Times New Roman" w:eastAsia="仿宋" w:hAnsi="仿宋" w:cs="Times New Roman"/>
          <w:sz w:val="32"/>
          <w:szCs w:val="32"/>
        </w:rPr>
        <w:t>毁林开垦、乱占林地、非法改变林地用途属防护林和特种用途林林地</w:t>
      </w:r>
      <w:r>
        <w:rPr>
          <w:rFonts w:ascii="Times New Roman" w:eastAsia="仿宋" w:hAnsi="Times New Roman" w:cs="Times New Roman"/>
          <w:sz w:val="32"/>
          <w:szCs w:val="32"/>
        </w:rPr>
        <w:t>500—1500</w:t>
      </w:r>
      <w:r>
        <w:rPr>
          <w:rFonts w:ascii="Times New Roman" w:eastAsia="仿宋" w:hAnsi="仿宋" w:cs="Times New Roman"/>
          <w:sz w:val="32"/>
          <w:szCs w:val="32"/>
        </w:rPr>
        <w:t>亩</w:t>
      </w:r>
      <w:r>
        <w:rPr>
          <w:rFonts w:ascii="Times New Roman" w:eastAsia="仿宋" w:hAnsi="Times New Roman" w:cs="Times New Roman"/>
          <w:sz w:val="32"/>
          <w:szCs w:val="32"/>
        </w:rPr>
        <w:t>,</w:t>
      </w:r>
      <w:r>
        <w:rPr>
          <w:rFonts w:ascii="Times New Roman" w:eastAsia="仿宋" w:hAnsi="仿宋" w:cs="Times New Roman"/>
          <w:sz w:val="32"/>
          <w:szCs w:val="32"/>
        </w:rPr>
        <w:t>属其他林地</w:t>
      </w:r>
      <w:r>
        <w:rPr>
          <w:rFonts w:ascii="Times New Roman" w:eastAsia="仿宋" w:hAnsi="Times New Roman" w:cs="Times New Roman"/>
          <w:sz w:val="32"/>
          <w:szCs w:val="32"/>
        </w:rPr>
        <w:t>1000—3000</w:t>
      </w:r>
      <w:r>
        <w:rPr>
          <w:rFonts w:ascii="Times New Roman" w:eastAsia="仿宋" w:hAnsi="仿宋" w:cs="Times New Roman"/>
          <w:sz w:val="32"/>
          <w:szCs w:val="32"/>
        </w:rPr>
        <w:t>亩的事件</w:t>
      </w:r>
      <w:r>
        <w:rPr>
          <w:rFonts w:ascii="Times New Roman" w:eastAsia="仿宋" w:hAnsi="Times New Roman" w:cs="Times New Roman"/>
          <w:sz w:val="32"/>
          <w:szCs w:val="32"/>
        </w:rPr>
        <w:t>;</w:t>
      </w:r>
    </w:p>
    <w:p w14:paraId="72C4E95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对国家级自然保护区和风景名胜区造成重大直接经济损失的环境污染事故</w:t>
      </w:r>
      <w:r>
        <w:rPr>
          <w:rFonts w:ascii="Times New Roman" w:eastAsia="仿宋" w:hAnsi="Times New Roman" w:cs="Times New Roman"/>
          <w:sz w:val="32"/>
          <w:szCs w:val="32"/>
        </w:rPr>
        <w:t>,</w:t>
      </w:r>
      <w:r>
        <w:rPr>
          <w:rFonts w:ascii="Times New Roman" w:eastAsia="仿宋" w:hAnsi="仿宋" w:cs="Times New Roman"/>
          <w:sz w:val="32"/>
          <w:szCs w:val="32"/>
        </w:rPr>
        <w:t>或资源开发造成严重环境污染和生态破坏</w:t>
      </w:r>
      <w:r>
        <w:rPr>
          <w:rFonts w:ascii="Times New Roman" w:eastAsia="仿宋" w:hAnsi="Times New Roman" w:cs="Times New Roman"/>
          <w:sz w:val="32"/>
          <w:szCs w:val="32"/>
        </w:rPr>
        <w:t>,</w:t>
      </w:r>
      <w:r>
        <w:rPr>
          <w:rFonts w:ascii="Times New Roman" w:eastAsia="仿宋" w:hAnsi="仿宋" w:cs="Times New Roman"/>
          <w:sz w:val="32"/>
          <w:szCs w:val="32"/>
        </w:rPr>
        <w:t>可能导致主要保护对象或其栖息地遭受毁灭性破坏</w:t>
      </w:r>
      <w:r>
        <w:rPr>
          <w:rFonts w:ascii="Times New Roman" w:eastAsia="仿宋" w:hAnsi="Times New Roman" w:cs="Times New Roman"/>
          <w:sz w:val="32"/>
          <w:szCs w:val="32"/>
        </w:rPr>
        <w:t>,</w:t>
      </w:r>
      <w:r>
        <w:rPr>
          <w:rFonts w:ascii="Times New Roman" w:eastAsia="仿宋" w:hAnsi="仿宋" w:cs="Times New Roman"/>
          <w:sz w:val="32"/>
          <w:szCs w:val="32"/>
        </w:rPr>
        <w:t>或直接威胁当地群众生产、生活和游客安全的事故</w:t>
      </w:r>
      <w:r>
        <w:rPr>
          <w:rFonts w:ascii="Times New Roman" w:eastAsia="仿宋" w:hAnsi="Times New Roman" w:cs="Times New Roman"/>
          <w:sz w:val="32"/>
          <w:szCs w:val="32"/>
        </w:rPr>
        <w:t>;</w:t>
      </w:r>
    </w:p>
    <w:p w14:paraId="073846E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由于自然、生物、人为因素造成国家重点保护野生动</w:t>
      </w:r>
      <w:r>
        <w:rPr>
          <w:rFonts w:ascii="Times New Roman" w:eastAsia="仿宋" w:hAnsi="Times New Roman" w:cs="Times New Roman" w:hint="eastAsia"/>
          <w:sz w:val="32"/>
          <w:szCs w:val="32"/>
        </w:rPr>
        <w:t>（</w:t>
      </w:r>
      <w:r>
        <w:rPr>
          <w:rFonts w:ascii="仿宋" w:eastAsia="仿宋" w:hAnsi="仿宋" w:cs="仿宋" w:hint="eastAsia"/>
          <w:sz w:val="32"/>
          <w:szCs w:val="32"/>
        </w:rPr>
        <w:t>植</w:t>
      </w:r>
      <w:r>
        <w:rPr>
          <w:rFonts w:ascii="Times New Roman" w:eastAsia="仿宋" w:hAnsi="Times New Roman" w:cs="Times New Roman" w:hint="eastAsia"/>
          <w:sz w:val="32"/>
          <w:szCs w:val="32"/>
        </w:rPr>
        <w:t>）</w:t>
      </w:r>
      <w:r>
        <w:rPr>
          <w:rFonts w:ascii="Times New Roman" w:eastAsia="仿宋" w:hAnsi="仿宋" w:cs="Times New Roman"/>
          <w:sz w:val="32"/>
          <w:szCs w:val="32"/>
        </w:rPr>
        <w:t>物种群大批死亡或可能造成物种灭绝事件</w:t>
      </w:r>
      <w:r>
        <w:rPr>
          <w:rFonts w:ascii="Times New Roman" w:eastAsia="仿宋" w:hAnsi="Times New Roman" w:cs="Times New Roman"/>
          <w:sz w:val="32"/>
          <w:szCs w:val="32"/>
        </w:rPr>
        <w:t>;</w:t>
      </w:r>
    </w:p>
    <w:p w14:paraId="1504204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进口再生原料严重环保超标和进口货物严重核辐射超标或含有爆炸物品的事件</w:t>
      </w:r>
      <w:r>
        <w:rPr>
          <w:rFonts w:ascii="Times New Roman" w:eastAsia="仿宋" w:hAnsi="Times New Roman" w:cs="Times New Roman"/>
          <w:sz w:val="32"/>
          <w:szCs w:val="32"/>
        </w:rPr>
        <w:t>;</w:t>
      </w:r>
    </w:p>
    <w:p w14:paraId="5A55EA0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非法倾倒、埋藏剧毒危险废物事件。</w:t>
      </w:r>
    </w:p>
    <w:p w14:paraId="2D00D468" w14:textId="77777777" w:rsidR="00EC7A23" w:rsidRDefault="00000000">
      <w:pPr>
        <w:rPr>
          <w:rFonts w:ascii="Times New Roman" w:eastAsia="黑体" w:hAnsi="Times New Roman" w:cs="Times New Roman"/>
          <w:b/>
          <w:bCs/>
          <w:sz w:val="32"/>
          <w:szCs w:val="32"/>
        </w:rPr>
      </w:pPr>
      <w:r>
        <w:rPr>
          <w:rFonts w:ascii="Times New Roman" w:eastAsia="黑体" w:hAnsi="黑体" w:cs="Times New Roman"/>
          <w:b/>
          <w:bCs/>
          <w:sz w:val="32"/>
          <w:szCs w:val="32"/>
        </w:rPr>
        <w:t>三、公共卫生事件类</w:t>
      </w:r>
    </w:p>
    <w:p w14:paraId="13E171E6"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仿宋" w:eastAsia="仿宋" w:hAnsi="仿宋" w:cs="仿宋" w:hint="eastAsia"/>
          <w:b/>
          <w:bCs/>
          <w:sz w:val="32"/>
          <w:szCs w:val="32"/>
        </w:rPr>
        <w:t>一</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公共卫生事件</w:t>
      </w:r>
    </w:p>
    <w:p w14:paraId="4ADB4F68"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特别重大公共卫生事件包括</w:t>
      </w:r>
      <w:r>
        <w:rPr>
          <w:rFonts w:ascii="Times New Roman" w:eastAsia="仿宋" w:hAnsi="Times New Roman" w:cs="Times New Roman"/>
          <w:b/>
          <w:bCs/>
          <w:sz w:val="32"/>
          <w:szCs w:val="32"/>
        </w:rPr>
        <w:t>:</w:t>
      </w:r>
    </w:p>
    <w:p w14:paraId="5A82343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肺鼠疫、肺炭疽在大、中城市发生</w:t>
      </w:r>
      <w:r>
        <w:rPr>
          <w:rFonts w:ascii="Times New Roman" w:eastAsia="仿宋" w:hAnsi="Times New Roman" w:cs="Times New Roman"/>
          <w:sz w:val="32"/>
          <w:szCs w:val="32"/>
        </w:rPr>
        <w:t>,</w:t>
      </w:r>
      <w:r>
        <w:rPr>
          <w:rFonts w:ascii="Times New Roman" w:eastAsia="仿宋" w:hAnsi="仿宋" w:cs="Times New Roman"/>
          <w:sz w:val="32"/>
          <w:szCs w:val="32"/>
        </w:rPr>
        <w:t>疫情有扩散趋势</w:t>
      </w:r>
      <w:r>
        <w:rPr>
          <w:rFonts w:ascii="Times New Roman" w:eastAsia="仿宋" w:hAnsi="Times New Roman" w:cs="Times New Roman"/>
          <w:sz w:val="32"/>
          <w:szCs w:val="32"/>
        </w:rPr>
        <w:t>,</w:t>
      </w:r>
      <w:r>
        <w:rPr>
          <w:rFonts w:ascii="Times New Roman" w:eastAsia="仿宋" w:hAnsi="仿宋" w:cs="Times New Roman"/>
          <w:sz w:val="32"/>
          <w:szCs w:val="32"/>
        </w:rPr>
        <w:t>或肺鼠疫、肺炭疽疫情波及包括我省在内的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个以上的省份</w:t>
      </w:r>
      <w:r>
        <w:rPr>
          <w:rFonts w:ascii="Times New Roman" w:eastAsia="仿宋" w:hAnsi="Times New Roman" w:cs="Times New Roman"/>
          <w:sz w:val="32"/>
          <w:szCs w:val="32"/>
        </w:rPr>
        <w:t>,</w:t>
      </w:r>
      <w:r>
        <w:rPr>
          <w:rFonts w:ascii="Times New Roman" w:eastAsia="仿宋" w:hAnsi="仿宋" w:cs="Times New Roman"/>
          <w:sz w:val="32"/>
          <w:szCs w:val="32"/>
        </w:rPr>
        <w:t>并有进一步扩散趋势</w:t>
      </w:r>
      <w:r>
        <w:rPr>
          <w:rFonts w:ascii="Times New Roman" w:eastAsia="仿宋" w:hAnsi="Times New Roman" w:cs="Times New Roman"/>
          <w:sz w:val="32"/>
          <w:szCs w:val="32"/>
        </w:rPr>
        <w:t>;</w:t>
      </w:r>
    </w:p>
    <w:p w14:paraId="501A810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发生传染性非典型肺炎、人</w:t>
      </w:r>
      <w:proofErr w:type="gramStart"/>
      <w:r>
        <w:rPr>
          <w:rFonts w:ascii="Times New Roman" w:eastAsia="仿宋" w:hAnsi="仿宋" w:cs="Times New Roman"/>
          <w:sz w:val="32"/>
          <w:szCs w:val="32"/>
        </w:rPr>
        <w:t>感染高</w:t>
      </w:r>
      <w:proofErr w:type="gramEnd"/>
      <w:r>
        <w:rPr>
          <w:rFonts w:ascii="Times New Roman" w:eastAsia="仿宋" w:hAnsi="仿宋" w:cs="Times New Roman"/>
          <w:sz w:val="32"/>
          <w:szCs w:val="32"/>
        </w:rPr>
        <w:t>致病性禽流感病例</w:t>
      </w:r>
      <w:r>
        <w:rPr>
          <w:rFonts w:ascii="Times New Roman" w:eastAsia="仿宋" w:hAnsi="Times New Roman" w:cs="Times New Roman"/>
          <w:sz w:val="32"/>
          <w:szCs w:val="32"/>
        </w:rPr>
        <w:t>,</w:t>
      </w:r>
      <w:r>
        <w:rPr>
          <w:rFonts w:ascii="Times New Roman" w:eastAsia="仿宋" w:hAnsi="仿宋" w:cs="Times New Roman"/>
          <w:sz w:val="32"/>
          <w:szCs w:val="32"/>
        </w:rPr>
        <w:t>疫情有扩散趋势</w:t>
      </w:r>
      <w:r>
        <w:rPr>
          <w:rFonts w:ascii="Times New Roman" w:eastAsia="仿宋" w:hAnsi="Times New Roman" w:cs="Times New Roman"/>
          <w:sz w:val="32"/>
          <w:szCs w:val="32"/>
        </w:rPr>
        <w:t>;</w:t>
      </w:r>
    </w:p>
    <w:p w14:paraId="23D5530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3.</w:t>
      </w:r>
      <w:r>
        <w:rPr>
          <w:rFonts w:ascii="Times New Roman" w:eastAsia="仿宋" w:hAnsi="仿宋" w:cs="Times New Roman"/>
          <w:sz w:val="32"/>
          <w:szCs w:val="32"/>
        </w:rPr>
        <w:t>涉及包括我省在内的多个省份的群体性不明原因疾病</w:t>
      </w:r>
      <w:r>
        <w:rPr>
          <w:rFonts w:ascii="Times New Roman" w:eastAsia="仿宋" w:hAnsi="Times New Roman" w:cs="Times New Roman"/>
          <w:sz w:val="32"/>
          <w:szCs w:val="32"/>
        </w:rPr>
        <w:t>,</w:t>
      </w:r>
      <w:r>
        <w:rPr>
          <w:rFonts w:ascii="Times New Roman" w:eastAsia="仿宋" w:hAnsi="仿宋" w:cs="Times New Roman"/>
          <w:sz w:val="32"/>
          <w:szCs w:val="32"/>
        </w:rPr>
        <w:t>并有扩散趋势</w:t>
      </w:r>
      <w:r>
        <w:rPr>
          <w:rFonts w:ascii="Times New Roman" w:eastAsia="仿宋" w:hAnsi="Times New Roman" w:cs="Times New Roman"/>
          <w:sz w:val="32"/>
          <w:szCs w:val="32"/>
        </w:rPr>
        <w:t>;</w:t>
      </w:r>
    </w:p>
    <w:p w14:paraId="49DEC05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发生新传染病</w:t>
      </w:r>
      <w:r>
        <w:rPr>
          <w:rFonts w:ascii="Times New Roman" w:eastAsia="仿宋" w:hAnsi="Times New Roman" w:cs="Times New Roman"/>
          <w:sz w:val="32"/>
          <w:szCs w:val="32"/>
        </w:rPr>
        <w:t>,</w:t>
      </w:r>
      <w:r>
        <w:rPr>
          <w:rFonts w:ascii="Times New Roman" w:eastAsia="仿宋" w:hAnsi="仿宋" w:cs="Times New Roman"/>
          <w:sz w:val="32"/>
          <w:szCs w:val="32"/>
        </w:rPr>
        <w:t>或我国尚未发现的传染病发生或传入</w:t>
      </w:r>
      <w:r>
        <w:rPr>
          <w:rFonts w:ascii="Times New Roman" w:eastAsia="仿宋" w:hAnsi="Times New Roman" w:cs="Times New Roman"/>
          <w:sz w:val="32"/>
          <w:szCs w:val="32"/>
        </w:rPr>
        <w:t>,</w:t>
      </w:r>
      <w:r>
        <w:rPr>
          <w:rFonts w:ascii="Times New Roman" w:eastAsia="仿宋" w:hAnsi="仿宋" w:cs="Times New Roman"/>
          <w:sz w:val="32"/>
          <w:szCs w:val="32"/>
        </w:rPr>
        <w:t>并有扩散趋势</w:t>
      </w:r>
      <w:r>
        <w:rPr>
          <w:rFonts w:ascii="Times New Roman" w:eastAsia="仿宋" w:hAnsi="Times New Roman" w:cs="Times New Roman"/>
          <w:sz w:val="32"/>
          <w:szCs w:val="32"/>
        </w:rPr>
        <w:t>,</w:t>
      </w:r>
      <w:r>
        <w:rPr>
          <w:rFonts w:ascii="Times New Roman" w:eastAsia="仿宋" w:hAnsi="仿宋" w:cs="Times New Roman"/>
          <w:sz w:val="32"/>
          <w:szCs w:val="32"/>
        </w:rPr>
        <w:t>或发现我国已消灭传统病重新流行</w:t>
      </w:r>
      <w:r>
        <w:rPr>
          <w:rFonts w:ascii="Times New Roman" w:eastAsia="仿宋" w:hAnsi="Times New Roman" w:cs="Times New Roman"/>
          <w:sz w:val="32"/>
          <w:szCs w:val="32"/>
        </w:rPr>
        <w:t>;</w:t>
      </w:r>
    </w:p>
    <w:p w14:paraId="01863F3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发生烈性病菌株、毒株、致病因子等丢失事件</w:t>
      </w:r>
      <w:r>
        <w:rPr>
          <w:rFonts w:ascii="Times New Roman" w:eastAsia="仿宋" w:hAnsi="Times New Roman" w:cs="Times New Roman"/>
          <w:sz w:val="32"/>
          <w:szCs w:val="32"/>
        </w:rPr>
        <w:t>;</w:t>
      </w:r>
    </w:p>
    <w:p w14:paraId="1634313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对包括我省在内的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造成严重危及并有进一步扩散趋势的特别重大食品安全事故</w:t>
      </w:r>
      <w:r>
        <w:rPr>
          <w:rFonts w:ascii="Times New Roman" w:eastAsia="仿宋" w:hAnsi="Times New Roman" w:cs="Times New Roman"/>
          <w:sz w:val="32"/>
          <w:szCs w:val="32"/>
        </w:rPr>
        <w:t>;</w:t>
      </w:r>
    </w:p>
    <w:p w14:paraId="6B50FE1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与我省通航的国家和地区发生特大传染病疫情</w:t>
      </w:r>
      <w:r>
        <w:rPr>
          <w:rFonts w:ascii="Times New Roman" w:eastAsia="仿宋" w:hAnsi="Times New Roman" w:cs="Times New Roman"/>
          <w:sz w:val="32"/>
          <w:szCs w:val="32"/>
        </w:rPr>
        <w:t>,</w:t>
      </w:r>
      <w:r>
        <w:rPr>
          <w:rFonts w:ascii="Times New Roman" w:eastAsia="仿宋" w:hAnsi="仿宋" w:cs="Times New Roman"/>
          <w:sz w:val="32"/>
          <w:szCs w:val="32"/>
        </w:rPr>
        <w:t>并出现输入性病例</w:t>
      </w:r>
      <w:r>
        <w:rPr>
          <w:rFonts w:ascii="Times New Roman" w:eastAsia="仿宋" w:hAnsi="Times New Roman" w:cs="Times New Roman"/>
          <w:sz w:val="32"/>
          <w:szCs w:val="32"/>
        </w:rPr>
        <w:t>,</w:t>
      </w:r>
      <w:r>
        <w:rPr>
          <w:rFonts w:ascii="Times New Roman" w:eastAsia="仿宋" w:hAnsi="仿宋" w:cs="Times New Roman"/>
          <w:sz w:val="32"/>
          <w:szCs w:val="32"/>
        </w:rPr>
        <w:t>严重危及我省公共卫生安全的事件</w:t>
      </w:r>
      <w:r>
        <w:rPr>
          <w:rFonts w:ascii="Times New Roman" w:eastAsia="仿宋" w:hAnsi="Times New Roman" w:cs="Times New Roman"/>
          <w:sz w:val="32"/>
          <w:szCs w:val="32"/>
        </w:rPr>
        <w:t>;</w:t>
      </w:r>
    </w:p>
    <w:p w14:paraId="1D2FDDE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发生跨地区</w:t>
      </w:r>
      <w:r>
        <w:rPr>
          <w:rFonts w:ascii="Times New Roman" w:eastAsia="仿宋" w:hAnsi="Times New Roman" w:cs="Times New Roman" w:hint="eastAsia"/>
          <w:sz w:val="32"/>
          <w:szCs w:val="32"/>
        </w:rPr>
        <w:t>（</w:t>
      </w:r>
      <w:r>
        <w:rPr>
          <w:rFonts w:ascii="Times New Roman" w:eastAsia="仿宋" w:hAnsi="仿宋" w:cs="Times New Roman"/>
          <w:sz w:val="32"/>
          <w:szCs w:val="32"/>
        </w:rPr>
        <w:t>香港、澳门、台湾</w:t>
      </w:r>
      <w:r>
        <w:rPr>
          <w:rFonts w:ascii="Times New Roman" w:eastAsia="仿宋" w:hAnsi="Times New Roman" w:cs="Times New Roman" w:hint="eastAsia"/>
          <w:sz w:val="32"/>
          <w:szCs w:val="32"/>
        </w:rPr>
        <w:t>）</w:t>
      </w:r>
      <w:r>
        <w:rPr>
          <w:rFonts w:ascii="Times New Roman" w:eastAsia="仿宋" w:hAnsi="仿宋" w:cs="Times New Roman"/>
          <w:sz w:val="32"/>
          <w:szCs w:val="32"/>
        </w:rPr>
        <w:t>、跨国食品安全事故</w:t>
      </w:r>
      <w:r>
        <w:rPr>
          <w:rFonts w:ascii="Times New Roman" w:eastAsia="仿宋" w:hAnsi="Times New Roman" w:cs="Times New Roman"/>
          <w:sz w:val="32"/>
          <w:szCs w:val="32"/>
        </w:rPr>
        <w:t>,</w:t>
      </w:r>
      <w:r>
        <w:rPr>
          <w:rFonts w:ascii="Times New Roman" w:eastAsia="仿宋" w:hAnsi="仿宋" w:cs="Times New Roman"/>
          <w:sz w:val="32"/>
          <w:szCs w:val="32"/>
        </w:rPr>
        <w:t>造成特别严重社会影响的</w:t>
      </w:r>
      <w:r>
        <w:rPr>
          <w:rFonts w:ascii="Times New Roman" w:eastAsia="仿宋" w:hAnsi="Times New Roman" w:cs="Times New Roman"/>
          <w:sz w:val="32"/>
          <w:szCs w:val="32"/>
        </w:rPr>
        <w:t>;</w:t>
      </w:r>
    </w:p>
    <w:p w14:paraId="505FE12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9.</w:t>
      </w:r>
      <w:r>
        <w:rPr>
          <w:rFonts w:ascii="Times New Roman" w:eastAsia="仿宋" w:hAnsi="仿宋" w:cs="Times New Roman"/>
          <w:sz w:val="32"/>
          <w:szCs w:val="32"/>
        </w:rPr>
        <w:t>其他危害特别严重的突发公共卫生事件。</w:t>
      </w:r>
    </w:p>
    <w:p w14:paraId="094E260F"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重大公共卫生事件包括</w:t>
      </w:r>
    </w:p>
    <w:p w14:paraId="1616D57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在</w:t>
      </w:r>
      <w:r>
        <w:rPr>
          <w:rFonts w:ascii="Times New Roman" w:eastAsia="仿宋" w:hAnsi="Times New Roman" w:cs="Times New Roman"/>
          <w:sz w:val="32"/>
          <w:szCs w:val="32"/>
        </w:rPr>
        <w:t>1</w:t>
      </w:r>
      <w:r>
        <w:rPr>
          <w:rFonts w:ascii="Times New Roman" w:eastAsia="仿宋" w:hAnsi="仿宋" w:cs="Times New Roman"/>
          <w:sz w:val="32"/>
          <w:szCs w:val="32"/>
        </w:rPr>
        <w:t>个区</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范围内</w:t>
      </w:r>
      <w:r>
        <w:rPr>
          <w:rFonts w:ascii="Times New Roman" w:eastAsia="仿宋" w:hAnsi="Times New Roman" w:cs="Times New Roman"/>
          <w:sz w:val="32"/>
          <w:szCs w:val="32"/>
        </w:rPr>
        <w:t>,1</w:t>
      </w:r>
      <w:r>
        <w:rPr>
          <w:rFonts w:ascii="Times New Roman" w:eastAsia="仿宋" w:hAnsi="仿宋" w:cs="Times New Roman"/>
          <w:sz w:val="32"/>
          <w:szCs w:val="32"/>
        </w:rPr>
        <w:t>个平均潜伏期内发生</w:t>
      </w:r>
      <w:r>
        <w:rPr>
          <w:rFonts w:ascii="Times New Roman" w:eastAsia="仿宋" w:hAnsi="Times New Roman" w:cs="Times New Roman"/>
          <w:sz w:val="32"/>
          <w:szCs w:val="32"/>
        </w:rPr>
        <w:t>5</w:t>
      </w:r>
      <w:r>
        <w:rPr>
          <w:rFonts w:ascii="Times New Roman" w:eastAsia="仿宋" w:hAnsi="仿宋" w:cs="Times New Roman"/>
          <w:sz w:val="32"/>
          <w:szCs w:val="32"/>
        </w:rPr>
        <w:t>例以上肺鼠疫、肺炭疽病例</w:t>
      </w:r>
      <w:r>
        <w:rPr>
          <w:rFonts w:ascii="Times New Roman" w:eastAsia="仿宋" w:hAnsi="Times New Roman" w:cs="Times New Roman"/>
          <w:sz w:val="32"/>
          <w:szCs w:val="32"/>
        </w:rPr>
        <w:t>,</w:t>
      </w:r>
      <w:r>
        <w:rPr>
          <w:rFonts w:ascii="Times New Roman" w:eastAsia="仿宋" w:hAnsi="仿宋" w:cs="Times New Roman"/>
          <w:sz w:val="32"/>
          <w:szCs w:val="32"/>
        </w:rPr>
        <w:t>或相关联的疫情波及</w:t>
      </w:r>
      <w:r>
        <w:rPr>
          <w:rFonts w:ascii="Times New Roman" w:eastAsia="仿宋" w:hAnsi="Times New Roman" w:cs="Times New Roman"/>
          <w:sz w:val="32"/>
          <w:szCs w:val="32"/>
        </w:rPr>
        <w:t>2</w:t>
      </w:r>
      <w:r>
        <w:rPr>
          <w:rFonts w:ascii="Times New Roman" w:eastAsia="仿宋" w:hAnsi="仿宋" w:cs="Times New Roman"/>
          <w:sz w:val="32"/>
          <w:szCs w:val="32"/>
        </w:rPr>
        <w:t>个以上的区</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proofErr w:type="gramStart"/>
      <w:r>
        <w:rPr>
          <w:rFonts w:ascii="Times New Roman" w:eastAsia="仿宋" w:hAnsi="仿宋" w:cs="Times New Roman"/>
          <w:sz w:val="32"/>
          <w:szCs w:val="32"/>
        </w:rPr>
        <w:t>》</w:t>
      </w:r>
      <w:proofErr w:type="gramEnd"/>
      <w:r>
        <w:rPr>
          <w:rFonts w:ascii="Times New Roman" w:eastAsia="仿宋" w:hAnsi="Times New Roman" w:cs="Times New Roman"/>
          <w:sz w:val="32"/>
          <w:szCs w:val="32"/>
        </w:rPr>
        <w:t>;</w:t>
      </w:r>
    </w:p>
    <w:p w14:paraId="0507B25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肺鼠疫发生流行</w:t>
      </w:r>
      <w:r>
        <w:rPr>
          <w:rFonts w:ascii="Times New Roman" w:eastAsia="仿宋" w:hAnsi="Times New Roman" w:cs="Times New Roman"/>
          <w:sz w:val="32"/>
          <w:szCs w:val="32"/>
        </w:rPr>
        <w:t>,</w:t>
      </w:r>
      <w:r>
        <w:rPr>
          <w:rFonts w:ascii="Times New Roman" w:eastAsia="仿宋" w:hAnsi="仿宋" w:cs="Times New Roman"/>
          <w:sz w:val="32"/>
          <w:szCs w:val="32"/>
        </w:rPr>
        <w:t>在</w:t>
      </w:r>
      <w:r>
        <w:rPr>
          <w:rFonts w:ascii="Times New Roman" w:eastAsia="仿宋" w:hAnsi="Times New Roman" w:cs="Times New Roman"/>
          <w:sz w:val="32"/>
          <w:szCs w:val="32"/>
        </w:rPr>
        <w:t>1</w:t>
      </w:r>
      <w:r>
        <w:rPr>
          <w:rFonts w:ascii="Times New Roman" w:eastAsia="仿宋" w:hAnsi="仿宋" w:cs="Times New Roman"/>
          <w:sz w:val="32"/>
          <w:szCs w:val="32"/>
        </w:rPr>
        <w:t>个市范围内</w:t>
      </w:r>
      <w:r>
        <w:rPr>
          <w:rFonts w:ascii="Times New Roman" w:eastAsia="仿宋" w:hAnsi="Times New Roman" w:cs="Times New Roman"/>
          <w:sz w:val="32"/>
          <w:szCs w:val="32"/>
        </w:rPr>
        <w:t>,1</w:t>
      </w:r>
      <w:r>
        <w:rPr>
          <w:rFonts w:ascii="Times New Roman" w:eastAsia="仿宋" w:hAnsi="仿宋" w:cs="Times New Roman"/>
          <w:sz w:val="32"/>
          <w:szCs w:val="32"/>
        </w:rPr>
        <w:t>个平均潜伏期内多点连续发病</w:t>
      </w:r>
      <w:r>
        <w:rPr>
          <w:rFonts w:ascii="Times New Roman" w:eastAsia="仿宋" w:hAnsi="Times New Roman" w:cs="Times New Roman"/>
          <w:sz w:val="32"/>
          <w:szCs w:val="32"/>
        </w:rPr>
        <w:t>20</w:t>
      </w:r>
      <w:r>
        <w:rPr>
          <w:rFonts w:ascii="Times New Roman" w:eastAsia="仿宋" w:hAnsi="仿宋" w:cs="Times New Roman"/>
          <w:sz w:val="32"/>
          <w:szCs w:val="32"/>
        </w:rPr>
        <w:t>例以上</w:t>
      </w:r>
      <w:r>
        <w:rPr>
          <w:rFonts w:ascii="Times New Roman" w:eastAsia="仿宋" w:hAnsi="Times New Roman" w:cs="Times New Roman"/>
          <w:sz w:val="32"/>
          <w:szCs w:val="32"/>
        </w:rPr>
        <w:t>,</w:t>
      </w:r>
      <w:r>
        <w:rPr>
          <w:rFonts w:ascii="Times New Roman" w:eastAsia="仿宋" w:hAnsi="仿宋" w:cs="Times New Roman"/>
          <w:sz w:val="32"/>
          <w:szCs w:val="32"/>
        </w:rPr>
        <w:t>或流行范围波及</w:t>
      </w:r>
      <w:r>
        <w:rPr>
          <w:rFonts w:ascii="Times New Roman" w:eastAsia="仿宋" w:hAnsi="Times New Roman" w:cs="Times New Roman"/>
          <w:sz w:val="32"/>
          <w:szCs w:val="32"/>
        </w:rPr>
        <w:t>2</w:t>
      </w:r>
      <w:r>
        <w:rPr>
          <w:rFonts w:ascii="Times New Roman" w:eastAsia="仿宋" w:hAnsi="仿宋" w:cs="Times New Roman"/>
          <w:sz w:val="32"/>
          <w:szCs w:val="32"/>
        </w:rPr>
        <w:t>个以上</w:t>
      </w:r>
      <w:r>
        <w:rPr>
          <w:rFonts w:ascii="Times New Roman" w:eastAsia="仿宋" w:hAnsi="Times New Roman" w:cs="Times New Roman"/>
          <w:sz w:val="32"/>
          <w:szCs w:val="32"/>
        </w:rPr>
        <w:t>;</w:t>
      </w:r>
    </w:p>
    <w:p w14:paraId="1351560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发生传染性非典型肺炎、人</w:t>
      </w:r>
      <w:proofErr w:type="gramStart"/>
      <w:r>
        <w:rPr>
          <w:rFonts w:ascii="Times New Roman" w:eastAsia="仿宋" w:hAnsi="仿宋" w:cs="Times New Roman"/>
          <w:sz w:val="32"/>
          <w:szCs w:val="32"/>
        </w:rPr>
        <w:t>感染高</w:t>
      </w:r>
      <w:proofErr w:type="gramEnd"/>
      <w:r>
        <w:rPr>
          <w:rFonts w:ascii="Times New Roman" w:eastAsia="仿宋" w:hAnsi="仿宋" w:cs="Times New Roman"/>
          <w:sz w:val="32"/>
          <w:szCs w:val="32"/>
        </w:rPr>
        <w:t>致病性禽流感疑似</w:t>
      </w:r>
      <w:r>
        <w:rPr>
          <w:rFonts w:ascii="Times New Roman" w:eastAsia="仿宋" w:hAnsi="仿宋" w:cs="Times New Roman"/>
          <w:sz w:val="32"/>
          <w:szCs w:val="32"/>
        </w:rPr>
        <w:lastRenderedPageBreak/>
        <w:t>病例</w:t>
      </w:r>
      <w:r>
        <w:rPr>
          <w:rFonts w:ascii="Times New Roman" w:eastAsia="仿宋" w:hAnsi="Times New Roman" w:cs="Times New Roman"/>
          <w:sz w:val="32"/>
          <w:szCs w:val="32"/>
        </w:rPr>
        <w:t>;</w:t>
      </w:r>
    </w:p>
    <w:p w14:paraId="325CFFC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霍乱在</w:t>
      </w:r>
      <w:r>
        <w:rPr>
          <w:rFonts w:ascii="Times New Roman" w:eastAsia="仿宋" w:hAnsi="Times New Roman" w:cs="Times New Roman"/>
          <w:sz w:val="32"/>
          <w:szCs w:val="32"/>
        </w:rPr>
        <w:t>1</w:t>
      </w:r>
      <w:r>
        <w:rPr>
          <w:rFonts w:ascii="Times New Roman" w:eastAsia="仿宋" w:hAnsi="仿宋" w:cs="Times New Roman"/>
          <w:sz w:val="32"/>
          <w:szCs w:val="32"/>
        </w:rPr>
        <w:t>个市范围内流行</w:t>
      </w:r>
      <w:r>
        <w:rPr>
          <w:rFonts w:ascii="Times New Roman" w:eastAsia="仿宋" w:hAnsi="Times New Roman" w:cs="Times New Roman"/>
          <w:sz w:val="32"/>
          <w:szCs w:val="32"/>
        </w:rPr>
        <w:t>,</w:t>
      </w:r>
      <w:r>
        <w:rPr>
          <w:rFonts w:ascii="Times New Roman" w:eastAsia="仿宋" w:hAnsi="仿宋" w:cs="Times New Roman"/>
          <w:sz w:val="32"/>
          <w:szCs w:val="32"/>
        </w:rPr>
        <w:t>同时发病</w:t>
      </w:r>
      <w:r>
        <w:rPr>
          <w:rFonts w:ascii="Times New Roman" w:eastAsia="仿宋" w:hAnsi="Times New Roman" w:cs="Times New Roman"/>
          <w:sz w:val="32"/>
          <w:szCs w:val="32"/>
        </w:rPr>
        <w:t>30</w:t>
      </w:r>
      <w:r>
        <w:rPr>
          <w:rFonts w:ascii="Times New Roman" w:eastAsia="仿宋" w:hAnsi="仿宋" w:cs="Times New Roman"/>
          <w:sz w:val="32"/>
          <w:szCs w:val="32"/>
        </w:rPr>
        <w:t>例以上</w:t>
      </w:r>
      <w:r>
        <w:rPr>
          <w:rFonts w:ascii="Times New Roman" w:eastAsia="仿宋" w:hAnsi="Times New Roman" w:cs="Times New Roman"/>
          <w:sz w:val="32"/>
          <w:szCs w:val="32"/>
        </w:rPr>
        <w:t>,</w:t>
      </w:r>
      <w:r>
        <w:rPr>
          <w:rFonts w:ascii="Times New Roman" w:eastAsia="仿宋" w:hAnsi="仿宋" w:cs="Times New Roman"/>
          <w:sz w:val="32"/>
          <w:szCs w:val="32"/>
        </w:rPr>
        <w:t>或疫情波及</w:t>
      </w:r>
      <w:r>
        <w:rPr>
          <w:rFonts w:ascii="Times New Roman" w:eastAsia="仿宋" w:hAnsi="Times New Roman" w:cs="Times New Roman"/>
          <w:sz w:val="32"/>
          <w:szCs w:val="32"/>
        </w:rPr>
        <w:t>2</w:t>
      </w:r>
      <w:r>
        <w:rPr>
          <w:rFonts w:ascii="Times New Roman" w:eastAsia="仿宋" w:hAnsi="仿宋" w:cs="Times New Roman"/>
          <w:sz w:val="32"/>
          <w:szCs w:val="32"/>
        </w:rPr>
        <w:t>个以上市</w:t>
      </w:r>
      <w:r>
        <w:rPr>
          <w:rFonts w:ascii="Times New Roman" w:eastAsia="仿宋" w:hAnsi="Times New Roman" w:cs="Times New Roman"/>
          <w:sz w:val="32"/>
          <w:szCs w:val="32"/>
        </w:rPr>
        <w:t>,</w:t>
      </w:r>
      <w:r>
        <w:rPr>
          <w:rFonts w:ascii="Times New Roman" w:eastAsia="仿宋" w:hAnsi="仿宋" w:cs="Times New Roman"/>
          <w:sz w:val="32"/>
          <w:szCs w:val="32"/>
        </w:rPr>
        <w:t>有扩散趋势</w:t>
      </w:r>
      <w:r>
        <w:rPr>
          <w:rFonts w:ascii="Times New Roman" w:eastAsia="仿宋" w:hAnsi="Times New Roman" w:cs="Times New Roman"/>
          <w:sz w:val="32"/>
          <w:szCs w:val="32"/>
        </w:rPr>
        <w:t>;</w:t>
      </w:r>
    </w:p>
    <w:p w14:paraId="34CDAE4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乙类、丙类传染病疫情波及</w:t>
      </w:r>
      <w:r>
        <w:rPr>
          <w:rFonts w:ascii="Times New Roman" w:eastAsia="仿宋" w:hAnsi="Times New Roman" w:cs="Times New Roman"/>
          <w:sz w:val="32"/>
          <w:szCs w:val="32"/>
        </w:rPr>
        <w:t>2</w:t>
      </w:r>
      <w:r>
        <w:rPr>
          <w:rFonts w:ascii="Times New Roman" w:eastAsia="仿宋" w:hAnsi="仿宋" w:cs="Times New Roman"/>
          <w:sz w:val="32"/>
          <w:szCs w:val="32"/>
        </w:rPr>
        <w:t>个以上区</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Times New Roman" w:cs="Times New Roman"/>
          <w:sz w:val="32"/>
          <w:szCs w:val="32"/>
        </w:rPr>
        <w:t>,1</w:t>
      </w:r>
      <w:r>
        <w:rPr>
          <w:rFonts w:ascii="Times New Roman" w:eastAsia="仿宋" w:hAnsi="仿宋" w:cs="Times New Roman"/>
          <w:sz w:val="32"/>
          <w:szCs w:val="32"/>
        </w:rPr>
        <w:t>周内发病水平超过前</w:t>
      </w:r>
      <w:r>
        <w:rPr>
          <w:rFonts w:ascii="Times New Roman" w:eastAsia="仿宋" w:hAnsi="Times New Roman" w:cs="Times New Roman"/>
          <w:sz w:val="32"/>
          <w:szCs w:val="32"/>
        </w:rPr>
        <w:t>5</w:t>
      </w:r>
      <w:r>
        <w:rPr>
          <w:rFonts w:ascii="Times New Roman" w:eastAsia="仿宋" w:hAnsi="仿宋" w:cs="Times New Roman"/>
          <w:sz w:val="32"/>
          <w:szCs w:val="32"/>
        </w:rPr>
        <w:t>年同期平均发病水平</w:t>
      </w:r>
      <w:r>
        <w:rPr>
          <w:rFonts w:ascii="Times New Roman" w:eastAsia="仿宋" w:hAnsi="Times New Roman" w:cs="Times New Roman"/>
          <w:sz w:val="32"/>
          <w:szCs w:val="32"/>
        </w:rPr>
        <w:t>2</w:t>
      </w:r>
      <w:r>
        <w:rPr>
          <w:rFonts w:ascii="Times New Roman" w:eastAsia="仿宋" w:hAnsi="仿宋" w:cs="Times New Roman"/>
          <w:sz w:val="32"/>
          <w:szCs w:val="32"/>
        </w:rPr>
        <w:t>倍以上</w:t>
      </w:r>
      <w:r>
        <w:rPr>
          <w:rFonts w:ascii="Times New Roman" w:eastAsia="仿宋" w:hAnsi="Times New Roman" w:cs="Times New Roman"/>
          <w:sz w:val="32"/>
          <w:szCs w:val="32"/>
        </w:rPr>
        <w:t>;</w:t>
      </w:r>
    </w:p>
    <w:p w14:paraId="51A438C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我国尚未发现的传染病发生或传入</w:t>
      </w:r>
      <w:r>
        <w:rPr>
          <w:rFonts w:ascii="Times New Roman" w:eastAsia="仿宋" w:hAnsi="Times New Roman" w:cs="Times New Roman"/>
          <w:sz w:val="32"/>
          <w:szCs w:val="32"/>
        </w:rPr>
        <w:t>,</w:t>
      </w:r>
      <w:r>
        <w:rPr>
          <w:rFonts w:ascii="Times New Roman" w:eastAsia="仿宋" w:hAnsi="仿宋" w:cs="Times New Roman"/>
          <w:sz w:val="32"/>
          <w:szCs w:val="32"/>
        </w:rPr>
        <w:t>尚未造成扩散</w:t>
      </w:r>
      <w:r>
        <w:rPr>
          <w:rFonts w:ascii="Times New Roman" w:eastAsia="仿宋" w:hAnsi="Times New Roman" w:cs="Times New Roman"/>
          <w:sz w:val="32"/>
          <w:szCs w:val="32"/>
        </w:rPr>
        <w:t>;</w:t>
      </w:r>
    </w:p>
    <w:p w14:paraId="242319B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发生群体性不明原因疾病</w:t>
      </w:r>
      <w:r>
        <w:rPr>
          <w:rFonts w:ascii="Times New Roman" w:eastAsia="仿宋" w:hAnsi="Times New Roman" w:cs="Times New Roman"/>
          <w:sz w:val="32"/>
          <w:szCs w:val="32"/>
        </w:rPr>
        <w:t>,</w:t>
      </w:r>
      <w:r>
        <w:rPr>
          <w:rFonts w:ascii="Times New Roman" w:eastAsia="仿宋" w:hAnsi="仿宋" w:cs="Times New Roman"/>
          <w:sz w:val="32"/>
          <w:szCs w:val="32"/>
        </w:rPr>
        <w:t>扩散到区</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以外的地区</w:t>
      </w:r>
      <w:r>
        <w:rPr>
          <w:rFonts w:ascii="Times New Roman" w:eastAsia="仿宋" w:hAnsi="Times New Roman" w:cs="Times New Roman"/>
          <w:sz w:val="32"/>
          <w:szCs w:val="32"/>
        </w:rPr>
        <w:t>;</w:t>
      </w:r>
    </w:p>
    <w:p w14:paraId="719E38C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发生重大医源性感染事件</w:t>
      </w:r>
      <w:r>
        <w:rPr>
          <w:rFonts w:ascii="Times New Roman" w:eastAsia="仿宋" w:hAnsi="Times New Roman" w:cs="Times New Roman"/>
          <w:sz w:val="32"/>
          <w:szCs w:val="32"/>
        </w:rPr>
        <w:t>;</w:t>
      </w:r>
    </w:p>
    <w:p w14:paraId="5DF5061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9.</w:t>
      </w:r>
      <w:r>
        <w:rPr>
          <w:rFonts w:ascii="Times New Roman" w:eastAsia="仿宋" w:hAnsi="仿宋" w:cs="Times New Roman"/>
          <w:sz w:val="32"/>
          <w:szCs w:val="32"/>
        </w:rPr>
        <w:t>预防接种或群体预防性用药出现人员死亡事件</w:t>
      </w:r>
      <w:r>
        <w:rPr>
          <w:rFonts w:ascii="Times New Roman" w:eastAsia="仿宋" w:hAnsi="Times New Roman" w:cs="Times New Roman"/>
          <w:sz w:val="32"/>
          <w:szCs w:val="32"/>
        </w:rPr>
        <w:t>;</w:t>
      </w:r>
    </w:p>
    <w:p w14:paraId="1BF71AB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10.</w:t>
      </w:r>
      <w:r>
        <w:rPr>
          <w:rFonts w:ascii="Times New Roman" w:eastAsia="仿宋" w:hAnsi="仿宋" w:cs="Times New Roman"/>
          <w:sz w:val="32"/>
          <w:szCs w:val="32"/>
        </w:rPr>
        <w:t>对</w:t>
      </w:r>
      <w:r>
        <w:rPr>
          <w:rFonts w:ascii="Times New Roman" w:eastAsia="仿宋" w:hAnsi="Times New Roman" w:cs="Times New Roman"/>
          <w:sz w:val="32"/>
          <w:szCs w:val="32"/>
        </w:rPr>
        <w:t>2</w:t>
      </w:r>
      <w:r>
        <w:rPr>
          <w:rFonts w:ascii="Times New Roman" w:eastAsia="仿宋" w:hAnsi="仿宋" w:cs="Times New Roman"/>
          <w:sz w:val="32"/>
          <w:szCs w:val="32"/>
        </w:rPr>
        <w:t>个以上市造成危害的重大食品安全事故</w:t>
      </w:r>
      <w:r>
        <w:rPr>
          <w:rFonts w:ascii="Times New Roman" w:eastAsia="仿宋" w:hAnsi="Times New Roman" w:cs="Times New Roman"/>
          <w:sz w:val="32"/>
          <w:szCs w:val="32"/>
        </w:rPr>
        <w:t>;</w:t>
      </w:r>
    </w:p>
    <w:p w14:paraId="71C9869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11.</w:t>
      </w:r>
      <w:r>
        <w:rPr>
          <w:rFonts w:ascii="Times New Roman" w:eastAsia="仿宋" w:hAnsi="仿宋" w:cs="Times New Roman"/>
          <w:sz w:val="32"/>
          <w:szCs w:val="32"/>
        </w:rPr>
        <w:t>一次食物中毒人数超过</w:t>
      </w:r>
      <w:r>
        <w:rPr>
          <w:rFonts w:ascii="Times New Roman" w:eastAsia="仿宋" w:hAnsi="Times New Roman" w:cs="Times New Roman"/>
          <w:sz w:val="32"/>
          <w:szCs w:val="32"/>
        </w:rPr>
        <w:t>100</w:t>
      </w:r>
      <w:r>
        <w:rPr>
          <w:rFonts w:ascii="Times New Roman" w:eastAsia="仿宋" w:hAnsi="仿宋" w:cs="Times New Roman"/>
          <w:sz w:val="32"/>
          <w:szCs w:val="32"/>
        </w:rPr>
        <w:t>人并出现死亡病例</w:t>
      </w:r>
      <w:r>
        <w:rPr>
          <w:rFonts w:ascii="Times New Roman" w:eastAsia="仿宋" w:hAnsi="Times New Roman" w:cs="Times New Roman"/>
          <w:sz w:val="32"/>
          <w:szCs w:val="32"/>
        </w:rPr>
        <w:t>,</w:t>
      </w:r>
      <w:r>
        <w:rPr>
          <w:rFonts w:ascii="Times New Roman" w:eastAsia="仿宋" w:hAnsi="仿宋" w:cs="Times New Roman"/>
          <w:sz w:val="32"/>
          <w:szCs w:val="32"/>
        </w:rPr>
        <w:t>或出现</w:t>
      </w:r>
      <w:r>
        <w:rPr>
          <w:rFonts w:ascii="Times New Roman" w:eastAsia="仿宋" w:hAnsi="Times New Roman" w:cs="Times New Roman"/>
          <w:sz w:val="32"/>
          <w:szCs w:val="32"/>
        </w:rPr>
        <w:t>10</w:t>
      </w:r>
      <w:r>
        <w:rPr>
          <w:rFonts w:ascii="Times New Roman" w:eastAsia="仿宋" w:hAnsi="仿宋" w:cs="Times New Roman"/>
          <w:sz w:val="32"/>
          <w:szCs w:val="32"/>
        </w:rPr>
        <w:t>例以上死亡病例</w:t>
      </w:r>
      <w:r>
        <w:rPr>
          <w:rFonts w:ascii="Times New Roman" w:eastAsia="仿宋" w:hAnsi="Times New Roman" w:cs="Times New Roman"/>
          <w:sz w:val="32"/>
          <w:szCs w:val="32"/>
        </w:rPr>
        <w:t>;</w:t>
      </w:r>
    </w:p>
    <w:p w14:paraId="5B3D6F6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12.</w:t>
      </w:r>
      <w:r>
        <w:rPr>
          <w:rFonts w:ascii="Times New Roman" w:eastAsia="仿宋" w:hAnsi="仿宋" w:cs="Times New Roman"/>
          <w:sz w:val="32"/>
          <w:szCs w:val="32"/>
        </w:rPr>
        <w:t>一次发生急性职业中毒</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w:t>
      </w:r>
      <w:r>
        <w:rPr>
          <w:rFonts w:ascii="Times New Roman" w:eastAsia="仿宋" w:hAnsi="仿宋" w:cs="Times New Roman"/>
          <w:sz w:val="32"/>
          <w:szCs w:val="32"/>
        </w:rPr>
        <w:t>或死亡</w:t>
      </w:r>
      <w:r>
        <w:rPr>
          <w:rFonts w:ascii="Times New Roman" w:eastAsia="仿宋" w:hAnsi="Times New Roman" w:cs="Times New Roman"/>
          <w:sz w:val="32"/>
          <w:szCs w:val="32"/>
        </w:rPr>
        <w:t>5</w:t>
      </w:r>
      <w:r>
        <w:rPr>
          <w:rFonts w:ascii="Times New Roman" w:eastAsia="仿宋" w:hAnsi="仿宋" w:cs="Times New Roman"/>
          <w:sz w:val="32"/>
          <w:szCs w:val="32"/>
        </w:rPr>
        <w:t>人以上</w:t>
      </w:r>
      <w:r>
        <w:rPr>
          <w:rFonts w:ascii="Times New Roman" w:eastAsia="仿宋" w:hAnsi="Times New Roman" w:cs="Times New Roman"/>
          <w:sz w:val="32"/>
          <w:szCs w:val="32"/>
        </w:rPr>
        <w:t>;</w:t>
      </w:r>
    </w:p>
    <w:p w14:paraId="5EE88C5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13.</w:t>
      </w:r>
      <w:r>
        <w:rPr>
          <w:rFonts w:ascii="Times New Roman" w:eastAsia="仿宋" w:hAnsi="仿宋" w:cs="Times New Roman"/>
          <w:sz w:val="32"/>
          <w:szCs w:val="32"/>
        </w:rPr>
        <w:t>境内外隐匿运输、邮寄烈性生物病原体、生物毒素造成我省境内人员感染或死亡的</w:t>
      </w:r>
      <w:r>
        <w:rPr>
          <w:rFonts w:ascii="Times New Roman" w:eastAsia="仿宋" w:hAnsi="Times New Roman" w:cs="Times New Roman"/>
          <w:sz w:val="32"/>
          <w:szCs w:val="32"/>
        </w:rPr>
        <w:t>;</w:t>
      </w:r>
    </w:p>
    <w:p w14:paraId="1A5C434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14.</w:t>
      </w:r>
      <w:r>
        <w:rPr>
          <w:rFonts w:ascii="Times New Roman" w:eastAsia="仿宋" w:hAnsi="仿宋" w:cs="Times New Roman"/>
          <w:sz w:val="32"/>
          <w:szCs w:val="32"/>
        </w:rPr>
        <w:t>其他危害严重的重大突发公共卫生事件。</w:t>
      </w:r>
    </w:p>
    <w:p w14:paraId="608E4061"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仿宋" w:cs="Times New Roman"/>
          <w:b/>
          <w:bCs/>
          <w:sz w:val="32"/>
          <w:szCs w:val="32"/>
        </w:rPr>
        <w:t>二</w:t>
      </w:r>
      <w:r>
        <w:rPr>
          <w:rFonts w:ascii="Times New Roman" w:eastAsia="仿宋" w:hAnsi="Times New Roman" w:cs="Times New Roman"/>
          <w:b/>
          <w:bCs/>
          <w:sz w:val="32"/>
          <w:szCs w:val="32"/>
        </w:rPr>
        <w:t>)</w:t>
      </w:r>
      <w:r>
        <w:rPr>
          <w:rFonts w:ascii="Times New Roman" w:eastAsia="仿宋" w:hAnsi="仿宋" w:cs="Times New Roman"/>
          <w:b/>
          <w:bCs/>
          <w:sz w:val="32"/>
          <w:szCs w:val="32"/>
        </w:rPr>
        <w:t>动物疫情</w:t>
      </w:r>
    </w:p>
    <w:p w14:paraId="4C48A28D"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特别重大动物疫情包括</w:t>
      </w:r>
      <w:r>
        <w:rPr>
          <w:rFonts w:ascii="Times New Roman" w:eastAsia="仿宋" w:hAnsi="Times New Roman" w:cs="Times New Roman"/>
          <w:b/>
          <w:bCs/>
          <w:sz w:val="32"/>
          <w:szCs w:val="32"/>
        </w:rPr>
        <w:t>:</w:t>
      </w:r>
    </w:p>
    <w:p w14:paraId="1990E8D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1.</w:t>
      </w:r>
      <w:r>
        <w:rPr>
          <w:rFonts w:ascii="Times New Roman" w:eastAsia="仿宋" w:hAnsi="仿宋" w:cs="Times New Roman"/>
          <w:sz w:val="32"/>
          <w:szCs w:val="32"/>
        </w:rPr>
        <w:t>高致病性禽流感在</w:t>
      </w:r>
      <w:r>
        <w:rPr>
          <w:rFonts w:ascii="Times New Roman" w:eastAsia="仿宋" w:hAnsi="Times New Roman" w:cs="Times New Roman"/>
          <w:sz w:val="32"/>
          <w:szCs w:val="32"/>
        </w:rPr>
        <w:t>21</w:t>
      </w:r>
      <w:r>
        <w:rPr>
          <w:rFonts w:ascii="Times New Roman" w:eastAsia="仿宋" w:hAnsi="仿宋" w:cs="Times New Roman"/>
          <w:sz w:val="32"/>
          <w:szCs w:val="32"/>
        </w:rPr>
        <w:t>日内</w:t>
      </w:r>
      <w:r>
        <w:rPr>
          <w:rFonts w:ascii="Times New Roman" w:eastAsia="仿宋" w:hAnsi="Times New Roman" w:cs="Times New Roman"/>
          <w:sz w:val="32"/>
          <w:szCs w:val="32"/>
        </w:rPr>
        <w:t>,</w:t>
      </w:r>
      <w:r>
        <w:rPr>
          <w:rFonts w:ascii="Times New Roman" w:eastAsia="仿宋" w:hAnsi="仿宋" w:cs="Times New Roman"/>
          <w:sz w:val="32"/>
          <w:szCs w:val="32"/>
        </w:rPr>
        <w:t>包括我省在内的相邻省份有</w:t>
      </w:r>
      <w:r>
        <w:rPr>
          <w:rFonts w:ascii="Times New Roman" w:eastAsia="仿宋" w:hAnsi="Times New Roman" w:cs="Times New Roman"/>
          <w:sz w:val="32"/>
          <w:szCs w:val="32"/>
        </w:rPr>
        <w:t>10</w:t>
      </w:r>
      <w:r>
        <w:rPr>
          <w:rFonts w:ascii="Times New Roman" w:eastAsia="仿宋" w:hAnsi="仿宋" w:cs="Times New Roman"/>
          <w:sz w:val="32"/>
          <w:szCs w:val="32"/>
        </w:rPr>
        <w:t>个以上县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发生疫情</w:t>
      </w:r>
      <w:r>
        <w:rPr>
          <w:rFonts w:ascii="Times New Roman" w:eastAsia="仿宋" w:hAnsi="Times New Roman" w:cs="Times New Roman"/>
          <w:sz w:val="32"/>
          <w:szCs w:val="32"/>
        </w:rPr>
        <w:t>;</w:t>
      </w:r>
      <w:r>
        <w:rPr>
          <w:rFonts w:ascii="Times New Roman" w:eastAsia="仿宋" w:hAnsi="仿宋" w:cs="Times New Roman"/>
          <w:sz w:val="32"/>
          <w:szCs w:val="32"/>
        </w:rPr>
        <w:t>或我省</w:t>
      </w:r>
      <w:r>
        <w:rPr>
          <w:rFonts w:ascii="Times New Roman" w:eastAsia="仿宋" w:hAnsi="Times New Roman" w:cs="Times New Roman"/>
          <w:sz w:val="32"/>
          <w:szCs w:val="32"/>
        </w:rPr>
        <w:t>20</w:t>
      </w:r>
      <w:r>
        <w:rPr>
          <w:rFonts w:ascii="Times New Roman" w:eastAsia="仿宋" w:hAnsi="仿宋" w:cs="Times New Roman"/>
          <w:sz w:val="32"/>
          <w:szCs w:val="32"/>
        </w:rPr>
        <w:t>个以上县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发生或</w:t>
      </w:r>
      <w:r>
        <w:rPr>
          <w:rFonts w:ascii="Times New Roman" w:eastAsia="仿宋" w:hAnsi="Times New Roman" w:cs="Times New Roman"/>
          <w:sz w:val="32"/>
          <w:szCs w:val="32"/>
        </w:rPr>
        <w:t>10</w:t>
      </w:r>
      <w:r>
        <w:rPr>
          <w:rFonts w:ascii="Times New Roman" w:eastAsia="仿宋" w:hAnsi="仿宋" w:cs="Times New Roman"/>
          <w:sz w:val="32"/>
          <w:szCs w:val="32"/>
        </w:rPr>
        <w:t>个以上县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连片发生疫情</w:t>
      </w:r>
      <w:r>
        <w:rPr>
          <w:rFonts w:ascii="Times New Roman" w:eastAsia="仿宋" w:hAnsi="Times New Roman" w:cs="Times New Roman"/>
          <w:sz w:val="32"/>
          <w:szCs w:val="32"/>
        </w:rPr>
        <w:t>;</w:t>
      </w:r>
      <w:r>
        <w:rPr>
          <w:rFonts w:ascii="Times New Roman" w:eastAsia="仿宋" w:hAnsi="仿宋" w:cs="Times New Roman"/>
          <w:sz w:val="32"/>
          <w:szCs w:val="32"/>
        </w:rPr>
        <w:t>或在包括我省在内的数省内呈多发态势</w:t>
      </w:r>
      <w:r>
        <w:rPr>
          <w:rFonts w:ascii="Times New Roman" w:eastAsia="仿宋" w:hAnsi="Times New Roman" w:cs="Times New Roman"/>
          <w:sz w:val="32"/>
          <w:szCs w:val="32"/>
        </w:rPr>
        <w:t>;</w:t>
      </w:r>
    </w:p>
    <w:p w14:paraId="6741765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口蹄疫在</w:t>
      </w:r>
      <w:r>
        <w:rPr>
          <w:rFonts w:ascii="Times New Roman" w:eastAsia="仿宋" w:hAnsi="Times New Roman" w:cs="Times New Roman"/>
          <w:sz w:val="32"/>
          <w:szCs w:val="32"/>
        </w:rPr>
        <w:t>14</w:t>
      </w:r>
      <w:r>
        <w:rPr>
          <w:rFonts w:ascii="Times New Roman" w:eastAsia="仿宋" w:hAnsi="仿宋" w:cs="Times New Roman"/>
          <w:sz w:val="32"/>
          <w:szCs w:val="32"/>
        </w:rPr>
        <w:t>日内</w:t>
      </w:r>
      <w:r>
        <w:rPr>
          <w:rFonts w:ascii="Times New Roman" w:eastAsia="仿宋" w:hAnsi="Times New Roman" w:cs="Times New Roman"/>
          <w:sz w:val="32"/>
          <w:szCs w:val="32"/>
        </w:rPr>
        <w:t>,</w:t>
      </w:r>
      <w:r>
        <w:rPr>
          <w:rFonts w:ascii="Times New Roman" w:eastAsia="仿宋" w:hAnsi="仿宋" w:cs="Times New Roman"/>
          <w:sz w:val="32"/>
          <w:szCs w:val="32"/>
        </w:rPr>
        <w:t>包括我省在内的</w:t>
      </w:r>
      <w:r>
        <w:rPr>
          <w:rFonts w:ascii="Times New Roman" w:eastAsia="仿宋" w:hAnsi="Times New Roman" w:cs="Times New Roman"/>
          <w:sz w:val="32"/>
          <w:szCs w:val="32"/>
        </w:rPr>
        <w:t>5</w:t>
      </w:r>
      <w:r>
        <w:rPr>
          <w:rFonts w:ascii="Times New Roman" w:eastAsia="仿宋" w:hAnsi="仿宋" w:cs="Times New Roman"/>
          <w:sz w:val="32"/>
          <w:szCs w:val="32"/>
        </w:rPr>
        <w:t>个以上省份发生严重疫情</w:t>
      </w:r>
      <w:r>
        <w:rPr>
          <w:rFonts w:ascii="Times New Roman" w:eastAsia="仿宋" w:hAnsi="Times New Roman" w:cs="Times New Roman"/>
          <w:sz w:val="32"/>
          <w:szCs w:val="32"/>
        </w:rPr>
        <w:t>,</w:t>
      </w:r>
      <w:r>
        <w:rPr>
          <w:rFonts w:ascii="Times New Roman" w:eastAsia="仿宋" w:hAnsi="仿宋" w:cs="Times New Roman"/>
          <w:sz w:val="32"/>
          <w:szCs w:val="32"/>
        </w:rPr>
        <w:t>且疫区连片</w:t>
      </w:r>
      <w:r>
        <w:rPr>
          <w:rFonts w:ascii="Times New Roman" w:eastAsia="仿宋" w:hAnsi="Times New Roman" w:cs="Times New Roman"/>
          <w:sz w:val="32"/>
          <w:szCs w:val="32"/>
        </w:rPr>
        <w:t>;</w:t>
      </w:r>
    </w:p>
    <w:p w14:paraId="5565D99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动物暴发疯牛病等人畜共患病感染到人</w:t>
      </w:r>
      <w:r>
        <w:rPr>
          <w:rFonts w:ascii="Times New Roman" w:eastAsia="仿宋" w:hAnsi="Times New Roman" w:cs="Times New Roman"/>
          <w:sz w:val="32"/>
          <w:szCs w:val="32"/>
        </w:rPr>
        <w:t>,</w:t>
      </w:r>
      <w:r>
        <w:rPr>
          <w:rFonts w:ascii="Times New Roman" w:eastAsia="仿宋" w:hAnsi="仿宋" w:cs="Times New Roman"/>
          <w:sz w:val="32"/>
          <w:szCs w:val="32"/>
        </w:rPr>
        <w:t>并继续大面积扩散蔓延。</w:t>
      </w:r>
    </w:p>
    <w:p w14:paraId="3F589A71"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重大动物疫情包括</w:t>
      </w:r>
      <w:r>
        <w:rPr>
          <w:rFonts w:ascii="Times New Roman" w:eastAsia="仿宋" w:hAnsi="Times New Roman" w:cs="Times New Roman"/>
          <w:b/>
          <w:bCs/>
          <w:sz w:val="32"/>
          <w:szCs w:val="32"/>
        </w:rPr>
        <w:t>:</w:t>
      </w:r>
    </w:p>
    <w:p w14:paraId="4529CA2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高致病性禽流感在</w:t>
      </w:r>
      <w:r>
        <w:rPr>
          <w:rFonts w:ascii="Times New Roman" w:eastAsia="仿宋" w:hAnsi="Times New Roman" w:cs="Times New Roman"/>
          <w:sz w:val="32"/>
          <w:szCs w:val="32"/>
        </w:rPr>
        <w:t>21</w:t>
      </w:r>
      <w:r>
        <w:rPr>
          <w:rFonts w:ascii="Times New Roman" w:eastAsia="仿宋" w:hAnsi="仿宋" w:cs="Times New Roman"/>
          <w:sz w:val="32"/>
          <w:szCs w:val="32"/>
        </w:rPr>
        <w:t>日内</w:t>
      </w:r>
      <w:r>
        <w:rPr>
          <w:rFonts w:ascii="Times New Roman" w:eastAsia="仿宋" w:hAnsi="Times New Roman" w:cs="Times New Roman"/>
          <w:sz w:val="32"/>
          <w:szCs w:val="32"/>
        </w:rPr>
        <w:t>,</w:t>
      </w:r>
      <w:r>
        <w:rPr>
          <w:rFonts w:ascii="Times New Roman" w:eastAsia="仿宋" w:hAnsi="仿宋" w:cs="Times New Roman"/>
          <w:sz w:val="32"/>
          <w:szCs w:val="32"/>
        </w:rPr>
        <w:t>有</w:t>
      </w:r>
      <w:r>
        <w:rPr>
          <w:rFonts w:ascii="Times New Roman" w:eastAsia="仿宋" w:hAnsi="Times New Roman" w:cs="Times New Roman"/>
          <w:sz w:val="32"/>
          <w:szCs w:val="32"/>
        </w:rPr>
        <w:t>2</w:t>
      </w:r>
      <w:r>
        <w:rPr>
          <w:rFonts w:ascii="Times New Roman" w:eastAsia="仿宋" w:hAnsi="仿宋" w:cs="Times New Roman"/>
          <w:sz w:val="32"/>
          <w:szCs w:val="32"/>
        </w:rPr>
        <w:t>个以上市发生疫情</w:t>
      </w:r>
      <w:r>
        <w:rPr>
          <w:rFonts w:ascii="Times New Roman" w:eastAsia="仿宋" w:hAnsi="Times New Roman" w:cs="Times New Roman"/>
          <w:sz w:val="32"/>
          <w:szCs w:val="32"/>
        </w:rPr>
        <w:t>,</w:t>
      </w:r>
      <w:r>
        <w:rPr>
          <w:rFonts w:ascii="Times New Roman" w:eastAsia="仿宋" w:hAnsi="仿宋" w:cs="Times New Roman"/>
          <w:sz w:val="32"/>
          <w:szCs w:val="32"/>
        </w:rPr>
        <w:t>或有</w:t>
      </w:r>
      <w:r>
        <w:rPr>
          <w:rFonts w:ascii="Times New Roman" w:eastAsia="仿宋" w:hAnsi="Times New Roman" w:cs="Times New Roman"/>
          <w:sz w:val="32"/>
          <w:szCs w:val="32"/>
        </w:rPr>
        <w:t>20</w:t>
      </w:r>
      <w:r>
        <w:rPr>
          <w:rFonts w:ascii="Times New Roman" w:eastAsia="仿宋" w:hAnsi="仿宋" w:cs="Times New Roman"/>
          <w:sz w:val="32"/>
          <w:szCs w:val="32"/>
        </w:rPr>
        <w:t>个以上</w:t>
      </w:r>
      <w:proofErr w:type="gramStart"/>
      <w:r>
        <w:rPr>
          <w:rFonts w:ascii="Times New Roman" w:eastAsia="仿宋" w:hAnsi="仿宋" w:cs="Times New Roman"/>
          <w:sz w:val="32"/>
          <w:szCs w:val="32"/>
        </w:rPr>
        <w:t>疫</w:t>
      </w:r>
      <w:proofErr w:type="gramEnd"/>
      <w:r>
        <w:rPr>
          <w:rFonts w:ascii="Times New Roman" w:eastAsia="仿宋" w:hAnsi="仿宋" w:cs="Times New Roman"/>
          <w:sz w:val="32"/>
          <w:szCs w:val="32"/>
        </w:rPr>
        <w:t>点或</w:t>
      </w:r>
      <w:r>
        <w:rPr>
          <w:rFonts w:ascii="Times New Roman" w:eastAsia="仿宋" w:hAnsi="Times New Roman" w:cs="Times New Roman"/>
          <w:sz w:val="32"/>
          <w:szCs w:val="32"/>
        </w:rPr>
        <w:t>5</w:t>
      </w:r>
      <w:r>
        <w:rPr>
          <w:rFonts w:ascii="Times New Roman" w:eastAsia="仿宋" w:hAnsi="仿宋" w:cs="Times New Roman"/>
          <w:sz w:val="32"/>
          <w:szCs w:val="32"/>
        </w:rPr>
        <w:t>个以上、</w:t>
      </w:r>
      <w:r>
        <w:rPr>
          <w:rFonts w:ascii="Times New Roman" w:eastAsia="仿宋" w:hAnsi="Times New Roman" w:cs="Times New Roman"/>
          <w:sz w:val="32"/>
          <w:szCs w:val="32"/>
        </w:rPr>
        <w:t>10</w:t>
      </w:r>
      <w:r>
        <w:rPr>
          <w:rFonts w:ascii="Times New Roman" w:eastAsia="仿宋" w:hAnsi="仿宋" w:cs="Times New Roman"/>
          <w:sz w:val="32"/>
          <w:szCs w:val="32"/>
        </w:rPr>
        <w:t>个以下县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连片发生疫情</w:t>
      </w:r>
      <w:r>
        <w:rPr>
          <w:rFonts w:ascii="Times New Roman" w:eastAsia="仿宋" w:hAnsi="Times New Roman" w:cs="Times New Roman"/>
          <w:sz w:val="32"/>
          <w:szCs w:val="32"/>
        </w:rPr>
        <w:t>;</w:t>
      </w:r>
    </w:p>
    <w:p w14:paraId="6F3DF41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口蹄疫在</w:t>
      </w:r>
      <w:r>
        <w:rPr>
          <w:rFonts w:ascii="Times New Roman" w:eastAsia="仿宋" w:hAnsi="Times New Roman" w:cs="Times New Roman"/>
          <w:sz w:val="32"/>
          <w:szCs w:val="32"/>
        </w:rPr>
        <w:t>14</w:t>
      </w:r>
      <w:r>
        <w:rPr>
          <w:rFonts w:ascii="Times New Roman" w:eastAsia="仿宋" w:hAnsi="仿宋" w:cs="Times New Roman"/>
          <w:sz w:val="32"/>
          <w:szCs w:val="32"/>
        </w:rPr>
        <w:t>日内</w:t>
      </w:r>
      <w:r>
        <w:rPr>
          <w:rFonts w:ascii="Times New Roman" w:eastAsia="仿宋" w:hAnsi="Times New Roman" w:cs="Times New Roman"/>
          <w:sz w:val="32"/>
          <w:szCs w:val="32"/>
        </w:rPr>
        <w:t>,</w:t>
      </w:r>
      <w:r>
        <w:rPr>
          <w:rFonts w:ascii="Times New Roman" w:eastAsia="仿宋" w:hAnsi="仿宋" w:cs="Times New Roman"/>
          <w:sz w:val="32"/>
          <w:szCs w:val="32"/>
        </w:rPr>
        <w:t>有</w:t>
      </w:r>
      <w:r>
        <w:rPr>
          <w:rFonts w:ascii="Times New Roman" w:eastAsia="仿宋" w:hAnsi="Times New Roman" w:cs="Times New Roman"/>
          <w:sz w:val="32"/>
          <w:szCs w:val="32"/>
        </w:rPr>
        <w:t>2</w:t>
      </w:r>
      <w:r>
        <w:rPr>
          <w:rFonts w:ascii="Times New Roman" w:eastAsia="仿宋" w:hAnsi="仿宋" w:cs="Times New Roman"/>
          <w:sz w:val="32"/>
          <w:szCs w:val="32"/>
        </w:rPr>
        <w:t>个以上</w:t>
      </w:r>
      <w:proofErr w:type="gramStart"/>
      <w:r>
        <w:rPr>
          <w:rFonts w:ascii="Times New Roman" w:eastAsia="仿宋" w:hAnsi="仿宋" w:cs="Times New Roman"/>
          <w:sz w:val="32"/>
          <w:szCs w:val="32"/>
        </w:rPr>
        <w:t>相邻市</w:t>
      </w:r>
      <w:proofErr w:type="gramEnd"/>
      <w:r>
        <w:rPr>
          <w:rFonts w:ascii="Times New Roman" w:eastAsia="仿宋" w:hAnsi="仿宋" w:cs="Times New Roman"/>
          <w:sz w:val="32"/>
          <w:szCs w:val="32"/>
        </w:rPr>
        <w:t>或</w:t>
      </w:r>
      <w:r>
        <w:rPr>
          <w:rFonts w:ascii="Times New Roman" w:eastAsia="仿宋" w:hAnsi="Times New Roman" w:cs="Times New Roman"/>
          <w:sz w:val="32"/>
          <w:szCs w:val="32"/>
        </w:rPr>
        <w:t>5</w:t>
      </w:r>
      <w:r>
        <w:rPr>
          <w:rFonts w:ascii="Times New Roman" w:eastAsia="仿宋" w:hAnsi="仿宋" w:cs="Times New Roman"/>
          <w:sz w:val="32"/>
          <w:szCs w:val="32"/>
        </w:rPr>
        <w:t>个以上县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发生疫情</w:t>
      </w:r>
      <w:r>
        <w:rPr>
          <w:rFonts w:ascii="Times New Roman" w:eastAsia="仿宋" w:hAnsi="Times New Roman" w:cs="Times New Roman"/>
          <w:sz w:val="32"/>
          <w:szCs w:val="32"/>
        </w:rPr>
        <w:t>,</w:t>
      </w:r>
      <w:r>
        <w:rPr>
          <w:rFonts w:ascii="Times New Roman" w:eastAsia="仿宋" w:hAnsi="仿宋" w:cs="Times New Roman"/>
          <w:sz w:val="32"/>
          <w:szCs w:val="32"/>
        </w:rPr>
        <w:t>或有新的口蹄疫亚型出现并发生疫情</w:t>
      </w:r>
      <w:r>
        <w:rPr>
          <w:rFonts w:ascii="Times New Roman" w:eastAsia="仿宋" w:hAnsi="Times New Roman" w:cs="Times New Roman"/>
          <w:sz w:val="32"/>
          <w:szCs w:val="32"/>
        </w:rPr>
        <w:t>;</w:t>
      </w:r>
    </w:p>
    <w:p w14:paraId="36CAFF9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在</w:t>
      </w:r>
      <w:r>
        <w:rPr>
          <w:rFonts w:ascii="Times New Roman" w:eastAsia="仿宋" w:hAnsi="Times New Roman" w:cs="Times New Roman"/>
          <w:sz w:val="32"/>
          <w:szCs w:val="32"/>
        </w:rPr>
        <w:t>1</w:t>
      </w:r>
      <w:r>
        <w:rPr>
          <w:rFonts w:ascii="Times New Roman" w:eastAsia="仿宋" w:hAnsi="仿宋" w:cs="Times New Roman"/>
          <w:sz w:val="32"/>
          <w:szCs w:val="32"/>
        </w:rPr>
        <w:t>个平均潜伏期内</w:t>
      </w:r>
      <w:r>
        <w:rPr>
          <w:rFonts w:ascii="Times New Roman" w:eastAsia="仿宋" w:hAnsi="Times New Roman" w:cs="Times New Roman"/>
          <w:sz w:val="32"/>
          <w:szCs w:val="32"/>
        </w:rPr>
        <w:t>,20</w:t>
      </w:r>
      <w:r>
        <w:rPr>
          <w:rFonts w:ascii="Times New Roman" w:eastAsia="仿宋" w:hAnsi="仿宋" w:cs="Times New Roman"/>
          <w:sz w:val="32"/>
          <w:szCs w:val="32"/>
        </w:rPr>
        <w:t>个以上县</w:t>
      </w:r>
      <w:r>
        <w:rPr>
          <w:rFonts w:ascii="Times New Roman" w:eastAsia="仿宋" w:hAnsi="Times New Roman" w:cs="Times New Roman" w:hint="eastAsia"/>
          <w:sz w:val="32"/>
          <w:szCs w:val="32"/>
        </w:rPr>
        <w:t>（</w:t>
      </w:r>
      <w:r>
        <w:rPr>
          <w:rFonts w:ascii="Times New Roman" w:eastAsia="仿宋" w:hAnsi="仿宋" w:cs="Times New Roman"/>
          <w:sz w:val="32"/>
          <w:szCs w:val="32"/>
        </w:rPr>
        <w:t>市</w:t>
      </w:r>
      <w:r>
        <w:rPr>
          <w:rFonts w:ascii="Times New Roman" w:eastAsia="仿宋" w:hAnsi="Times New Roman" w:cs="Times New Roman" w:hint="eastAsia"/>
          <w:sz w:val="32"/>
          <w:szCs w:val="32"/>
        </w:rPr>
        <w:t>）</w:t>
      </w:r>
      <w:r>
        <w:rPr>
          <w:rFonts w:ascii="Times New Roman" w:eastAsia="仿宋" w:hAnsi="仿宋" w:cs="Times New Roman"/>
          <w:sz w:val="32"/>
          <w:szCs w:val="32"/>
        </w:rPr>
        <w:t>发生猪瘟、新城</w:t>
      </w:r>
      <w:proofErr w:type="gramStart"/>
      <w:r>
        <w:rPr>
          <w:rFonts w:ascii="Times New Roman" w:eastAsia="仿宋" w:hAnsi="仿宋" w:cs="Times New Roman"/>
          <w:sz w:val="32"/>
          <w:szCs w:val="32"/>
        </w:rPr>
        <w:t>疫</w:t>
      </w:r>
      <w:proofErr w:type="gramEnd"/>
      <w:r>
        <w:rPr>
          <w:rFonts w:ascii="Times New Roman" w:eastAsia="仿宋" w:hAnsi="仿宋" w:cs="Times New Roman"/>
          <w:sz w:val="32"/>
          <w:szCs w:val="32"/>
        </w:rPr>
        <w:t>疫情</w:t>
      </w:r>
      <w:r>
        <w:rPr>
          <w:rFonts w:ascii="Times New Roman" w:eastAsia="仿宋" w:hAnsi="Times New Roman" w:cs="Times New Roman"/>
          <w:sz w:val="32"/>
          <w:szCs w:val="32"/>
        </w:rPr>
        <w:t>,</w:t>
      </w:r>
      <w:r>
        <w:rPr>
          <w:rFonts w:ascii="Times New Roman" w:eastAsia="仿宋" w:hAnsi="仿宋" w:cs="Times New Roman"/>
          <w:sz w:val="32"/>
          <w:szCs w:val="32"/>
        </w:rPr>
        <w:t>或</w:t>
      </w:r>
      <w:proofErr w:type="gramStart"/>
      <w:r>
        <w:rPr>
          <w:rFonts w:ascii="Times New Roman" w:eastAsia="仿宋" w:hAnsi="仿宋" w:cs="Times New Roman"/>
          <w:sz w:val="32"/>
          <w:szCs w:val="32"/>
        </w:rPr>
        <w:t>疫</w:t>
      </w:r>
      <w:proofErr w:type="gramEnd"/>
      <w:r>
        <w:rPr>
          <w:rFonts w:ascii="Times New Roman" w:eastAsia="仿宋" w:hAnsi="仿宋" w:cs="Times New Roman"/>
          <w:sz w:val="32"/>
          <w:szCs w:val="32"/>
        </w:rPr>
        <w:t>点数达到</w:t>
      </w:r>
      <w:r>
        <w:rPr>
          <w:rFonts w:ascii="Times New Roman" w:eastAsia="仿宋" w:hAnsi="Times New Roman" w:cs="Times New Roman"/>
          <w:sz w:val="32"/>
          <w:szCs w:val="32"/>
        </w:rPr>
        <w:t>30</w:t>
      </w:r>
      <w:r>
        <w:rPr>
          <w:rFonts w:ascii="Times New Roman" w:eastAsia="仿宋" w:hAnsi="仿宋" w:cs="Times New Roman"/>
          <w:sz w:val="32"/>
          <w:szCs w:val="32"/>
        </w:rPr>
        <w:t>个以上</w:t>
      </w:r>
      <w:r>
        <w:rPr>
          <w:rFonts w:ascii="Times New Roman" w:eastAsia="仿宋" w:hAnsi="Times New Roman" w:cs="Times New Roman"/>
          <w:sz w:val="32"/>
          <w:szCs w:val="32"/>
        </w:rPr>
        <w:t>;</w:t>
      </w:r>
    </w:p>
    <w:p w14:paraId="24BBEB7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在我国已消灭的牛瘟、牛肺疫又有发生</w:t>
      </w:r>
      <w:r>
        <w:rPr>
          <w:rFonts w:ascii="Times New Roman" w:eastAsia="仿宋" w:hAnsi="Times New Roman" w:cs="Times New Roman"/>
          <w:sz w:val="32"/>
          <w:szCs w:val="32"/>
        </w:rPr>
        <w:t>,</w:t>
      </w:r>
      <w:r>
        <w:rPr>
          <w:rFonts w:ascii="Times New Roman" w:eastAsia="仿宋" w:hAnsi="仿宋" w:cs="Times New Roman"/>
          <w:sz w:val="32"/>
          <w:szCs w:val="32"/>
        </w:rPr>
        <w:t>或我国尚未发生的疯牛病、非洲猪瘟、非洲马</w:t>
      </w:r>
      <w:proofErr w:type="gramStart"/>
      <w:r>
        <w:rPr>
          <w:rFonts w:ascii="Times New Roman" w:eastAsia="仿宋" w:hAnsi="仿宋" w:cs="Times New Roman"/>
          <w:sz w:val="32"/>
          <w:szCs w:val="32"/>
        </w:rPr>
        <w:t>瘟</w:t>
      </w:r>
      <w:proofErr w:type="gramEnd"/>
      <w:r>
        <w:rPr>
          <w:rFonts w:ascii="Times New Roman" w:eastAsia="仿宋" w:hAnsi="仿宋" w:cs="Times New Roman"/>
          <w:sz w:val="32"/>
          <w:szCs w:val="32"/>
        </w:rPr>
        <w:t>等疫病传入或发生</w:t>
      </w:r>
      <w:r>
        <w:rPr>
          <w:rFonts w:ascii="Times New Roman" w:eastAsia="仿宋" w:hAnsi="Times New Roman" w:cs="Times New Roman"/>
          <w:sz w:val="32"/>
          <w:szCs w:val="32"/>
        </w:rPr>
        <w:t>;</w:t>
      </w:r>
    </w:p>
    <w:p w14:paraId="58461DF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在</w:t>
      </w:r>
      <w:r>
        <w:rPr>
          <w:rFonts w:ascii="Times New Roman" w:eastAsia="仿宋" w:hAnsi="Times New Roman" w:cs="Times New Roman"/>
          <w:sz w:val="32"/>
          <w:szCs w:val="32"/>
        </w:rPr>
        <w:t>1</w:t>
      </w:r>
      <w:r>
        <w:rPr>
          <w:rFonts w:ascii="Times New Roman" w:eastAsia="仿宋" w:hAnsi="仿宋" w:cs="Times New Roman"/>
          <w:sz w:val="32"/>
          <w:szCs w:val="32"/>
        </w:rPr>
        <w:t>个平均潜伏期内</w:t>
      </w:r>
      <w:r>
        <w:rPr>
          <w:rFonts w:ascii="Times New Roman" w:eastAsia="仿宋" w:hAnsi="Times New Roman" w:cs="Times New Roman"/>
          <w:sz w:val="32"/>
          <w:szCs w:val="32"/>
        </w:rPr>
        <w:t>,</w:t>
      </w:r>
      <w:r>
        <w:rPr>
          <w:rFonts w:ascii="Times New Roman" w:eastAsia="仿宋" w:hAnsi="仿宋" w:cs="Times New Roman"/>
          <w:sz w:val="32"/>
          <w:szCs w:val="32"/>
        </w:rPr>
        <w:t>布鲁氏菌病、结核病、狂犬病、炭疽等二类动物疫病呈暴发流行</w:t>
      </w:r>
      <w:r>
        <w:rPr>
          <w:rFonts w:ascii="Times New Roman" w:eastAsia="仿宋" w:hAnsi="Times New Roman" w:cs="Times New Roman"/>
          <w:sz w:val="32"/>
          <w:szCs w:val="32"/>
        </w:rPr>
        <w:t>,</w:t>
      </w:r>
      <w:r>
        <w:rPr>
          <w:rFonts w:ascii="Times New Roman" w:eastAsia="仿宋" w:hAnsi="仿宋" w:cs="Times New Roman"/>
          <w:sz w:val="32"/>
          <w:szCs w:val="32"/>
        </w:rPr>
        <w:t>波及</w:t>
      </w:r>
      <w:r>
        <w:rPr>
          <w:rFonts w:ascii="Times New Roman" w:eastAsia="仿宋" w:hAnsi="Times New Roman" w:cs="Times New Roman"/>
          <w:sz w:val="32"/>
          <w:szCs w:val="32"/>
        </w:rPr>
        <w:t>3</w:t>
      </w:r>
      <w:r>
        <w:rPr>
          <w:rFonts w:ascii="Times New Roman" w:eastAsia="仿宋" w:hAnsi="仿宋" w:cs="Times New Roman"/>
          <w:sz w:val="32"/>
          <w:szCs w:val="32"/>
        </w:rPr>
        <w:t>个以上市</w:t>
      </w:r>
      <w:r>
        <w:rPr>
          <w:rFonts w:ascii="Times New Roman" w:eastAsia="仿宋" w:hAnsi="Times New Roman" w:cs="Times New Roman"/>
          <w:sz w:val="32"/>
          <w:szCs w:val="32"/>
        </w:rPr>
        <w:t>,</w:t>
      </w:r>
      <w:r>
        <w:rPr>
          <w:rFonts w:ascii="Times New Roman" w:eastAsia="仿宋" w:hAnsi="仿宋" w:cs="Times New Roman"/>
          <w:sz w:val="32"/>
          <w:szCs w:val="32"/>
        </w:rPr>
        <w:t>或其中的</w:t>
      </w:r>
      <w:r>
        <w:rPr>
          <w:rFonts w:ascii="Times New Roman" w:eastAsia="仿宋" w:hAnsi="仿宋" w:cs="Times New Roman"/>
          <w:sz w:val="32"/>
          <w:szCs w:val="32"/>
        </w:rPr>
        <w:lastRenderedPageBreak/>
        <w:t>人畜共患病发生感染人的病例</w:t>
      </w:r>
      <w:r>
        <w:rPr>
          <w:rFonts w:ascii="Times New Roman" w:eastAsia="仿宋" w:hAnsi="Times New Roman" w:cs="Times New Roman"/>
          <w:sz w:val="32"/>
          <w:szCs w:val="32"/>
        </w:rPr>
        <w:t>,</w:t>
      </w:r>
      <w:r>
        <w:rPr>
          <w:rFonts w:ascii="Times New Roman" w:eastAsia="仿宋" w:hAnsi="仿宋" w:cs="Times New Roman"/>
          <w:sz w:val="32"/>
          <w:szCs w:val="32"/>
        </w:rPr>
        <w:t>并有继续扩散趋势。</w:t>
      </w:r>
    </w:p>
    <w:p w14:paraId="14F924E4" w14:textId="77777777" w:rsidR="00EC7A23" w:rsidRDefault="00000000">
      <w:pPr>
        <w:rPr>
          <w:rFonts w:ascii="Times New Roman" w:eastAsia="黑体" w:hAnsi="Times New Roman" w:cs="Times New Roman"/>
          <w:b/>
          <w:bCs/>
          <w:sz w:val="32"/>
          <w:szCs w:val="32"/>
        </w:rPr>
      </w:pPr>
      <w:r>
        <w:rPr>
          <w:rFonts w:ascii="Times New Roman" w:eastAsia="黑体" w:hAnsi="黑体" w:cs="Times New Roman"/>
          <w:b/>
          <w:bCs/>
          <w:sz w:val="32"/>
          <w:szCs w:val="32"/>
        </w:rPr>
        <w:t>四、社会安全事件类</w:t>
      </w:r>
    </w:p>
    <w:p w14:paraId="3508F839"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Times New Roman" w:eastAsia="仿宋" w:hAnsi="仿宋" w:cs="Times New Roman" w:hint="eastAsia"/>
          <w:b/>
          <w:bCs/>
          <w:sz w:val="32"/>
          <w:szCs w:val="32"/>
        </w:rPr>
        <w:t>一</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群体性事件</w:t>
      </w:r>
    </w:p>
    <w:p w14:paraId="342781CB"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特别重大群体性事件包括</w:t>
      </w:r>
      <w:r>
        <w:rPr>
          <w:rFonts w:ascii="Times New Roman" w:eastAsia="仿宋" w:hAnsi="Times New Roman" w:cs="Times New Roman"/>
          <w:b/>
          <w:bCs/>
          <w:sz w:val="32"/>
          <w:szCs w:val="32"/>
        </w:rPr>
        <w:t>:</w:t>
      </w:r>
    </w:p>
    <w:p w14:paraId="6AAB0F7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一次参与人数</w:t>
      </w:r>
      <w:r>
        <w:rPr>
          <w:rFonts w:ascii="Times New Roman" w:eastAsia="仿宋" w:hAnsi="Times New Roman" w:cs="Times New Roman"/>
          <w:sz w:val="32"/>
          <w:szCs w:val="32"/>
        </w:rPr>
        <w:t>5000</w:t>
      </w:r>
      <w:r>
        <w:rPr>
          <w:rFonts w:ascii="Times New Roman" w:eastAsia="仿宋" w:hAnsi="仿宋" w:cs="Times New Roman"/>
          <w:sz w:val="32"/>
          <w:szCs w:val="32"/>
        </w:rPr>
        <w:t>人以上</w:t>
      </w:r>
      <w:r>
        <w:rPr>
          <w:rFonts w:ascii="Times New Roman" w:eastAsia="仿宋" w:hAnsi="Times New Roman" w:cs="Times New Roman"/>
          <w:sz w:val="32"/>
          <w:szCs w:val="32"/>
        </w:rPr>
        <w:t>,</w:t>
      </w:r>
      <w:r>
        <w:rPr>
          <w:rFonts w:ascii="Times New Roman" w:eastAsia="仿宋" w:hAnsi="仿宋" w:cs="Times New Roman"/>
          <w:sz w:val="32"/>
          <w:szCs w:val="32"/>
        </w:rPr>
        <w:t>严重影响社会稳定的事件</w:t>
      </w:r>
      <w:r>
        <w:rPr>
          <w:rFonts w:ascii="Times New Roman" w:eastAsia="仿宋" w:hAnsi="Times New Roman" w:cs="Times New Roman"/>
          <w:sz w:val="32"/>
          <w:szCs w:val="32"/>
        </w:rPr>
        <w:t>;</w:t>
      </w:r>
    </w:p>
    <w:p w14:paraId="3F7DA72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冲击、围攻县级以上党政军机关和要害部门</w:t>
      </w:r>
      <w:r>
        <w:rPr>
          <w:rFonts w:ascii="Times New Roman" w:eastAsia="仿宋" w:hAnsi="Times New Roman" w:cs="Times New Roman"/>
          <w:sz w:val="32"/>
          <w:szCs w:val="32"/>
        </w:rPr>
        <w:t>,</w:t>
      </w:r>
      <w:r>
        <w:rPr>
          <w:rFonts w:ascii="Times New Roman" w:eastAsia="仿宋" w:hAnsi="仿宋" w:cs="Times New Roman"/>
          <w:sz w:val="32"/>
          <w:szCs w:val="32"/>
        </w:rPr>
        <w:t>打、砸、抢、烧乡镇以上党政军机关的事件</w:t>
      </w:r>
      <w:r>
        <w:rPr>
          <w:rFonts w:ascii="Times New Roman" w:eastAsia="仿宋" w:hAnsi="Times New Roman" w:cs="Times New Roman"/>
          <w:sz w:val="32"/>
          <w:szCs w:val="32"/>
        </w:rPr>
        <w:t>;</w:t>
      </w:r>
    </w:p>
    <w:p w14:paraId="5281F88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参与人员对抗性特征突出</w:t>
      </w:r>
      <w:r>
        <w:rPr>
          <w:rFonts w:ascii="Times New Roman" w:eastAsia="仿宋" w:hAnsi="Times New Roman" w:cs="Times New Roman"/>
          <w:sz w:val="32"/>
          <w:szCs w:val="32"/>
        </w:rPr>
        <w:t>,</w:t>
      </w:r>
      <w:r>
        <w:rPr>
          <w:rFonts w:ascii="Times New Roman" w:eastAsia="仿宋" w:hAnsi="仿宋" w:cs="Times New Roman"/>
          <w:sz w:val="32"/>
          <w:szCs w:val="32"/>
        </w:rPr>
        <w:t>已发生大规模的打、砸、抢、烧等违法犯罪行为</w:t>
      </w:r>
      <w:r>
        <w:rPr>
          <w:rFonts w:ascii="Times New Roman" w:eastAsia="仿宋" w:hAnsi="Times New Roman" w:cs="Times New Roman"/>
          <w:sz w:val="32"/>
          <w:szCs w:val="32"/>
        </w:rPr>
        <w:t>;</w:t>
      </w:r>
    </w:p>
    <w:p w14:paraId="5F2834D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阻断铁路繁忙干线、国道、高速公路和重要交通枢纽、城市交通</w:t>
      </w:r>
      <w:r>
        <w:rPr>
          <w:rFonts w:ascii="Times New Roman" w:eastAsia="仿宋" w:hAnsi="Times New Roman" w:cs="Times New Roman"/>
          <w:sz w:val="32"/>
          <w:szCs w:val="32"/>
        </w:rPr>
        <w:t>8</w:t>
      </w:r>
      <w:r>
        <w:rPr>
          <w:rFonts w:ascii="Times New Roman" w:eastAsia="仿宋" w:hAnsi="仿宋" w:cs="Times New Roman"/>
          <w:sz w:val="32"/>
          <w:szCs w:val="32"/>
        </w:rPr>
        <w:t>小时停运</w:t>
      </w:r>
      <w:r>
        <w:rPr>
          <w:rFonts w:ascii="Times New Roman" w:eastAsia="仿宋" w:hAnsi="Times New Roman" w:cs="Times New Roman"/>
          <w:sz w:val="32"/>
          <w:szCs w:val="32"/>
        </w:rPr>
        <w:t>,</w:t>
      </w:r>
      <w:r>
        <w:rPr>
          <w:rFonts w:ascii="Times New Roman" w:eastAsia="仿宋" w:hAnsi="仿宋" w:cs="Times New Roman"/>
          <w:sz w:val="32"/>
          <w:szCs w:val="32"/>
        </w:rPr>
        <w:t>或阻挠、妨碍国家重点建设工程施工</w:t>
      </w:r>
      <w:r>
        <w:rPr>
          <w:rFonts w:ascii="Times New Roman" w:eastAsia="仿宋" w:hAnsi="Times New Roman" w:cs="Times New Roman"/>
          <w:sz w:val="32"/>
          <w:szCs w:val="32"/>
        </w:rPr>
        <w:t>,</w:t>
      </w:r>
      <w:r>
        <w:rPr>
          <w:rFonts w:ascii="Times New Roman" w:eastAsia="仿宋" w:hAnsi="仿宋" w:cs="Times New Roman"/>
          <w:sz w:val="32"/>
          <w:szCs w:val="32"/>
        </w:rPr>
        <w:t>造成</w:t>
      </w:r>
      <w:r>
        <w:rPr>
          <w:rFonts w:ascii="Times New Roman" w:eastAsia="仿宋" w:hAnsi="Times New Roman" w:cs="Times New Roman"/>
          <w:sz w:val="32"/>
          <w:szCs w:val="32"/>
        </w:rPr>
        <w:t>24</w:t>
      </w:r>
      <w:r>
        <w:rPr>
          <w:rFonts w:ascii="Times New Roman" w:eastAsia="仿宋" w:hAnsi="仿宋" w:cs="Times New Roman"/>
          <w:sz w:val="32"/>
          <w:szCs w:val="32"/>
        </w:rPr>
        <w:t>小时以上停工事件</w:t>
      </w:r>
      <w:r>
        <w:rPr>
          <w:rFonts w:ascii="Times New Roman" w:eastAsia="仿宋" w:hAnsi="Times New Roman" w:cs="Times New Roman"/>
          <w:sz w:val="32"/>
          <w:szCs w:val="32"/>
        </w:rPr>
        <w:t>;</w:t>
      </w:r>
    </w:p>
    <w:p w14:paraId="247F5E1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造成</w:t>
      </w:r>
      <w:r>
        <w:rPr>
          <w:rFonts w:ascii="Times New Roman" w:eastAsia="仿宋" w:hAnsi="Times New Roman" w:cs="Times New Roman"/>
          <w:sz w:val="32"/>
          <w:szCs w:val="32"/>
        </w:rPr>
        <w:t>10</w:t>
      </w:r>
      <w:r>
        <w:rPr>
          <w:rFonts w:ascii="Times New Roman" w:eastAsia="仿宋" w:hAnsi="仿宋" w:cs="Times New Roman"/>
          <w:sz w:val="32"/>
          <w:szCs w:val="32"/>
        </w:rPr>
        <w:t>人以上死亡或</w:t>
      </w:r>
      <w:r>
        <w:rPr>
          <w:rFonts w:ascii="Times New Roman" w:eastAsia="仿宋" w:hAnsi="Times New Roman" w:cs="Times New Roman"/>
          <w:sz w:val="32"/>
          <w:szCs w:val="32"/>
        </w:rPr>
        <w:t>30</w:t>
      </w:r>
      <w:r>
        <w:rPr>
          <w:rFonts w:ascii="Times New Roman" w:eastAsia="仿宋" w:hAnsi="仿宋" w:cs="Times New Roman"/>
          <w:sz w:val="32"/>
          <w:szCs w:val="32"/>
        </w:rPr>
        <w:t>人以上受伤</w:t>
      </w:r>
      <w:r>
        <w:rPr>
          <w:rFonts w:ascii="Times New Roman" w:eastAsia="仿宋" w:hAnsi="Times New Roman" w:cs="Times New Roman"/>
          <w:sz w:val="32"/>
          <w:szCs w:val="32"/>
        </w:rPr>
        <w:t>,</w:t>
      </w:r>
      <w:r>
        <w:rPr>
          <w:rFonts w:ascii="Times New Roman" w:eastAsia="仿宋" w:hAnsi="仿宋" w:cs="Times New Roman"/>
          <w:sz w:val="32"/>
          <w:szCs w:val="32"/>
        </w:rPr>
        <w:t>严重危害社会稳定的事件</w:t>
      </w:r>
      <w:r>
        <w:rPr>
          <w:rFonts w:ascii="Times New Roman" w:eastAsia="仿宋" w:hAnsi="Times New Roman" w:cs="Times New Roman"/>
          <w:sz w:val="32"/>
          <w:szCs w:val="32"/>
        </w:rPr>
        <w:t>;</w:t>
      </w:r>
    </w:p>
    <w:p w14:paraId="45487CB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高校内聚集事件失控</w:t>
      </w:r>
      <w:r>
        <w:rPr>
          <w:rFonts w:ascii="Times New Roman" w:eastAsia="仿宋" w:hAnsi="Times New Roman" w:cs="Times New Roman"/>
          <w:sz w:val="32"/>
          <w:szCs w:val="32"/>
        </w:rPr>
        <w:t>,</w:t>
      </w:r>
      <w:r>
        <w:rPr>
          <w:rFonts w:ascii="Times New Roman" w:eastAsia="仿宋" w:hAnsi="仿宋" w:cs="Times New Roman"/>
          <w:sz w:val="32"/>
          <w:szCs w:val="32"/>
        </w:rPr>
        <w:t>并未经批准走出校门进行大规模游行、集会、绝食、静坐、请愿等行为</w:t>
      </w:r>
      <w:r>
        <w:rPr>
          <w:rFonts w:ascii="Times New Roman" w:eastAsia="仿宋" w:hAnsi="Times New Roman" w:cs="Times New Roman"/>
          <w:sz w:val="32"/>
          <w:szCs w:val="32"/>
        </w:rPr>
        <w:t>,</w:t>
      </w:r>
      <w:r>
        <w:rPr>
          <w:rFonts w:ascii="Times New Roman" w:eastAsia="仿宋" w:hAnsi="仿宋" w:cs="Times New Roman"/>
          <w:sz w:val="32"/>
          <w:szCs w:val="32"/>
        </w:rPr>
        <w:t>引发不同地区连锁反应</w:t>
      </w:r>
      <w:r>
        <w:rPr>
          <w:rFonts w:ascii="Times New Roman" w:eastAsia="仿宋" w:hAnsi="Times New Roman" w:cs="Times New Roman"/>
          <w:sz w:val="32"/>
          <w:szCs w:val="32"/>
        </w:rPr>
        <w:t>,</w:t>
      </w:r>
      <w:r>
        <w:rPr>
          <w:rFonts w:ascii="Times New Roman" w:eastAsia="仿宋" w:hAnsi="仿宋" w:cs="Times New Roman"/>
          <w:sz w:val="32"/>
          <w:szCs w:val="32"/>
        </w:rPr>
        <w:t>严重影响社会稳定</w:t>
      </w:r>
      <w:r>
        <w:rPr>
          <w:rFonts w:ascii="Times New Roman" w:eastAsia="仿宋" w:hAnsi="Times New Roman" w:cs="Times New Roman"/>
          <w:sz w:val="32"/>
          <w:szCs w:val="32"/>
        </w:rPr>
        <w:t>;</w:t>
      </w:r>
    </w:p>
    <w:p w14:paraId="08E5E18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参与人数</w:t>
      </w:r>
      <w:r>
        <w:rPr>
          <w:rFonts w:ascii="Times New Roman" w:eastAsia="仿宋" w:hAnsi="Times New Roman" w:cs="Times New Roman"/>
          <w:sz w:val="32"/>
          <w:szCs w:val="32"/>
        </w:rPr>
        <w:t>500</w:t>
      </w:r>
      <w:r>
        <w:rPr>
          <w:rFonts w:ascii="Times New Roman" w:eastAsia="仿宋" w:hAnsi="仿宋" w:cs="Times New Roman"/>
          <w:sz w:val="32"/>
          <w:szCs w:val="32"/>
        </w:rPr>
        <w:t>人以上</w:t>
      </w:r>
      <w:r>
        <w:rPr>
          <w:rFonts w:ascii="Times New Roman" w:eastAsia="仿宋" w:hAnsi="Times New Roman" w:cs="Times New Roman"/>
          <w:sz w:val="32"/>
          <w:szCs w:val="32"/>
        </w:rPr>
        <w:t>,</w:t>
      </w:r>
      <w:r>
        <w:rPr>
          <w:rFonts w:ascii="Times New Roman" w:eastAsia="仿宋" w:hAnsi="仿宋" w:cs="Times New Roman"/>
          <w:sz w:val="32"/>
          <w:szCs w:val="32"/>
        </w:rPr>
        <w:t>或造成重大人员伤亡的群体性械斗、冲突事件</w:t>
      </w:r>
      <w:r>
        <w:rPr>
          <w:rFonts w:ascii="Times New Roman" w:eastAsia="仿宋" w:hAnsi="Times New Roman" w:cs="Times New Roman"/>
          <w:sz w:val="32"/>
          <w:szCs w:val="32"/>
        </w:rPr>
        <w:t>;</w:t>
      </w:r>
    </w:p>
    <w:p w14:paraId="76090E5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8.</w:t>
      </w:r>
      <w:r>
        <w:rPr>
          <w:rFonts w:ascii="Times New Roman" w:eastAsia="仿宋" w:hAnsi="仿宋" w:cs="Times New Roman"/>
          <w:sz w:val="32"/>
          <w:szCs w:val="32"/>
        </w:rPr>
        <w:t>参与人数在</w:t>
      </w:r>
      <w:r>
        <w:rPr>
          <w:rFonts w:ascii="Times New Roman" w:eastAsia="仿宋" w:hAnsi="Times New Roman" w:cs="Times New Roman"/>
          <w:sz w:val="32"/>
          <w:szCs w:val="32"/>
        </w:rPr>
        <w:t>10</w:t>
      </w:r>
      <w:r>
        <w:rPr>
          <w:rFonts w:ascii="Times New Roman" w:eastAsia="仿宋" w:hAnsi="仿宋" w:cs="Times New Roman"/>
          <w:sz w:val="32"/>
          <w:szCs w:val="32"/>
        </w:rPr>
        <w:t>人以上的暴狱事件</w:t>
      </w:r>
      <w:r>
        <w:rPr>
          <w:rFonts w:ascii="Times New Roman" w:eastAsia="仿宋" w:hAnsi="Times New Roman" w:cs="Times New Roman"/>
          <w:sz w:val="32"/>
          <w:szCs w:val="32"/>
        </w:rPr>
        <w:t>;</w:t>
      </w:r>
    </w:p>
    <w:p w14:paraId="54772E5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9.</w:t>
      </w:r>
      <w:r>
        <w:rPr>
          <w:rFonts w:ascii="Times New Roman" w:eastAsia="仿宋" w:hAnsi="仿宋" w:cs="Times New Roman"/>
          <w:sz w:val="32"/>
          <w:szCs w:val="32"/>
        </w:rPr>
        <w:t>出现全国范围或跨越我省</w:t>
      </w:r>
      <w:r>
        <w:rPr>
          <w:rFonts w:ascii="Times New Roman" w:eastAsia="仿宋" w:hAnsi="Times New Roman" w:cs="Times New Roman"/>
          <w:sz w:val="32"/>
          <w:szCs w:val="32"/>
        </w:rPr>
        <w:t>,</w:t>
      </w:r>
      <w:r>
        <w:rPr>
          <w:rFonts w:ascii="Times New Roman" w:eastAsia="仿宋" w:hAnsi="仿宋" w:cs="Times New Roman"/>
          <w:sz w:val="32"/>
          <w:szCs w:val="32"/>
        </w:rPr>
        <w:t>或跨行业的严重影响社会稳定的互动性连锁反应</w:t>
      </w:r>
      <w:r>
        <w:rPr>
          <w:rFonts w:ascii="Times New Roman" w:eastAsia="仿宋" w:hAnsi="Times New Roman" w:cs="Times New Roman"/>
          <w:sz w:val="32"/>
          <w:szCs w:val="32"/>
        </w:rPr>
        <w:t>;</w:t>
      </w:r>
    </w:p>
    <w:p w14:paraId="7B389AA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10.</w:t>
      </w:r>
      <w:r>
        <w:rPr>
          <w:rFonts w:ascii="Times New Roman" w:eastAsia="仿宋" w:hAnsi="仿宋" w:cs="Times New Roman"/>
          <w:sz w:val="32"/>
          <w:szCs w:val="32"/>
        </w:rPr>
        <w:t>其他视情况需要作为特别重大群体性事件对待的事件。</w:t>
      </w:r>
    </w:p>
    <w:p w14:paraId="459333CB"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重大群体性事件包括</w:t>
      </w:r>
      <w:r>
        <w:rPr>
          <w:rFonts w:ascii="Times New Roman" w:eastAsia="仿宋" w:hAnsi="Times New Roman" w:cs="Times New Roman"/>
          <w:b/>
          <w:bCs/>
          <w:sz w:val="32"/>
          <w:szCs w:val="32"/>
        </w:rPr>
        <w:t>:</w:t>
      </w:r>
    </w:p>
    <w:p w14:paraId="3B36D54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参与人数在</w:t>
      </w:r>
      <w:r>
        <w:rPr>
          <w:rFonts w:ascii="Times New Roman" w:eastAsia="仿宋" w:hAnsi="Times New Roman" w:cs="Times New Roman"/>
          <w:sz w:val="32"/>
          <w:szCs w:val="32"/>
        </w:rPr>
        <w:t>1000</w:t>
      </w:r>
      <w:r>
        <w:rPr>
          <w:rFonts w:ascii="Times New Roman" w:eastAsia="仿宋" w:hAnsi="仿宋" w:cs="Times New Roman"/>
          <w:sz w:val="32"/>
          <w:szCs w:val="32"/>
        </w:rPr>
        <w:t>人以上、</w:t>
      </w:r>
      <w:r>
        <w:rPr>
          <w:rFonts w:ascii="Times New Roman" w:eastAsia="仿宋" w:hAnsi="Times New Roman" w:cs="Times New Roman"/>
          <w:sz w:val="32"/>
          <w:szCs w:val="32"/>
        </w:rPr>
        <w:t>5000</w:t>
      </w:r>
      <w:r>
        <w:rPr>
          <w:rFonts w:ascii="Times New Roman" w:eastAsia="仿宋" w:hAnsi="仿宋" w:cs="Times New Roman"/>
          <w:sz w:val="32"/>
          <w:szCs w:val="32"/>
        </w:rPr>
        <w:t>人以下</w:t>
      </w:r>
      <w:r>
        <w:rPr>
          <w:rFonts w:ascii="Times New Roman" w:eastAsia="仿宋" w:hAnsi="Times New Roman" w:cs="Times New Roman"/>
          <w:sz w:val="32"/>
          <w:szCs w:val="32"/>
        </w:rPr>
        <w:t>,</w:t>
      </w:r>
      <w:r>
        <w:rPr>
          <w:rFonts w:ascii="Times New Roman" w:eastAsia="仿宋" w:hAnsi="仿宋" w:cs="Times New Roman"/>
          <w:sz w:val="32"/>
          <w:szCs w:val="32"/>
        </w:rPr>
        <w:t>影响较大的非法集会游行示威、上访请愿、聚众闹事、罢工</w:t>
      </w:r>
      <w:r>
        <w:rPr>
          <w:rFonts w:ascii="Times New Roman" w:eastAsia="仿宋" w:hAnsi="Times New Roman" w:cs="Times New Roman" w:hint="eastAsia"/>
          <w:sz w:val="32"/>
          <w:szCs w:val="32"/>
        </w:rPr>
        <w:t>（</w:t>
      </w:r>
      <w:r>
        <w:rPr>
          <w:rFonts w:ascii="Times New Roman" w:eastAsia="仿宋" w:hAnsi="仿宋" w:cs="Times New Roman"/>
          <w:sz w:val="32"/>
          <w:szCs w:val="32"/>
        </w:rPr>
        <w:t>市、课</w:t>
      </w:r>
      <w:r>
        <w:rPr>
          <w:rFonts w:ascii="Times New Roman" w:eastAsia="仿宋" w:hAnsi="Times New Roman" w:cs="Times New Roman" w:hint="eastAsia"/>
          <w:sz w:val="32"/>
          <w:szCs w:val="32"/>
        </w:rPr>
        <w:t>）</w:t>
      </w:r>
      <w:r>
        <w:rPr>
          <w:rFonts w:ascii="Times New Roman" w:eastAsia="仿宋" w:hAnsi="仿宋" w:cs="Times New Roman"/>
          <w:sz w:val="32"/>
          <w:szCs w:val="32"/>
        </w:rPr>
        <w:t>等</w:t>
      </w:r>
      <w:r>
        <w:rPr>
          <w:rFonts w:ascii="Times New Roman" w:eastAsia="仿宋" w:hAnsi="Times New Roman" w:cs="Times New Roman"/>
          <w:sz w:val="32"/>
          <w:szCs w:val="32"/>
        </w:rPr>
        <w:t>,</w:t>
      </w:r>
      <w:r>
        <w:rPr>
          <w:rFonts w:ascii="Times New Roman" w:eastAsia="仿宋" w:hAnsi="仿宋" w:cs="Times New Roman"/>
          <w:sz w:val="32"/>
          <w:szCs w:val="32"/>
        </w:rPr>
        <w:t>或人数不多但涉及面广和有可能进京的非法集会和集体上访事件</w:t>
      </w:r>
      <w:r>
        <w:rPr>
          <w:rFonts w:ascii="Times New Roman" w:eastAsia="仿宋" w:hAnsi="Times New Roman" w:cs="Times New Roman"/>
          <w:sz w:val="32"/>
          <w:szCs w:val="32"/>
        </w:rPr>
        <w:t>;</w:t>
      </w:r>
    </w:p>
    <w:p w14:paraId="41A0D92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造成</w:t>
      </w:r>
      <w:r>
        <w:rPr>
          <w:rFonts w:ascii="Times New Roman" w:eastAsia="仿宋" w:hAnsi="Times New Roman" w:cs="Times New Roman"/>
          <w:sz w:val="32"/>
          <w:szCs w:val="32"/>
        </w:rPr>
        <w:t>3</w:t>
      </w:r>
      <w:r>
        <w:rPr>
          <w:rFonts w:ascii="Times New Roman" w:eastAsia="仿宋" w:hAnsi="仿宋" w:cs="Times New Roman"/>
          <w:sz w:val="32"/>
          <w:szCs w:val="32"/>
        </w:rPr>
        <w:t>人以上、</w:t>
      </w:r>
      <w:r>
        <w:rPr>
          <w:rFonts w:ascii="Times New Roman" w:eastAsia="仿宋" w:hAnsi="Times New Roman" w:cs="Times New Roman"/>
          <w:sz w:val="32"/>
          <w:szCs w:val="32"/>
        </w:rPr>
        <w:t>10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人以下受伤群体性事件</w:t>
      </w:r>
      <w:r>
        <w:rPr>
          <w:rFonts w:ascii="Times New Roman" w:eastAsia="仿宋" w:hAnsi="Times New Roman" w:cs="Times New Roman"/>
          <w:sz w:val="32"/>
          <w:szCs w:val="32"/>
        </w:rPr>
        <w:t>;</w:t>
      </w:r>
    </w:p>
    <w:p w14:paraId="52B7E7F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高校校园网上出现大范围串联、煽动和蛊惑信息</w:t>
      </w:r>
      <w:r>
        <w:rPr>
          <w:rFonts w:ascii="Times New Roman" w:eastAsia="仿宋" w:hAnsi="Times New Roman" w:cs="Times New Roman"/>
          <w:sz w:val="32"/>
          <w:szCs w:val="32"/>
        </w:rPr>
        <w:t>,</w:t>
      </w:r>
      <w:r>
        <w:rPr>
          <w:rFonts w:ascii="Times New Roman" w:eastAsia="仿宋" w:hAnsi="仿宋" w:cs="Times New Roman"/>
          <w:sz w:val="32"/>
          <w:szCs w:val="32"/>
        </w:rPr>
        <w:t>校内聚集规模迅速扩大并</w:t>
      </w:r>
      <w:proofErr w:type="gramStart"/>
      <w:r>
        <w:rPr>
          <w:rFonts w:ascii="Times New Roman" w:eastAsia="仿宋" w:hAnsi="仿宋" w:cs="Times New Roman"/>
          <w:sz w:val="32"/>
          <w:szCs w:val="32"/>
        </w:rPr>
        <w:t>出现多校串联</w:t>
      </w:r>
      <w:proofErr w:type="gramEnd"/>
      <w:r>
        <w:rPr>
          <w:rFonts w:ascii="Times New Roman" w:eastAsia="仿宋" w:hAnsi="仿宋" w:cs="Times New Roman"/>
          <w:sz w:val="32"/>
          <w:szCs w:val="32"/>
        </w:rPr>
        <w:t>聚集趋势</w:t>
      </w:r>
      <w:r>
        <w:rPr>
          <w:rFonts w:ascii="Times New Roman" w:eastAsia="仿宋" w:hAnsi="Times New Roman" w:cs="Times New Roman"/>
          <w:sz w:val="32"/>
          <w:szCs w:val="32"/>
        </w:rPr>
        <w:t>,</w:t>
      </w:r>
      <w:r>
        <w:rPr>
          <w:rFonts w:ascii="Times New Roman" w:eastAsia="仿宋" w:hAnsi="仿宋" w:cs="Times New Roman"/>
          <w:sz w:val="32"/>
          <w:szCs w:val="32"/>
        </w:rPr>
        <w:t>学校正常教育教学秩序受到严重影响甚至瘫痪</w:t>
      </w:r>
      <w:r>
        <w:rPr>
          <w:rFonts w:ascii="Times New Roman" w:eastAsia="仿宋" w:hAnsi="Times New Roman" w:cs="Times New Roman"/>
          <w:sz w:val="32"/>
          <w:szCs w:val="32"/>
        </w:rPr>
        <w:t>,</w:t>
      </w:r>
      <w:r>
        <w:rPr>
          <w:rFonts w:ascii="Times New Roman" w:eastAsia="仿宋" w:hAnsi="仿宋" w:cs="Times New Roman"/>
          <w:sz w:val="32"/>
          <w:szCs w:val="32"/>
        </w:rPr>
        <w:t>或因高校统一招生试题泄密引发的群体性事件</w:t>
      </w:r>
      <w:r>
        <w:rPr>
          <w:rFonts w:ascii="Times New Roman" w:eastAsia="仿宋" w:hAnsi="Times New Roman" w:cs="Times New Roman"/>
          <w:sz w:val="32"/>
          <w:szCs w:val="32"/>
        </w:rPr>
        <w:t>;</w:t>
      </w:r>
    </w:p>
    <w:p w14:paraId="744AC20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参与人数</w:t>
      </w:r>
      <w:r>
        <w:rPr>
          <w:rFonts w:ascii="Times New Roman" w:eastAsia="仿宋" w:hAnsi="Times New Roman" w:cs="Times New Roman"/>
          <w:sz w:val="32"/>
          <w:szCs w:val="32"/>
        </w:rPr>
        <w:t>200</w:t>
      </w:r>
      <w:r>
        <w:rPr>
          <w:rFonts w:ascii="Times New Roman" w:eastAsia="仿宋" w:hAnsi="仿宋" w:cs="Times New Roman"/>
          <w:sz w:val="32"/>
          <w:szCs w:val="32"/>
        </w:rPr>
        <w:t>人以上、</w:t>
      </w:r>
      <w:r>
        <w:rPr>
          <w:rFonts w:ascii="Times New Roman" w:eastAsia="仿宋" w:hAnsi="Times New Roman" w:cs="Times New Roman"/>
          <w:sz w:val="32"/>
          <w:szCs w:val="32"/>
        </w:rPr>
        <w:t>500</w:t>
      </w:r>
      <w:r>
        <w:rPr>
          <w:rFonts w:ascii="Times New Roman" w:eastAsia="仿宋" w:hAnsi="仿宋" w:cs="Times New Roman"/>
          <w:sz w:val="32"/>
          <w:szCs w:val="32"/>
        </w:rPr>
        <w:t>人以下</w:t>
      </w:r>
      <w:r>
        <w:rPr>
          <w:rFonts w:ascii="Times New Roman" w:eastAsia="仿宋" w:hAnsi="Times New Roman" w:cs="Times New Roman"/>
          <w:sz w:val="32"/>
          <w:szCs w:val="32"/>
        </w:rPr>
        <w:t>,</w:t>
      </w:r>
      <w:r>
        <w:rPr>
          <w:rFonts w:ascii="Times New Roman" w:eastAsia="仿宋" w:hAnsi="仿宋" w:cs="Times New Roman"/>
          <w:sz w:val="32"/>
          <w:szCs w:val="32"/>
        </w:rPr>
        <w:t>或造成较大人员伤亡的群体性械斗、冲突事件</w:t>
      </w:r>
      <w:r>
        <w:rPr>
          <w:rFonts w:ascii="Times New Roman" w:eastAsia="仿宋" w:hAnsi="Times New Roman" w:cs="Times New Roman"/>
          <w:sz w:val="32"/>
          <w:szCs w:val="32"/>
        </w:rPr>
        <w:t>;</w:t>
      </w:r>
    </w:p>
    <w:p w14:paraId="730345F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涉及境内外宗教组织背景的大型非法宗教活动</w:t>
      </w:r>
      <w:r>
        <w:rPr>
          <w:rFonts w:ascii="Times New Roman" w:eastAsia="仿宋" w:hAnsi="Times New Roman" w:cs="Times New Roman"/>
          <w:sz w:val="32"/>
          <w:szCs w:val="32"/>
        </w:rPr>
        <w:t>,</w:t>
      </w:r>
      <w:r>
        <w:rPr>
          <w:rFonts w:ascii="Times New Roman" w:eastAsia="仿宋" w:hAnsi="仿宋" w:cs="Times New Roman"/>
          <w:sz w:val="32"/>
          <w:szCs w:val="32"/>
        </w:rPr>
        <w:t>或因民族宗教问题引发的严重影响民族团结的群体性事件</w:t>
      </w:r>
      <w:r>
        <w:rPr>
          <w:rFonts w:ascii="Times New Roman" w:eastAsia="仿宋" w:hAnsi="Times New Roman" w:cs="Times New Roman"/>
          <w:sz w:val="32"/>
          <w:szCs w:val="32"/>
        </w:rPr>
        <w:t>;</w:t>
      </w:r>
    </w:p>
    <w:p w14:paraId="5F9FD51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6.</w:t>
      </w:r>
      <w:r>
        <w:rPr>
          <w:rFonts w:ascii="Times New Roman" w:eastAsia="仿宋" w:hAnsi="仿宋" w:cs="Times New Roman"/>
          <w:sz w:val="32"/>
          <w:szCs w:val="32"/>
        </w:rPr>
        <w:t>因土地、矿产、水资源、森林、草原、水域、海域等权属争议和环境污染、生态破坏引发的</w:t>
      </w:r>
      <w:r>
        <w:rPr>
          <w:rFonts w:ascii="Times New Roman" w:eastAsia="仿宋" w:hAnsi="Times New Roman" w:cs="Times New Roman"/>
          <w:sz w:val="32"/>
          <w:szCs w:val="32"/>
        </w:rPr>
        <w:t>,</w:t>
      </w:r>
      <w:r>
        <w:rPr>
          <w:rFonts w:ascii="Times New Roman" w:eastAsia="仿宋" w:hAnsi="仿宋" w:cs="Times New Roman"/>
          <w:sz w:val="32"/>
          <w:szCs w:val="32"/>
        </w:rPr>
        <w:t>造成严重后果的群体性事件</w:t>
      </w:r>
      <w:r>
        <w:rPr>
          <w:rFonts w:ascii="Times New Roman" w:eastAsia="仿宋" w:hAnsi="Times New Roman" w:cs="Times New Roman"/>
          <w:sz w:val="32"/>
          <w:szCs w:val="32"/>
        </w:rPr>
        <w:t>;</w:t>
      </w:r>
    </w:p>
    <w:p w14:paraId="11BED4C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已出现跨越我省或行业影响社会稳定的连锁反应</w:t>
      </w:r>
      <w:r>
        <w:rPr>
          <w:rFonts w:ascii="Times New Roman" w:eastAsia="仿宋" w:hAnsi="Times New Roman" w:cs="Times New Roman"/>
          <w:sz w:val="32"/>
          <w:szCs w:val="32"/>
        </w:rPr>
        <w:t>,</w:t>
      </w:r>
      <w:r>
        <w:rPr>
          <w:rFonts w:ascii="Times New Roman" w:eastAsia="仿宋" w:hAnsi="仿宋" w:cs="Times New Roman"/>
          <w:sz w:val="32"/>
          <w:szCs w:val="32"/>
        </w:rPr>
        <w:t>或造成了较严重的危害和损失</w:t>
      </w:r>
      <w:r>
        <w:rPr>
          <w:rFonts w:ascii="Times New Roman" w:eastAsia="仿宋" w:hAnsi="Times New Roman" w:cs="Times New Roman"/>
          <w:sz w:val="32"/>
          <w:szCs w:val="32"/>
        </w:rPr>
        <w:t>,</w:t>
      </w:r>
      <w:r>
        <w:rPr>
          <w:rFonts w:ascii="Times New Roman" w:eastAsia="仿宋" w:hAnsi="仿宋" w:cs="Times New Roman"/>
          <w:sz w:val="32"/>
          <w:szCs w:val="32"/>
        </w:rPr>
        <w:t>事态仍可能进一步扩大和升级</w:t>
      </w:r>
      <w:r>
        <w:rPr>
          <w:rFonts w:ascii="Times New Roman" w:eastAsia="仿宋" w:hAnsi="Times New Roman" w:cs="Times New Roman"/>
          <w:sz w:val="32"/>
          <w:szCs w:val="32"/>
        </w:rPr>
        <w:t>;</w:t>
      </w:r>
    </w:p>
    <w:p w14:paraId="60F4E48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其他视情况需要作为更大群体性事件对待的事件。</w:t>
      </w:r>
    </w:p>
    <w:p w14:paraId="2DF0D967"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Times New Roman" w:eastAsia="仿宋" w:hAnsi="仿宋" w:cs="Times New Roman" w:hint="eastAsia"/>
          <w:b/>
          <w:bCs/>
          <w:sz w:val="32"/>
          <w:szCs w:val="32"/>
        </w:rPr>
        <w:t>二</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金融突发事件</w:t>
      </w:r>
    </w:p>
    <w:p w14:paraId="0BD118A4"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特别重大金融突发事件包括</w:t>
      </w:r>
      <w:r>
        <w:rPr>
          <w:rFonts w:ascii="Times New Roman" w:eastAsia="仿宋" w:hAnsi="Times New Roman" w:cs="Times New Roman"/>
          <w:b/>
          <w:bCs/>
          <w:sz w:val="32"/>
          <w:szCs w:val="32"/>
        </w:rPr>
        <w:t>:</w:t>
      </w:r>
    </w:p>
    <w:p w14:paraId="6FAB055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具有全国性影响且涉及本地区银行业金融机构的突发事件；</w:t>
      </w:r>
    </w:p>
    <w:p w14:paraId="0EF902E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金融行业已出现或将要出现连锁反应</w:t>
      </w:r>
      <w:r>
        <w:rPr>
          <w:rFonts w:ascii="Times New Roman" w:eastAsia="仿宋" w:hAnsi="Times New Roman" w:cs="Times New Roman"/>
          <w:sz w:val="32"/>
          <w:szCs w:val="32"/>
        </w:rPr>
        <w:t>,</w:t>
      </w:r>
      <w:r>
        <w:rPr>
          <w:rFonts w:ascii="Times New Roman" w:eastAsia="仿宋" w:hAnsi="仿宋" w:cs="Times New Roman"/>
          <w:sz w:val="32"/>
          <w:szCs w:val="32"/>
        </w:rPr>
        <w:t>需要各有关部门协同配合共同处置的金融突发事件</w:t>
      </w:r>
      <w:r>
        <w:rPr>
          <w:rFonts w:ascii="Times New Roman" w:eastAsia="仿宋" w:hAnsi="Times New Roman" w:cs="Times New Roman"/>
          <w:sz w:val="32"/>
          <w:szCs w:val="32"/>
        </w:rPr>
        <w:t>;</w:t>
      </w:r>
    </w:p>
    <w:p w14:paraId="01F0E3D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国际上出现的</w:t>
      </w:r>
      <w:r>
        <w:rPr>
          <w:rFonts w:ascii="Times New Roman" w:eastAsia="仿宋" w:hAnsi="Times New Roman" w:cs="Times New Roman"/>
          <w:sz w:val="32"/>
          <w:szCs w:val="32"/>
        </w:rPr>
        <w:t>,</w:t>
      </w:r>
      <w:r>
        <w:rPr>
          <w:rFonts w:ascii="Times New Roman" w:eastAsia="仿宋" w:hAnsi="仿宋" w:cs="Times New Roman"/>
          <w:sz w:val="32"/>
          <w:szCs w:val="32"/>
        </w:rPr>
        <w:t>已经影响或极有可能影响国内</w:t>
      </w:r>
      <w:r>
        <w:rPr>
          <w:rFonts w:ascii="Times New Roman" w:eastAsia="仿宋" w:hAnsi="Times New Roman" w:cs="Times New Roman" w:hint="eastAsia"/>
          <w:sz w:val="32"/>
          <w:szCs w:val="32"/>
        </w:rPr>
        <w:t>（</w:t>
      </w:r>
      <w:r>
        <w:rPr>
          <w:rFonts w:ascii="Times New Roman" w:eastAsia="仿宋" w:hAnsi="仿宋" w:cs="Times New Roman"/>
          <w:sz w:val="32"/>
          <w:szCs w:val="32"/>
        </w:rPr>
        <w:t>包括我省</w:t>
      </w:r>
      <w:r>
        <w:rPr>
          <w:rFonts w:ascii="Times New Roman" w:eastAsia="仿宋" w:hAnsi="Times New Roman" w:cs="Times New Roman" w:hint="eastAsia"/>
          <w:sz w:val="32"/>
          <w:szCs w:val="32"/>
        </w:rPr>
        <w:t>）</w:t>
      </w:r>
      <w:r>
        <w:rPr>
          <w:rFonts w:ascii="Times New Roman" w:eastAsia="仿宋" w:hAnsi="仿宋" w:cs="Times New Roman"/>
          <w:sz w:val="32"/>
          <w:szCs w:val="32"/>
        </w:rPr>
        <w:t>宏观金融稳定的金融突发事件。</w:t>
      </w:r>
    </w:p>
    <w:p w14:paraId="116137A7"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重大金融突发事件包括</w:t>
      </w:r>
      <w:r>
        <w:rPr>
          <w:rFonts w:ascii="Times New Roman" w:eastAsia="仿宋" w:hAnsi="Times New Roman" w:cs="Times New Roman"/>
          <w:b/>
          <w:bCs/>
          <w:sz w:val="32"/>
          <w:szCs w:val="32"/>
        </w:rPr>
        <w:t>:</w:t>
      </w:r>
    </w:p>
    <w:p w14:paraId="59A0A9E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对金融行业造成影响</w:t>
      </w:r>
      <w:r>
        <w:rPr>
          <w:rFonts w:ascii="Times New Roman" w:eastAsia="仿宋" w:hAnsi="Times New Roman" w:cs="Times New Roman"/>
          <w:sz w:val="32"/>
          <w:szCs w:val="32"/>
        </w:rPr>
        <w:t>,</w:t>
      </w:r>
      <w:r>
        <w:rPr>
          <w:rFonts w:ascii="Times New Roman" w:eastAsia="仿宋" w:hAnsi="仿宋" w:cs="Times New Roman"/>
          <w:sz w:val="32"/>
          <w:szCs w:val="32"/>
        </w:rPr>
        <w:t>但未造成全国性影响的金融突发事件</w:t>
      </w:r>
      <w:r>
        <w:rPr>
          <w:rFonts w:ascii="Times New Roman" w:eastAsia="仿宋" w:hAnsi="Times New Roman" w:cs="Times New Roman"/>
          <w:sz w:val="32"/>
          <w:szCs w:val="32"/>
        </w:rPr>
        <w:t>;</w:t>
      </w:r>
    </w:p>
    <w:p w14:paraId="03A30885"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涉及我省监管部门不能单独应对</w:t>
      </w:r>
      <w:r>
        <w:rPr>
          <w:rFonts w:ascii="Times New Roman" w:eastAsia="仿宋" w:hAnsi="Times New Roman" w:cs="Times New Roman"/>
          <w:sz w:val="32"/>
          <w:szCs w:val="32"/>
        </w:rPr>
        <w:t>,</w:t>
      </w:r>
      <w:r>
        <w:rPr>
          <w:rFonts w:ascii="Times New Roman" w:eastAsia="仿宋" w:hAnsi="仿宋" w:cs="Times New Roman"/>
          <w:sz w:val="32"/>
          <w:szCs w:val="32"/>
        </w:rPr>
        <w:t>需进行跨省</w:t>
      </w:r>
      <w:r>
        <w:rPr>
          <w:rFonts w:ascii="Times New Roman" w:eastAsia="仿宋" w:hAnsi="Times New Roman" w:cs="Times New Roman" w:hint="eastAsia"/>
          <w:sz w:val="32"/>
          <w:szCs w:val="32"/>
        </w:rPr>
        <w:t>（</w:t>
      </w:r>
      <w:r>
        <w:rPr>
          <w:rFonts w:ascii="Times New Roman" w:eastAsia="仿宋" w:hAnsi="仿宋" w:cs="Times New Roman"/>
          <w:sz w:val="32"/>
          <w:szCs w:val="32"/>
        </w:rPr>
        <w:t>区、市</w:t>
      </w:r>
      <w:r>
        <w:rPr>
          <w:rFonts w:ascii="Times New Roman" w:eastAsia="仿宋" w:hAnsi="Times New Roman" w:cs="Times New Roman" w:hint="eastAsia"/>
          <w:sz w:val="32"/>
          <w:szCs w:val="32"/>
        </w:rPr>
        <w:t>）</w:t>
      </w:r>
      <w:r>
        <w:rPr>
          <w:rFonts w:ascii="Times New Roman" w:eastAsia="仿宋" w:hAnsi="仿宋" w:cs="Times New Roman"/>
          <w:sz w:val="32"/>
          <w:szCs w:val="32"/>
        </w:rPr>
        <w:t>或跨部门协调的金融突发事件。</w:t>
      </w:r>
    </w:p>
    <w:p w14:paraId="208A84A0"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lastRenderedPageBreak/>
        <w:t>（</w:t>
      </w:r>
      <w:r>
        <w:rPr>
          <w:rFonts w:ascii="Times New Roman" w:eastAsia="仿宋" w:hAnsi="仿宋" w:cs="Times New Roman" w:hint="eastAsia"/>
          <w:b/>
          <w:bCs/>
          <w:sz w:val="32"/>
          <w:szCs w:val="32"/>
        </w:rPr>
        <w:t>四</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涉外突发事件</w:t>
      </w:r>
    </w:p>
    <w:p w14:paraId="7D0EAB57"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特别重大涉外突发事件包括</w:t>
      </w:r>
      <w:r>
        <w:rPr>
          <w:rFonts w:ascii="Times New Roman" w:eastAsia="仿宋" w:hAnsi="Times New Roman" w:cs="Times New Roman"/>
          <w:b/>
          <w:bCs/>
          <w:sz w:val="32"/>
          <w:szCs w:val="32"/>
        </w:rPr>
        <w:t>:</w:t>
      </w:r>
    </w:p>
    <w:p w14:paraId="36D011C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一次造成</w:t>
      </w:r>
      <w:r>
        <w:rPr>
          <w:rFonts w:ascii="Times New Roman" w:eastAsia="仿宋" w:hAnsi="Times New Roman" w:cs="Times New Roman"/>
          <w:sz w:val="32"/>
          <w:szCs w:val="32"/>
        </w:rPr>
        <w:t>30</w:t>
      </w:r>
      <w:r>
        <w:rPr>
          <w:rFonts w:ascii="Times New Roman" w:eastAsia="仿宋" w:hAnsi="仿宋" w:cs="Times New Roman"/>
          <w:sz w:val="32"/>
          <w:szCs w:val="32"/>
        </w:rPr>
        <w:t>人以上死亡或</w:t>
      </w:r>
      <w:r>
        <w:rPr>
          <w:rFonts w:ascii="Times New Roman" w:eastAsia="仿宋" w:hAnsi="Times New Roman" w:cs="Times New Roman"/>
          <w:sz w:val="32"/>
          <w:szCs w:val="32"/>
        </w:rPr>
        <w:t>100</w:t>
      </w:r>
      <w:r>
        <w:rPr>
          <w:rFonts w:ascii="Times New Roman" w:eastAsia="仿宋" w:hAnsi="仿宋" w:cs="Times New Roman"/>
          <w:sz w:val="32"/>
          <w:szCs w:val="32"/>
        </w:rPr>
        <w:t>人以上伤亡的境外涉及我省内外事件</w:t>
      </w:r>
      <w:r>
        <w:rPr>
          <w:rFonts w:ascii="Times New Roman" w:eastAsia="仿宋" w:hAnsi="Times New Roman" w:cs="Times New Roman"/>
          <w:sz w:val="32"/>
          <w:szCs w:val="32"/>
        </w:rPr>
        <w:t>;</w:t>
      </w:r>
    </w:p>
    <w:p w14:paraId="6747E69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造成我境外国家利益、机构和人员安全及财产重大损失</w:t>
      </w:r>
      <w:r>
        <w:rPr>
          <w:rFonts w:ascii="Times New Roman" w:eastAsia="仿宋" w:hAnsi="Times New Roman" w:cs="Times New Roman"/>
          <w:sz w:val="32"/>
          <w:szCs w:val="32"/>
        </w:rPr>
        <w:t>,</w:t>
      </w:r>
      <w:r>
        <w:rPr>
          <w:rFonts w:ascii="Times New Roman" w:eastAsia="仿宋" w:hAnsi="仿宋" w:cs="Times New Roman"/>
          <w:sz w:val="32"/>
          <w:szCs w:val="32"/>
        </w:rPr>
        <w:t>造成省内外国驻华外交机构、其他机构和人员安全及重大财产损失</w:t>
      </w:r>
      <w:r>
        <w:rPr>
          <w:rFonts w:ascii="Times New Roman" w:eastAsia="仿宋" w:hAnsi="Times New Roman" w:cs="Times New Roman"/>
          <w:sz w:val="32"/>
          <w:szCs w:val="32"/>
        </w:rPr>
        <w:t>,</w:t>
      </w:r>
      <w:r>
        <w:rPr>
          <w:rFonts w:ascii="Times New Roman" w:eastAsia="仿宋" w:hAnsi="仿宋" w:cs="Times New Roman"/>
          <w:sz w:val="32"/>
          <w:szCs w:val="32"/>
        </w:rPr>
        <w:t>并具有重大政治和社会影响的涉外事件</w:t>
      </w:r>
      <w:r>
        <w:rPr>
          <w:rFonts w:ascii="Times New Roman" w:eastAsia="仿宋" w:hAnsi="Times New Roman" w:cs="Times New Roman"/>
          <w:sz w:val="32"/>
          <w:szCs w:val="32"/>
        </w:rPr>
        <w:t>;</w:t>
      </w:r>
    </w:p>
    <w:p w14:paraId="4C656DF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有关国家、地区发生特别重大突发事件</w:t>
      </w:r>
      <w:r>
        <w:rPr>
          <w:rFonts w:ascii="Times New Roman" w:eastAsia="仿宋" w:hAnsi="Times New Roman" w:cs="Times New Roman"/>
          <w:sz w:val="32"/>
          <w:szCs w:val="32"/>
        </w:rPr>
        <w:t>,</w:t>
      </w:r>
      <w:r>
        <w:rPr>
          <w:rFonts w:ascii="Times New Roman" w:eastAsia="仿宋" w:hAnsi="仿宋" w:cs="Times New Roman"/>
          <w:sz w:val="32"/>
          <w:szCs w:val="32"/>
        </w:rPr>
        <w:t>需要迅速撤离我省驻外机构和人员的涉外事件。</w:t>
      </w:r>
    </w:p>
    <w:p w14:paraId="6A389164"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重大涉外突发事件包括</w:t>
      </w:r>
      <w:r>
        <w:rPr>
          <w:rFonts w:ascii="Times New Roman" w:eastAsia="仿宋" w:hAnsi="Times New Roman" w:cs="Times New Roman"/>
          <w:b/>
          <w:bCs/>
          <w:sz w:val="32"/>
          <w:szCs w:val="32"/>
        </w:rPr>
        <w:t>:</w:t>
      </w:r>
    </w:p>
    <w:p w14:paraId="172EA26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一次事件造或</w:t>
      </w:r>
      <w:r>
        <w:rPr>
          <w:rFonts w:ascii="Times New Roman" w:eastAsia="仿宋" w:hAnsi="Times New Roman" w:cs="Times New Roman"/>
          <w:sz w:val="32"/>
          <w:szCs w:val="32"/>
        </w:rPr>
        <w:t>10</w:t>
      </w:r>
      <w:r>
        <w:rPr>
          <w:rFonts w:ascii="Times New Roman" w:eastAsia="仿宋" w:hAnsi="仿宋" w:cs="Times New Roman"/>
          <w:sz w:val="32"/>
          <w:szCs w:val="32"/>
        </w:rPr>
        <w:t>人以上、</w:t>
      </w:r>
      <w:r>
        <w:rPr>
          <w:rFonts w:ascii="Times New Roman" w:eastAsia="仿宋" w:hAnsi="Times New Roman" w:cs="Times New Roman"/>
          <w:sz w:val="32"/>
          <w:szCs w:val="32"/>
        </w:rPr>
        <w:t>30</w:t>
      </w:r>
      <w:r>
        <w:rPr>
          <w:rFonts w:ascii="Times New Roman" w:eastAsia="仿宋" w:hAnsi="仿宋" w:cs="Times New Roman"/>
          <w:sz w:val="32"/>
          <w:szCs w:val="32"/>
        </w:rPr>
        <w:t>人以下死亡</w:t>
      </w:r>
      <w:r>
        <w:rPr>
          <w:rFonts w:ascii="Times New Roman" w:eastAsia="仿宋" w:hAnsi="Times New Roman" w:cs="Times New Roman"/>
          <w:sz w:val="32"/>
          <w:szCs w:val="32"/>
        </w:rPr>
        <w:t>,</w:t>
      </w:r>
      <w:r>
        <w:rPr>
          <w:rFonts w:ascii="Times New Roman" w:eastAsia="仿宋" w:hAnsi="仿宋" w:cs="Times New Roman"/>
          <w:sz w:val="32"/>
          <w:szCs w:val="32"/>
        </w:rPr>
        <w:t>或</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100</w:t>
      </w:r>
      <w:r>
        <w:rPr>
          <w:rFonts w:ascii="Times New Roman" w:eastAsia="仿宋" w:hAnsi="仿宋" w:cs="Times New Roman"/>
          <w:sz w:val="32"/>
          <w:szCs w:val="32"/>
        </w:rPr>
        <w:t>人以下伤亡的境外涉及我省内外事件</w:t>
      </w:r>
      <w:r>
        <w:rPr>
          <w:rFonts w:ascii="Times New Roman" w:eastAsia="仿宋" w:hAnsi="Times New Roman" w:cs="Times New Roman"/>
          <w:sz w:val="32"/>
          <w:szCs w:val="32"/>
        </w:rPr>
        <w:t>;</w:t>
      </w:r>
    </w:p>
    <w:p w14:paraId="7319845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造成或可能造成我境外国家利益、机构和人员安全及较大财产损失</w:t>
      </w:r>
      <w:r>
        <w:rPr>
          <w:rFonts w:ascii="Times New Roman" w:eastAsia="仿宋" w:hAnsi="Times New Roman" w:cs="Times New Roman"/>
          <w:sz w:val="32"/>
          <w:szCs w:val="32"/>
        </w:rPr>
        <w:t>,</w:t>
      </w:r>
      <w:r>
        <w:rPr>
          <w:rFonts w:ascii="Times New Roman" w:eastAsia="仿宋" w:hAnsi="仿宋" w:cs="Times New Roman"/>
          <w:sz w:val="32"/>
          <w:szCs w:val="32"/>
        </w:rPr>
        <w:t>造成或可能造成省内外国驻华外交机构、其他机构和人员安全及财产较大损失</w:t>
      </w:r>
      <w:r>
        <w:rPr>
          <w:rFonts w:ascii="Times New Roman" w:eastAsia="仿宋" w:hAnsi="Times New Roman" w:cs="Times New Roman"/>
          <w:sz w:val="32"/>
          <w:szCs w:val="32"/>
        </w:rPr>
        <w:t>,</w:t>
      </w:r>
      <w:r>
        <w:rPr>
          <w:rFonts w:ascii="Times New Roman" w:eastAsia="仿宋" w:hAnsi="仿宋" w:cs="Times New Roman"/>
          <w:sz w:val="32"/>
          <w:szCs w:val="32"/>
        </w:rPr>
        <w:t>并具有较大政治和社会影响的涉外事件</w:t>
      </w:r>
      <w:r>
        <w:rPr>
          <w:rFonts w:ascii="Times New Roman" w:eastAsia="仿宋" w:hAnsi="Times New Roman" w:cs="Times New Roman"/>
          <w:sz w:val="32"/>
          <w:szCs w:val="32"/>
        </w:rPr>
        <w:t>;</w:t>
      </w:r>
    </w:p>
    <w:p w14:paraId="34F7C50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有关国家、地区发生重大突发事件</w:t>
      </w:r>
      <w:r>
        <w:rPr>
          <w:rFonts w:ascii="Times New Roman" w:eastAsia="仿宋" w:hAnsi="Times New Roman" w:cs="Times New Roman"/>
          <w:sz w:val="32"/>
          <w:szCs w:val="32"/>
        </w:rPr>
        <w:t>,</w:t>
      </w:r>
      <w:r>
        <w:rPr>
          <w:rFonts w:ascii="Times New Roman" w:eastAsia="仿宋" w:hAnsi="仿宋" w:cs="Times New Roman"/>
          <w:sz w:val="32"/>
          <w:szCs w:val="32"/>
        </w:rPr>
        <w:t>需要尽快撤离我省驻外部分机构和人员的涉外事件。</w:t>
      </w:r>
    </w:p>
    <w:p w14:paraId="204F082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仿宋" w:cs="Times New Roman"/>
          <w:b/>
          <w:bCs/>
          <w:sz w:val="32"/>
          <w:szCs w:val="32"/>
        </w:rPr>
        <w:t>四</w:t>
      </w:r>
      <w:r>
        <w:rPr>
          <w:rFonts w:ascii="Times New Roman" w:eastAsia="仿宋" w:hAnsi="Times New Roman" w:cs="Times New Roman"/>
          <w:b/>
          <w:bCs/>
          <w:sz w:val="32"/>
          <w:szCs w:val="32"/>
        </w:rPr>
        <w:t>)</w:t>
      </w:r>
      <w:r>
        <w:rPr>
          <w:rFonts w:ascii="Times New Roman" w:eastAsia="仿宋" w:hAnsi="仿宋" w:cs="Times New Roman"/>
          <w:b/>
          <w:bCs/>
          <w:sz w:val="32"/>
          <w:szCs w:val="32"/>
        </w:rPr>
        <w:t>影响市场稳定的突发事件</w:t>
      </w:r>
    </w:p>
    <w:p w14:paraId="12F8426B"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lastRenderedPageBreak/>
        <w:t>特别重大突发事件包括</w:t>
      </w:r>
      <w:r>
        <w:rPr>
          <w:rFonts w:ascii="Times New Roman" w:eastAsia="仿宋" w:hAnsi="Times New Roman" w:cs="Times New Roman"/>
          <w:b/>
          <w:bCs/>
          <w:sz w:val="32"/>
          <w:szCs w:val="32"/>
        </w:rPr>
        <w:t>:</w:t>
      </w:r>
    </w:p>
    <w:p w14:paraId="5918C79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出现群众大量集中抢购、粮食脱销断档、价格大幅度上涨等粮食市场急剧波动的状况</w:t>
      </w:r>
      <w:r>
        <w:rPr>
          <w:rFonts w:ascii="Times New Roman" w:eastAsia="仿宋" w:hAnsi="Times New Roman" w:cs="Times New Roman"/>
          <w:sz w:val="32"/>
          <w:szCs w:val="32"/>
        </w:rPr>
        <w:t>,</w:t>
      </w:r>
      <w:r>
        <w:rPr>
          <w:rFonts w:ascii="Times New Roman" w:eastAsia="仿宋" w:hAnsi="仿宋" w:cs="Times New Roman"/>
          <w:sz w:val="32"/>
          <w:szCs w:val="32"/>
        </w:rPr>
        <w:t>以及超过省级人民政府处置能力和国务院认为需要</w:t>
      </w:r>
      <w:r>
        <w:rPr>
          <w:rFonts w:ascii="Times New Roman" w:eastAsia="仿宋" w:hAnsi="Times New Roman" w:cs="Times New Roman"/>
          <w:sz w:val="32"/>
          <w:szCs w:val="32"/>
        </w:rPr>
        <w:t xml:space="preserve"> </w:t>
      </w:r>
      <w:r>
        <w:rPr>
          <w:rFonts w:ascii="Times New Roman" w:eastAsia="仿宋" w:hAnsi="仿宋" w:cs="Times New Roman"/>
          <w:sz w:val="32"/>
          <w:szCs w:val="32"/>
        </w:rPr>
        <w:t>按Ⅲ级国家粮食应急状态来对待的情况</w:t>
      </w:r>
      <w:r>
        <w:rPr>
          <w:rFonts w:ascii="Times New Roman" w:eastAsia="仿宋" w:hAnsi="Times New Roman" w:cs="Times New Roman"/>
          <w:sz w:val="32"/>
          <w:szCs w:val="32"/>
        </w:rPr>
        <w:t>;</w:t>
      </w:r>
    </w:p>
    <w:p w14:paraId="26AD684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在包括我省在内的</w:t>
      </w:r>
      <w:r>
        <w:rPr>
          <w:rFonts w:ascii="Times New Roman" w:eastAsia="仿宋" w:hAnsi="Times New Roman" w:cs="Times New Roman"/>
          <w:sz w:val="32"/>
          <w:szCs w:val="32"/>
        </w:rPr>
        <w:t>2</w:t>
      </w:r>
      <w:r>
        <w:rPr>
          <w:rFonts w:ascii="Times New Roman" w:eastAsia="仿宋" w:hAnsi="仿宋" w:cs="Times New Roman"/>
          <w:sz w:val="32"/>
          <w:szCs w:val="32"/>
        </w:rPr>
        <w:t>个以上省会城市发生重要生活必需品市场异常波动</w:t>
      </w:r>
      <w:r>
        <w:rPr>
          <w:rFonts w:ascii="Times New Roman" w:eastAsia="仿宋" w:hAnsi="Times New Roman" w:cs="Times New Roman"/>
          <w:sz w:val="32"/>
          <w:szCs w:val="32"/>
        </w:rPr>
        <w:t>,</w:t>
      </w:r>
      <w:r>
        <w:rPr>
          <w:rFonts w:ascii="Times New Roman" w:eastAsia="仿宋" w:hAnsi="仿宋" w:cs="Times New Roman"/>
          <w:sz w:val="32"/>
          <w:szCs w:val="32"/>
        </w:rPr>
        <w:t>供应短缺</w:t>
      </w:r>
      <w:r>
        <w:rPr>
          <w:rFonts w:ascii="Times New Roman" w:eastAsia="仿宋" w:hAnsi="Times New Roman" w:cs="Times New Roman"/>
          <w:sz w:val="32"/>
          <w:szCs w:val="32"/>
        </w:rPr>
        <w:t>;</w:t>
      </w:r>
    </w:p>
    <w:p w14:paraId="6585909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在我省和相邻省份的相邻区城有</w:t>
      </w:r>
      <w:r>
        <w:rPr>
          <w:rFonts w:ascii="Times New Roman" w:eastAsia="仿宋" w:hAnsi="Times New Roman" w:cs="Times New Roman"/>
          <w:sz w:val="32"/>
          <w:szCs w:val="32"/>
        </w:rPr>
        <w:t>2</w:t>
      </w:r>
      <w:r>
        <w:rPr>
          <w:rFonts w:ascii="Times New Roman" w:eastAsia="仿宋" w:hAnsi="仿宋" w:cs="Times New Roman"/>
          <w:sz w:val="32"/>
          <w:szCs w:val="32"/>
        </w:rPr>
        <w:t>个以上市</w:t>
      </w:r>
      <w:r>
        <w:rPr>
          <w:rFonts w:ascii="Times New Roman" w:eastAsia="仿宋" w:hAnsi="Times New Roman" w:cs="Times New Roman" w:hint="eastAsia"/>
          <w:sz w:val="32"/>
          <w:szCs w:val="32"/>
        </w:rPr>
        <w:t>（</w:t>
      </w:r>
      <w:r>
        <w:rPr>
          <w:rFonts w:ascii="Times New Roman" w:eastAsia="仿宋" w:hAnsi="仿宋" w:cs="Times New Roman" w:hint="eastAsia"/>
          <w:sz w:val="32"/>
          <w:szCs w:val="32"/>
        </w:rPr>
        <w:t>地</w:t>
      </w:r>
      <w:r>
        <w:rPr>
          <w:rFonts w:ascii="Times New Roman" w:eastAsia="仿宋" w:hAnsi="Times New Roman" w:cs="Times New Roman" w:hint="eastAsia"/>
          <w:sz w:val="32"/>
          <w:szCs w:val="32"/>
        </w:rPr>
        <w:t>）</w:t>
      </w:r>
      <w:r>
        <w:rPr>
          <w:rFonts w:ascii="Times New Roman" w:eastAsia="仿宋" w:hAnsi="仿宋" w:cs="Times New Roman"/>
          <w:sz w:val="32"/>
          <w:szCs w:val="32"/>
        </w:rPr>
        <w:t>发生要生活必需品市场异常波动</w:t>
      </w:r>
      <w:r>
        <w:rPr>
          <w:rFonts w:ascii="Times New Roman" w:eastAsia="仿宋" w:hAnsi="Times New Roman" w:cs="Times New Roman"/>
          <w:sz w:val="32"/>
          <w:szCs w:val="32"/>
        </w:rPr>
        <w:t>,</w:t>
      </w:r>
      <w:r>
        <w:rPr>
          <w:rFonts w:ascii="Times New Roman" w:eastAsia="仿宋" w:hAnsi="仿宋" w:cs="Times New Roman"/>
          <w:sz w:val="32"/>
          <w:szCs w:val="32"/>
        </w:rPr>
        <w:t>供应短缺</w:t>
      </w:r>
      <w:r>
        <w:rPr>
          <w:rFonts w:ascii="Times New Roman" w:eastAsia="仿宋" w:hAnsi="Times New Roman" w:cs="Times New Roman"/>
          <w:sz w:val="32"/>
          <w:szCs w:val="32"/>
        </w:rPr>
        <w:t>;</w:t>
      </w:r>
    </w:p>
    <w:p w14:paraId="500961F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在包括我省在内的数个省</w:t>
      </w:r>
      <w:r>
        <w:rPr>
          <w:rFonts w:ascii="Times New Roman" w:eastAsia="仿宋" w:hAnsi="Times New Roman" w:cs="Times New Roman" w:hint="eastAsia"/>
          <w:sz w:val="32"/>
          <w:szCs w:val="32"/>
        </w:rPr>
        <w:t>（</w:t>
      </w:r>
      <w:r>
        <w:rPr>
          <w:rFonts w:ascii="Times New Roman" w:eastAsia="仿宋" w:hAnsi="仿宋" w:cs="Times New Roman"/>
          <w:sz w:val="32"/>
          <w:szCs w:val="32"/>
        </w:rPr>
        <w:t>市、区</w:t>
      </w:r>
      <w:r>
        <w:rPr>
          <w:rFonts w:ascii="Times New Roman" w:eastAsia="仿宋" w:hAnsi="Times New Roman" w:cs="Times New Roman" w:hint="eastAsia"/>
          <w:sz w:val="32"/>
          <w:szCs w:val="32"/>
        </w:rPr>
        <w:t>）</w:t>
      </w:r>
      <w:r>
        <w:rPr>
          <w:rFonts w:ascii="Times New Roman" w:eastAsia="仿宋" w:hAnsi="仿宋" w:cs="Times New Roman"/>
          <w:sz w:val="32"/>
          <w:szCs w:val="32"/>
        </w:rPr>
        <w:t>内呈多发态势的重要生活必需品市场异常波动</w:t>
      </w:r>
      <w:r>
        <w:rPr>
          <w:rFonts w:ascii="Times New Roman" w:eastAsia="仿宋" w:hAnsi="Times New Roman" w:cs="Times New Roman"/>
          <w:sz w:val="32"/>
          <w:szCs w:val="32"/>
        </w:rPr>
        <w:t>,</w:t>
      </w:r>
      <w:r>
        <w:rPr>
          <w:rFonts w:ascii="Times New Roman" w:eastAsia="仿宋" w:hAnsi="仿宋" w:cs="Times New Roman"/>
          <w:sz w:val="32"/>
          <w:szCs w:val="32"/>
        </w:rPr>
        <w:t>供应短缺。</w:t>
      </w:r>
    </w:p>
    <w:p w14:paraId="13007B3B"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重大突发事件包括</w:t>
      </w:r>
      <w:r>
        <w:rPr>
          <w:rFonts w:ascii="Times New Roman" w:eastAsia="仿宋" w:hAnsi="Times New Roman" w:cs="Times New Roman"/>
          <w:b/>
          <w:bCs/>
          <w:sz w:val="32"/>
          <w:szCs w:val="32"/>
        </w:rPr>
        <w:t>:</w:t>
      </w:r>
    </w:p>
    <w:p w14:paraId="14843DE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在我省较大范围或省会等大中城市出现粮食市场急剧波动状况</w:t>
      </w:r>
      <w:r>
        <w:rPr>
          <w:rFonts w:ascii="Times New Roman" w:eastAsia="仿宋" w:hAnsi="Times New Roman" w:cs="Times New Roman"/>
          <w:sz w:val="32"/>
          <w:szCs w:val="32"/>
        </w:rPr>
        <w:t>;</w:t>
      </w:r>
    </w:p>
    <w:p w14:paraId="3046CA77"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在省会城市发生重要生活必需品市场异常波动</w:t>
      </w:r>
      <w:r>
        <w:rPr>
          <w:rFonts w:ascii="Times New Roman" w:eastAsia="仿宋" w:hAnsi="Times New Roman" w:cs="Times New Roman"/>
          <w:sz w:val="32"/>
          <w:szCs w:val="32"/>
        </w:rPr>
        <w:t>,</w:t>
      </w:r>
      <w:r>
        <w:rPr>
          <w:rFonts w:ascii="Times New Roman" w:eastAsia="仿宋" w:hAnsi="仿宋" w:cs="Times New Roman"/>
          <w:sz w:val="32"/>
          <w:szCs w:val="32"/>
        </w:rPr>
        <w:t>供应短缺</w:t>
      </w:r>
      <w:r>
        <w:rPr>
          <w:rFonts w:ascii="Times New Roman" w:eastAsia="仿宋" w:hAnsi="Times New Roman" w:cs="Times New Roman"/>
          <w:sz w:val="32"/>
          <w:szCs w:val="32"/>
        </w:rPr>
        <w:t>;</w:t>
      </w:r>
    </w:p>
    <w:p w14:paraId="26D1F606"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在</w:t>
      </w:r>
      <w:r>
        <w:rPr>
          <w:rFonts w:ascii="Times New Roman" w:eastAsia="仿宋" w:hAnsi="Times New Roman" w:cs="Times New Roman"/>
          <w:sz w:val="32"/>
          <w:szCs w:val="32"/>
        </w:rPr>
        <w:t>2</w:t>
      </w:r>
      <w:r>
        <w:rPr>
          <w:rFonts w:ascii="Times New Roman" w:eastAsia="仿宋" w:hAnsi="仿宋" w:cs="Times New Roman"/>
          <w:sz w:val="32"/>
          <w:szCs w:val="32"/>
        </w:rPr>
        <w:t>个以上市发生重要生活必需品市场异常波动</w:t>
      </w:r>
      <w:r>
        <w:rPr>
          <w:rFonts w:ascii="Times New Roman" w:eastAsia="仿宋" w:hAnsi="Times New Roman" w:cs="Times New Roman"/>
          <w:sz w:val="32"/>
          <w:szCs w:val="32"/>
        </w:rPr>
        <w:t>,</w:t>
      </w:r>
      <w:r>
        <w:rPr>
          <w:rFonts w:ascii="Times New Roman" w:eastAsia="仿宋" w:hAnsi="仿宋" w:cs="Times New Roman"/>
          <w:sz w:val="32"/>
          <w:szCs w:val="32"/>
        </w:rPr>
        <w:t>供应短缺。</w:t>
      </w:r>
    </w:p>
    <w:p w14:paraId="5FD7FFE5"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Times New Roman" w:eastAsia="仿宋" w:hAnsi="仿宋" w:cs="Times New Roman" w:hint="eastAsia"/>
          <w:b/>
          <w:bCs/>
          <w:sz w:val="32"/>
          <w:szCs w:val="32"/>
        </w:rPr>
        <w:t>五</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恐怖袭击事件</w:t>
      </w:r>
    </w:p>
    <w:p w14:paraId="7C80EB79"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1.</w:t>
      </w:r>
      <w:r>
        <w:rPr>
          <w:rFonts w:ascii="Times New Roman" w:eastAsia="仿宋" w:hAnsi="仿宋" w:cs="Times New Roman"/>
          <w:sz w:val="32"/>
          <w:szCs w:val="32"/>
        </w:rPr>
        <w:t>利用生物战剂、化学毒剂进行大规模袭击或攻击生产、贮存、运输生化毒物设施、工具的</w:t>
      </w:r>
      <w:r>
        <w:rPr>
          <w:rFonts w:ascii="Times New Roman" w:eastAsia="仿宋" w:hAnsi="Times New Roman" w:cs="Times New Roman"/>
          <w:sz w:val="32"/>
          <w:szCs w:val="32"/>
        </w:rPr>
        <w:t>;</w:t>
      </w:r>
    </w:p>
    <w:p w14:paraId="78D687C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利用核爆炸、核辐射进行袭击或攻击核设施、核材料装运工具的</w:t>
      </w:r>
      <w:r>
        <w:rPr>
          <w:rFonts w:ascii="Times New Roman" w:eastAsia="仿宋" w:hAnsi="Times New Roman" w:cs="Times New Roman"/>
          <w:sz w:val="32"/>
          <w:szCs w:val="32"/>
        </w:rPr>
        <w:t>;</w:t>
      </w:r>
    </w:p>
    <w:p w14:paraId="5922C84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利用爆炸手段</w:t>
      </w:r>
      <w:r>
        <w:rPr>
          <w:rFonts w:ascii="Times New Roman" w:eastAsia="仿宋" w:hAnsi="Times New Roman" w:cs="Times New Roman"/>
          <w:sz w:val="32"/>
          <w:szCs w:val="32"/>
        </w:rPr>
        <w:t>,</w:t>
      </w:r>
      <w:r>
        <w:rPr>
          <w:rFonts w:ascii="Times New Roman" w:eastAsia="仿宋" w:hAnsi="仿宋" w:cs="Times New Roman"/>
          <w:sz w:val="32"/>
          <w:szCs w:val="32"/>
        </w:rPr>
        <w:t>袭击党政军首脑机关、警卫现场、城市标志性建筑物、公众聚集场所、国家重要基础设施、主要军事设施、民生设施、航空器的</w:t>
      </w:r>
      <w:r>
        <w:rPr>
          <w:rFonts w:ascii="Times New Roman" w:eastAsia="仿宋" w:hAnsi="Times New Roman" w:cs="Times New Roman"/>
          <w:sz w:val="32"/>
          <w:szCs w:val="32"/>
        </w:rPr>
        <w:t>;</w:t>
      </w:r>
    </w:p>
    <w:p w14:paraId="26698164"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劫持航空器、轮船、火车等公共交通工具</w:t>
      </w:r>
      <w:r>
        <w:rPr>
          <w:rFonts w:ascii="Times New Roman" w:eastAsia="仿宋" w:hAnsi="Times New Roman" w:cs="Times New Roman"/>
          <w:sz w:val="32"/>
          <w:szCs w:val="32"/>
        </w:rPr>
        <w:t>,</w:t>
      </w:r>
      <w:r>
        <w:rPr>
          <w:rFonts w:ascii="Times New Roman" w:eastAsia="仿宋" w:hAnsi="仿宋" w:cs="Times New Roman"/>
          <w:sz w:val="32"/>
          <w:szCs w:val="32"/>
        </w:rPr>
        <w:t>造成严重危害后果的</w:t>
      </w:r>
      <w:r>
        <w:rPr>
          <w:rFonts w:ascii="Times New Roman" w:eastAsia="仿宋" w:hAnsi="Times New Roman" w:cs="Times New Roman"/>
          <w:sz w:val="32"/>
          <w:szCs w:val="32"/>
        </w:rPr>
        <w:t>;</w:t>
      </w:r>
    </w:p>
    <w:p w14:paraId="3895A502"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袭击、劫持警卫对象、国内外重要知名人士及大规模袭击、劫持平民</w:t>
      </w:r>
      <w:r>
        <w:rPr>
          <w:rFonts w:ascii="Times New Roman" w:eastAsia="仿宋" w:hAnsi="Times New Roman" w:cs="Times New Roman"/>
          <w:sz w:val="32"/>
          <w:szCs w:val="32"/>
        </w:rPr>
        <w:t>,</w:t>
      </w:r>
      <w:r>
        <w:rPr>
          <w:rFonts w:ascii="Times New Roman" w:eastAsia="仿宋" w:hAnsi="仿宋" w:cs="Times New Roman"/>
          <w:sz w:val="32"/>
          <w:szCs w:val="32"/>
        </w:rPr>
        <w:t>造成重大影响和危害的</w:t>
      </w:r>
      <w:r>
        <w:rPr>
          <w:rFonts w:ascii="Times New Roman" w:eastAsia="仿宋" w:hAnsi="Times New Roman" w:cs="Times New Roman"/>
          <w:sz w:val="32"/>
          <w:szCs w:val="32"/>
        </w:rPr>
        <w:t>;</w:t>
      </w:r>
    </w:p>
    <w:p w14:paraId="5FE802B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袭击外国驻华使领馆、国际组织驻我省代表机构及其人员寓所等重要、敏感涉外场所的</w:t>
      </w:r>
      <w:r>
        <w:rPr>
          <w:rFonts w:ascii="Times New Roman" w:eastAsia="仿宋" w:hAnsi="Times New Roman" w:cs="Times New Roman"/>
          <w:sz w:val="32"/>
          <w:szCs w:val="32"/>
        </w:rPr>
        <w:t>;</w:t>
      </w:r>
    </w:p>
    <w:p w14:paraId="62BDCB4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大规模攻击国家机关、军队或民用计算机信息系统</w:t>
      </w:r>
      <w:r>
        <w:rPr>
          <w:rFonts w:ascii="Times New Roman" w:eastAsia="仿宋" w:hAnsi="Times New Roman" w:cs="Times New Roman"/>
          <w:sz w:val="32"/>
          <w:szCs w:val="32"/>
        </w:rPr>
        <w:t>,</w:t>
      </w:r>
      <w:r>
        <w:rPr>
          <w:rFonts w:ascii="Times New Roman" w:eastAsia="仿宋" w:hAnsi="仿宋" w:cs="Times New Roman"/>
          <w:sz w:val="32"/>
          <w:szCs w:val="32"/>
        </w:rPr>
        <w:t>构成重大危害的。</w:t>
      </w:r>
    </w:p>
    <w:p w14:paraId="262D1D1E" w14:textId="77777777" w:rsidR="00EC7A23" w:rsidRDefault="00000000">
      <w:pP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w:t>
      </w:r>
      <w:r>
        <w:rPr>
          <w:rFonts w:ascii="Times New Roman" w:eastAsia="仿宋" w:hAnsi="仿宋" w:cs="Times New Roman" w:hint="eastAsia"/>
          <w:b/>
          <w:bCs/>
          <w:sz w:val="32"/>
          <w:szCs w:val="32"/>
        </w:rPr>
        <w:t>六</w:t>
      </w:r>
      <w:r>
        <w:rPr>
          <w:rFonts w:ascii="Times New Roman" w:eastAsia="仿宋" w:hAnsi="Times New Roman" w:cs="Times New Roman" w:hint="eastAsia"/>
          <w:b/>
          <w:bCs/>
          <w:sz w:val="32"/>
          <w:szCs w:val="32"/>
        </w:rPr>
        <w:t>）</w:t>
      </w:r>
      <w:r>
        <w:rPr>
          <w:rFonts w:ascii="Times New Roman" w:eastAsia="仿宋" w:hAnsi="仿宋" w:cs="Times New Roman"/>
          <w:b/>
          <w:bCs/>
          <w:sz w:val="32"/>
          <w:szCs w:val="32"/>
        </w:rPr>
        <w:t>刑事案件</w:t>
      </w:r>
    </w:p>
    <w:p w14:paraId="2BC2E111"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特别重大刑事案件包括</w:t>
      </w:r>
      <w:r>
        <w:rPr>
          <w:rFonts w:ascii="Times New Roman" w:eastAsia="仿宋" w:hAnsi="Times New Roman" w:cs="Times New Roman"/>
          <w:b/>
          <w:bCs/>
          <w:sz w:val="32"/>
          <w:szCs w:val="32"/>
        </w:rPr>
        <w:t>:</w:t>
      </w:r>
    </w:p>
    <w:p w14:paraId="6E41027E" w14:textId="4D4151EF"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一次造成</w:t>
      </w:r>
      <w:r>
        <w:rPr>
          <w:rFonts w:ascii="Times New Roman" w:eastAsia="仿宋" w:hAnsi="Times New Roman" w:cs="Times New Roman"/>
          <w:sz w:val="32"/>
          <w:szCs w:val="32"/>
        </w:rPr>
        <w:t>10</w:t>
      </w:r>
      <w:r>
        <w:rPr>
          <w:rFonts w:ascii="Times New Roman" w:eastAsia="仿宋" w:hAnsi="仿宋" w:cs="Times New Roman"/>
          <w:sz w:val="32"/>
          <w:szCs w:val="32"/>
        </w:rPr>
        <w:t>人以上死亡的杀人、爆炸、纵火、毒气、投放危险物质和邮寄</w:t>
      </w:r>
      <w:r w:rsidR="00BF244E">
        <w:rPr>
          <w:rFonts w:ascii="Times New Roman" w:eastAsia="仿宋" w:hAnsi="仿宋" w:cs="Times New Roman"/>
          <w:sz w:val="32"/>
          <w:szCs w:val="32"/>
        </w:rPr>
        <w:t>危险物品</w:t>
      </w:r>
      <w:r>
        <w:rPr>
          <w:rFonts w:ascii="Times New Roman" w:eastAsia="仿宋" w:hAnsi="仿宋" w:cs="Times New Roman"/>
          <w:sz w:val="32"/>
          <w:szCs w:val="32"/>
        </w:rPr>
        <w:t>等案件</w:t>
      </w:r>
      <w:r>
        <w:rPr>
          <w:rFonts w:ascii="Times New Roman" w:eastAsia="仿宋" w:hAnsi="Times New Roman" w:cs="Times New Roman"/>
          <w:sz w:val="32"/>
          <w:szCs w:val="32"/>
        </w:rPr>
        <w:t>,</w:t>
      </w:r>
      <w:r>
        <w:rPr>
          <w:rFonts w:ascii="Times New Roman" w:eastAsia="仿宋" w:hAnsi="仿宋" w:cs="Times New Roman"/>
          <w:sz w:val="32"/>
          <w:szCs w:val="32"/>
        </w:rPr>
        <w:t>或在公共场所造成</w:t>
      </w:r>
      <w:r>
        <w:rPr>
          <w:rFonts w:ascii="Times New Roman" w:eastAsia="仿宋" w:hAnsi="Times New Roman" w:cs="Times New Roman"/>
          <w:sz w:val="32"/>
          <w:szCs w:val="32"/>
        </w:rPr>
        <w:t>6</w:t>
      </w:r>
      <w:r>
        <w:rPr>
          <w:rFonts w:ascii="Times New Roman" w:eastAsia="仿宋" w:hAnsi="仿宋" w:cs="Times New Roman"/>
          <w:sz w:val="32"/>
          <w:szCs w:val="32"/>
        </w:rPr>
        <w:t>人以上死亡的案件</w:t>
      </w:r>
      <w:r>
        <w:rPr>
          <w:rFonts w:ascii="Times New Roman" w:eastAsia="仿宋" w:hAnsi="Times New Roman" w:cs="Times New Roman"/>
          <w:sz w:val="32"/>
          <w:szCs w:val="32"/>
        </w:rPr>
        <w:t>,</w:t>
      </w:r>
      <w:r>
        <w:rPr>
          <w:rFonts w:ascii="Times New Roman" w:eastAsia="仿宋" w:hAnsi="仿宋" w:cs="Times New Roman"/>
          <w:sz w:val="32"/>
          <w:szCs w:val="32"/>
        </w:rPr>
        <w:t>或采取绑架、劫持人质等手段</w:t>
      </w:r>
      <w:r>
        <w:rPr>
          <w:rFonts w:ascii="Times New Roman" w:eastAsia="仿宋" w:hAnsi="Times New Roman" w:cs="Times New Roman"/>
          <w:sz w:val="32"/>
          <w:szCs w:val="32"/>
        </w:rPr>
        <w:t>,</w:t>
      </w:r>
      <w:r>
        <w:rPr>
          <w:rFonts w:ascii="Times New Roman" w:eastAsia="仿宋" w:hAnsi="仿宋" w:cs="Times New Roman"/>
          <w:sz w:val="32"/>
          <w:szCs w:val="32"/>
        </w:rPr>
        <w:t>造成恶劣</w:t>
      </w:r>
      <w:r>
        <w:rPr>
          <w:rFonts w:ascii="Times New Roman" w:eastAsia="仿宋" w:hAnsi="仿宋" w:cs="Times New Roman"/>
          <w:sz w:val="32"/>
          <w:szCs w:val="32"/>
        </w:rPr>
        <w:lastRenderedPageBreak/>
        <w:t>社会影响或可能造成严重后果的案件</w:t>
      </w:r>
      <w:r>
        <w:rPr>
          <w:rFonts w:ascii="Times New Roman" w:eastAsia="仿宋" w:hAnsi="Times New Roman" w:cs="Times New Roman"/>
          <w:sz w:val="32"/>
          <w:szCs w:val="32"/>
        </w:rPr>
        <w:t>;</w:t>
      </w:r>
    </w:p>
    <w:p w14:paraId="4F099A4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抢劫金融机构或运钞车</w:t>
      </w:r>
      <w:r>
        <w:rPr>
          <w:rFonts w:ascii="Times New Roman" w:eastAsia="仿宋" w:hAnsi="Times New Roman" w:cs="Times New Roman"/>
          <w:sz w:val="32"/>
          <w:szCs w:val="32"/>
        </w:rPr>
        <w:t>,</w:t>
      </w:r>
      <w:r>
        <w:rPr>
          <w:rFonts w:ascii="Times New Roman" w:eastAsia="仿宋" w:hAnsi="仿宋" w:cs="Times New Roman"/>
          <w:sz w:val="32"/>
          <w:szCs w:val="32"/>
        </w:rPr>
        <w:t>盗窃金融机构现金</w:t>
      </w:r>
      <w:r>
        <w:rPr>
          <w:rFonts w:ascii="Times New Roman" w:eastAsia="仿宋" w:hAnsi="Times New Roman" w:cs="Times New Roman"/>
          <w:sz w:val="32"/>
          <w:szCs w:val="32"/>
        </w:rPr>
        <w:t>100</w:t>
      </w:r>
      <w:r>
        <w:rPr>
          <w:rFonts w:ascii="Times New Roman" w:eastAsia="仿宋" w:hAnsi="仿宋" w:cs="Times New Roman"/>
          <w:sz w:val="32"/>
          <w:szCs w:val="32"/>
        </w:rPr>
        <w:t>万元以上的案件</w:t>
      </w:r>
      <w:r>
        <w:rPr>
          <w:rFonts w:ascii="Times New Roman" w:eastAsia="仿宋" w:hAnsi="Times New Roman" w:cs="Times New Roman"/>
          <w:sz w:val="32"/>
          <w:szCs w:val="32"/>
        </w:rPr>
        <w:t>;</w:t>
      </w:r>
    </w:p>
    <w:p w14:paraId="3E6F7A7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在我省发生的劫持民用运输航空器、客轮和货轮等案件</w:t>
      </w:r>
      <w:r>
        <w:rPr>
          <w:rFonts w:ascii="Times New Roman" w:eastAsia="仿宋" w:hAnsi="Times New Roman" w:cs="Times New Roman"/>
          <w:sz w:val="32"/>
          <w:szCs w:val="32"/>
        </w:rPr>
        <w:t>;</w:t>
      </w:r>
    </w:p>
    <w:p w14:paraId="55BA12A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抢劫、走私、盗窃军</w:t>
      </w:r>
      <w:r>
        <w:rPr>
          <w:rFonts w:ascii="Times New Roman" w:eastAsia="仿宋" w:hAnsi="Times New Roman" w:cs="Times New Roman" w:hint="eastAsia"/>
          <w:sz w:val="32"/>
          <w:szCs w:val="32"/>
        </w:rPr>
        <w:t>（</w:t>
      </w:r>
      <w:r>
        <w:rPr>
          <w:rFonts w:ascii="Times New Roman" w:eastAsia="仿宋" w:hAnsi="仿宋" w:cs="Times New Roman" w:hint="eastAsia"/>
          <w:sz w:val="32"/>
          <w:szCs w:val="32"/>
        </w:rPr>
        <w:t>警</w:t>
      </w:r>
      <w:r>
        <w:rPr>
          <w:rFonts w:ascii="Times New Roman" w:eastAsia="仿宋" w:hAnsi="Times New Roman" w:cs="Times New Roman" w:hint="eastAsia"/>
          <w:sz w:val="32"/>
          <w:szCs w:val="32"/>
        </w:rPr>
        <w:t>）</w:t>
      </w:r>
      <w:r>
        <w:rPr>
          <w:rFonts w:ascii="Times New Roman" w:eastAsia="仿宋" w:hAnsi="仿宋" w:cs="Times New Roman"/>
          <w:sz w:val="32"/>
          <w:szCs w:val="32"/>
        </w:rPr>
        <w:t>用枪械</w:t>
      </w:r>
      <w:r>
        <w:rPr>
          <w:rFonts w:ascii="Times New Roman" w:eastAsia="仿宋" w:hAnsi="Times New Roman" w:cs="Times New Roman"/>
          <w:sz w:val="32"/>
          <w:szCs w:val="32"/>
        </w:rPr>
        <w:t>10</w:t>
      </w:r>
      <w:r>
        <w:rPr>
          <w:rFonts w:ascii="Times New Roman" w:eastAsia="仿宋" w:hAnsi="仿宋" w:cs="Times New Roman"/>
          <w:sz w:val="32"/>
          <w:szCs w:val="32"/>
        </w:rPr>
        <w:t>支以上的案件</w:t>
      </w:r>
      <w:r>
        <w:rPr>
          <w:rFonts w:ascii="Times New Roman" w:eastAsia="仿宋" w:hAnsi="Times New Roman" w:cs="Times New Roman"/>
          <w:sz w:val="32"/>
          <w:szCs w:val="32"/>
        </w:rPr>
        <w:t>;</w:t>
      </w:r>
    </w:p>
    <w:p w14:paraId="5E6B62D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危害性大的放射性材料或数量特大的炸药或雷管被盗、丢失案件</w:t>
      </w:r>
      <w:r>
        <w:rPr>
          <w:rFonts w:ascii="Times New Roman" w:eastAsia="仿宋" w:hAnsi="Times New Roman" w:cs="Times New Roman"/>
          <w:sz w:val="32"/>
          <w:szCs w:val="32"/>
        </w:rPr>
        <w:t>;</w:t>
      </w:r>
    </w:p>
    <w:p w14:paraId="58BAE25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走私危害性大的放射性材料</w:t>
      </w:r>
      <w:r>
        <w:rPr>
          <w:rFonts w:ascii="Times New Roman" w:eastAsia="仿宋" w:hAnsi="Times New Roman" w:cs="Times New Roman"/>
          <w:sz w:val="32"/>
          <w:szCs w:val="32"/>
        </w:rPr>
        <w:t>,</w:t>
      </w:r>
      <w:r>
        <w:rPr>
          <w:rFonts w:ascii="Times New Roman" w:eastAsia="仿宋" w:hAnsi="仿宋" w:cs="Times New Roman"/>
          <w:sz w:val="32"/>
          <w:szCs w:val="32"/>
        </w:rPr>
        <w:t>走私固体废物达</w:t>
      </w:r>
      <w:r>
        <w:rPr>
          <w:rFonts w:ascii="Times New Roman" w:eastAsia="仿宋" w:hAnsi="Times New Roman" w:cs="Times New Roman"/>
          <w:sz w:val="32"/>
          <w:szCs w:val="32"/>
        </w:rPr>
        <w:t>100</w:t>
      </w:r>
      <w:r>
        <w:rPr>
          <w:rFonts w:ascii="Times New Roman" w:eastAsia="仿宋" w:hAnsi="仿宋" w:cs="Times New Roman"/>
          <w:sz w:val="32"/>
          <w:szCs w:val="32"/>
        </w:rPr>
        <w:t>吨以上的案件</w:t>
      </w:r>
      <w:r>
        <w:rPr>
          <w:rFonts w:ascii="Times New Roman" w:eastAsia="仿宋" w:hAnsi="Times New Roman" w:cs="Times New Roman"/>
          <w:sz w:val="32"/>
          <w:szCs w:val="32"/>
        </w:rPr>
        <w:t>;</w:t>
      </w:r>
    </w:p>
    <w:p w14:paraId="1488F09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制贩毒品</w:t>
      </w:r>
      <w:r>
        <w:rPr>
          <w:rFonts w:ascii="Times New Roman" w:eastAsia="仿宋" w:hAnsi="Times New Roman" w:cs="Times New Roman" w:hint="eastAsia"/>
          <w:sz w:val="32"/>
          <w:szCs w:val="32"/>
        </w:rPr>
        <w:t>（</w:t>
      </w:r>
      <w:r>
        <w:rPr>
          <w:rFonts w:ascii="Times New Roman" w:eastAsia="仿宋" w:hAnsi="仿宋" w:cs="Times New Roman"/>
          <w:sz w:val="32"/>
          <w:szCs w:val="32"/>
        </w:rPr>
        <w:t>海洛因、冰毒</w:t>
      </w:r>
      <w:r>
        <w:rPr>
          <w:rFonts w:ascii="Times New Roman" w:eastAsia="仿宋" w:hAnsi="Times New Roman" w:cs="Times New Roman" w:hint="eastAsia"/>
          <w:sz w:val="32"/>
          <w:szCs w:val="32"/>
        </w:rPr>
        <w:t>）</w:t>
      </w:r>
      <w:r>
        <w:rPr>
          <w:rFonts w:ascii="Times New Roman" w:eastAsia="仿宋" w:hAnsi="Times New Roman" w:cs="Times New Roman"/>
          <w:sz w:val="32"/>
          <w:szCs w:val="32"/>
        </w:rPr>
        <w:t>20</w:t>
      </w:r>
      <w:r>
        <w:rPr>
          <w:rFonts w:ascii="Times New Roman" w:eastAsia="仿宋" w:hAnsi="仿宋" w:cs="Times New Roman"/>
          <w:sz w:val="32"/>
          <w:szCs w:val="32"/>
        </w:rPr>
        <w:t>公斤以上案件</w:t>
      </w:r>
      <w:r>
        <w:rPr>
          <w:rFonts w:ascii="Times New Roman" w:eastAsia="仿宋" w:hAnsi="Times New Roman" w:cs="Times New Roman"/>
          <w:sz w:val="32"/>
          <w:szCs w:val="32"/>
        </w:rPr>
        <w:t>;</w:t>
      </w:r>
    </w:p>
    <w:p w14:paraId="6483201B"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盗窃、出卖、泄露及丢失国家秘密资料等可能造成严重后果的案件</w:t>
      </w:r>
      <w:r>
        <w:rPr>
          <w:rFonts w:ascii="Times New Roman" w:eastAsia="仿宋" w:hAnsi="Times New Roman" w:cs="Times New Roman"/>
          <w:sz w:val="32"/>
          <w:szCs w:val="32"/>
        </w:rPr>
        <w:t>;</w:t>
      </w:r>
    </w:p>
    <w:p w14:paraId="157395A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9.</w:t>
      </w:r>
      <w:r>
        <w:rPr>
          <w:rFonts w:ascii="Times New Roman" w:eastAsia="仿宋" w:hAnsi="仿宋" w:cs="Times New Roman"/>
          <w:sz w:val="32"/>
          <w:szCs w:val="32"/>
        </w:rPr>
        <w:t>攻击和破坏计算机网络、卫星通信、广播电视传输系统等</w:t>
      </w:r>
      <w:r>
        <w:rPr>
          <w:rFonts w:ascii="Times New Roman" w:eastAsia="仿宋" w:hAnsi="Times New Roman" w:cs="Times New Roman"/>
          <w:sz w:val="32"/>
          <w:szCs w:val="32"/>
        </w:rPr>
        <w:t>,</w:t>
      </w:r>
      <w:r>
        <w:rPr>
          <w:rFonts w:ascii="Times New Roman" w:eastAsia="仿宋" w:hAnsi="仿宋" w:cs="Times New Roman"/>
          <w:sz w:val="32"/>
          <w:szCs w:val="32"/>
        </w:rPr>
        <w:t>并对社会稳定造成特大影响的信息安全案件</w:t>
      </w:r>
      <w:r>
        <w:rPr>
          <w:rFonts w:ascii="Times New Roman" w:eastAsia="仿宋" w:hAnsi="Times New Roman" w:cs="Times New Roman"/>
          <w:sz w:val="32"/>
          <w:szCs w:val="32"/>
        </w:rPr>
        <w:t>;</w:t>
      </w:r>
    </w:p>
    <w:p w14:paraId="0E42274E"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10.</w:t>
      </w:r>
      <w:r>
        <w:rPr>
          <w:rFonts w:ascii="Times New Roman" w:eastAsia="仿宋" w:hAnsi="仿宋" w:cs="Times New Roman"/>
          <w:sz w:val="32"/>
          <w:szCs w:val="32"/>
        </w:rPr>
        <w:t>在我省发生的涉外、涉港澳台</w:t>
      </w:r>
      <w:proofErr w:type="gramStart"/>
      <w:r>
        <w:rPr>
          <w:rFonts w:ascii="Times New Roman" w:eastAsia="仿宋" w:hAnsi="仿宋" w:cs="Times New Roman"/>
          <w:sz w:val="32"/>
          <w:szCs w:val="32"/>
        </w:rPr>
        <w:t>侨重大</w:t>
      </w:r>
      <w:proofErr w:type="gramEnd"/>
      <w:r>
        <w:rPr>
          <w:rFonts w:ascii="Times New Roman" w:eastAsia="仿宋" w:hAnsi="仿宋" w:cs="Times New Roman"/>
          <w:sz w:val="32"/>
          <w:szCs w:val="32"/>
        </w:rPr>
        <w:t>刑事案件。</w:t>
      </w:r>
    </w:p>
    <w:p w14:paraId="1AEA8ED0" w14:textId="77777777" w:rsidR="00EC7A23" w:rsidRDefault="00000000">
      <w:pPr>
        <w:ind w:firstLineChars="200" w:firstLine="643"/>
        <w:rPr>
          <w:rFonts w:ascii="Times New Roman" w:eastAsia="仿宋" w:hAnsi="Times New Roman" w:cs="Times New Roman"/>
          <w:b/>
          <w:bCs/>
          <w:sz w:val="32"/>
          <w:szCs w:val="32"/>
        </w:rPr>
      </w:pPr>
      <w:r>
        <w:rPr>
          <w:rFonts w:ascii="Times New Roman" w:eastAsia="仿宋" w:hAnsi="仿宋" w:cs="Times New Roman"/>
          <w:b/>
          <w:bCs/>
          <w:sz w:val="32"/>
          <w:szCs w:val="32"/>
        </w:rPr>
        <w:t>重大刑事案件包括</w:t>
      </w:r>
      <w:r>
        <w:rPr>
          <w:rFonts w:ascii="Times New Roman" w:eastAsia="仿宋" w:hAnsi="Times New Roman" w:cs="Times New Roman"/>
          <w:b/>
          <w:bCs/>
          <w:sz w:val="32"/>
          <w:szCs w:val="32"/>
        </w:rPr>
        <w:t>:</w:t>
      </w:r>
    </w:p>
    <w:p w14:paraId="3375933C"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仿宋" w:cs="Times New Roman"/>
          <w:sz w:val="32"/>
          <w:szCs w:val="32"/>
        </w:rPr>
        <w:t>一次造成公共场所</w:t>
      </w:r>
      <w:r>
        <w:rPr>
          <w:rFonts w:ascii="Times New Roman" w:eastAsia="仿宋" w:hAnsi="Times New Roman" w:cs="Times New Roman"/>
          <w:sz w:val="32"/>
          <w:szCs w:val="32"/>
        </w:rPr>
        <w:t>3</w:t>
      </w:r>
      <w:r>
        <w:rPr>
          <w:rFonts w:ascii="Times New Roman" w:eastAsia="仿宋" w:hAnsi="仿宋" w:cs="Times New Roman"/>
          <w:sz w:val="32"/>
          <w:szCs w:val="32"/>
        </w:rPr>
        <w:t>人以上死亡</w:t>
      </w:r>
      <w:r>
        <w:rPr>
          <w:rFonts w:ascii="Times New Roman" w:eastAsia="仿宋" w:hAnsi="Times New Roman" w:cs="Times New Roman"/>
          <w:sz w:val="32"/>
          <w:szCs w:val="32"/>
        </w:rPr>
        <w:t>,</w:t>
      </w:r>
      <w:r>
        <w:rPr>
          <w:rFonts w:ascii="Times New Roman" w:eastAsia="仿宋" w:hAnsi="仿宋" w:cs="Times New Roman"/>
          <w:sz w:val="32"/>
          <w:szCs w:val="32"/>
        </w:rPr>
        <w:t>或学校内发生的造成人员伤亡、危害严重的杀人、爆炸、纵火、毒气、绑架、劫</w:t>
      </w:r>
      <w:r>
        <w:rPr>
          <w:rFonts w:ascii="Times New Roman" w:eastAsia="仿宋" w:hAnsi="仿宋" w:cs="Times New Roman"/>
          <w:sz w:val="32"/>
          <w:szCs w:val="32"/>
        </w:rPr>
        <w:lastRenderedPageBreak/>
        <w:t>持人质和投放危险物质案件</w:t>
      </w:r>
      <w:r>
        <w:rPr>
          <w:rFonts w:ascii="Times New Roman" w:eastAsia="仿宋" w:hAnsi="Times New Roman" w:cs="Times New Roman"/>
          <w:sz w:val="32"/>
          <w:szCs w:val="32"/>
        </w:rPr>
        <w:t>;</w:t>
      </w:r>
    </w:p>
    <w:p w14:paraId="409E3E30"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仿宋" w:cs="Times New Roman"/>
          <w:sz w:val="32"/>
          <w:szCs w:val="32"/>
        </w:rPr>
        <w:t>抢动现金</w:t>
      </w:r>
      <w:r>
        <w:rPr>
          <w:rFonts w:ascii="Times New Roman" w:eastAsia="仿宋" w:hAnsi="Times New Roman" w:cs="Times New Roman"/>
          <w:sz w:val="32"/>
          <w:szCs w:val="32"/>
        </w:rPr>
        <w:t>50</w:t>
      </w:r>
      <w:r>
        <w:rPr>
          <w:rFonts w:ascii="Times New Roman" w:eastAsia="仿宋" w:hAnsi="仿宋" w:cs="Times New Roman"/>
          <w:sz w:val="32"/>
          <w:szCs w:val="32"/>
        </w:rPr>
        <w:t>万元以上或财物价值</w:t>
      </w:r>
      <w:r>
        <w:rPr>
          <w:rFonts w:ascii="Times New Roman" w:eastAsia="仿宋" w:hAnsi="Times New Roman" w:cs="Times New Roman"/>
          <w:sz w:val="32"/>
          <w:szCs w:val="32"/>
        </w:rPr>
        <w:t>200</w:t>
      </w:r>
      <w:r>
        <w:rPr>
          <w:rFonts w:ascii="Times New Roman" w:eastAsia="仿宋" w:hAnsi="仿宋" w:cs="Times New Roman"/>
          <w:sz w:val="32"/>
          <w:szCs w:val="32"/>
        </w:rPr>
        <w:t>万元以上</w:t>
      </w:r>
      <w:r>
        <w:rPr>
          <w:rFonts w:ascii="Times New Roman" w:eastAsia="仿宋" w:hAnsi="Times New Roman" w:cs="Times New Roman"/>
          <w:sz w:val="32"/>
          <w:szCs w:val="32"/>
        </w:rPr>
        <w:t>,</w:t>
      </w:r>
      <w:r>
        <w:rPr>
          <w:rFonts w:ascii="Times New Roman" w:eastAsia="仿宋" w:hAnsi="仿宋" w:cs="Times New Roman"/>
          <w:sz w:val="32"/>
          <w:szCs w:val="32"/>
        </w:rPr>
        <w:t>盗窃现金</w:t>
      </w:r>
      <w:r>
        <w:rPr>
          <w:rFonts w:ascii="Times New Roman" w:eastAsia="仿宋" w:hAnsi="Times New Roman" w:cs="Times New Roman"/>
          <w:sz w:val="32"/>
          <w:szCs w:val="32"/>
        </w:rPr>
        <w:t>100</w:t>
      </w:r>
      <w:r>
        <w:rPr>
          <w:rFonts w:ascii="Times New Roman" w:eastAsia="仿宋" w:hAnsi="仿宋" w:cs="Times New Roman"/>
          <w:sz w:val="32"/>
          <w:szCs w:val="32"/>
        </w:rPr>
        <w:t>万元以上或财物价值</w:t>
      </w:r>
      <w:r>
        <w:rPr>
          <w:rFonts w:ascii="Times New Roman" w:eastAsia="仿宋" w:hAnsi="Times New Roman" w:cs="Times New Roman"/>
          <w:sz w:val="32"/>
          <w:szCs w:val="32"/>
        </w:rPr>
        <w:t>300</w:t>
      </w:r>
      <w:r>
        <w:rPr>
          <w:rFonts w:ascii="Times New Roman" w:eastAsia="仿宋" w:hAnsi="仿宋" w:cs="Times New Roman"/>
          <w:sz w:val="32"/>
          <w:szCs w:val="32"/>
        </w:rPr>
        <w:t>万元以上</w:t>
      </w:r>
      <w:r>
        <w:rPr>
          <w:rFonts w:ascii="Times New Roman" w:eastAsia="仿宋" w:hAnsi="Times New Roman" w:cs="Times New Roman"/>
          <w:sz w:val="32"/>
          <w:szCs w:val="32"/>
        </w:rPr>
        <w:t>,</w:t>
      </w:r>
      <w:r>
        <w:rPr>
          <w:rFonts w:ascii="Times New Roman" w:eastAsia="仿宋" w:hAnsi="仿宋" w:cs="Times New Roman"/>
          <w:sz w:val="32"/>
          <w:szCs w:val="32"/>
        </w:rPr>
        <w:t>或抢劫金融机构或运钞车</w:t>
      </w:r>
      <w:r>
        <w:rPr>
          <w:rFonts w:ascii="Times New Roman" w:eastAsia="仿宋" w:hAnsi="Times New Roman" w:cs="Times New Roman"/>
          <w:sz w:val="32"/>
          <w:szCs w:val="32"/>
        </w:rPr>
        <w:t>,</w:t>
      </w:r>
      <w:r>
        <w:rPr>
          <w:rFonts w:ascii="Times New Roman" w:eastAsia="仿宋" w:hAnsi="仿宋" w:cs="Times New Roman"/>
          <w:sz w:val="32"/>
          <w:szCs w:val="32"/>
        </w:rPr>
        <w:t>盗窃金融机构现金</w:t>
      </w:r>
      <w:r>
        <w:rPr>
          <w:rFonts w:ascii="Times New Roman" w:eastAsia="仿宋" w:hAnsi="Times New Roman" w:cs="Times New Roman"/>
          <w:sz w:val="32"/>
          <w:szCs w:val="32"/>
        </w:rPr>
        <w:t>30</w:t>
      </w:r>
      <w:r>
        <w:rPr>
          <w:rFonts w:ascii="Times New Roman" w:eastAsia="仿宋" w:hAnsi="仿宋" w:cs="Times New Roman"/>
          <w:sz w:val="32"/>
          <w:szCs w:val="32"/>
        </w:rPr>
        <w:t>万元以上的案件</w:t>
      </w:r>
      <w:r>
        <w:rPr>
          <w:rFonts w:ascii="Times New Roman" w:eastAsia="仿宋" w:hAnsi="Times New Roman" w:cs="Times New Roman"/>
          <w:sz w:val="32"/>
          <w:szCs w:val="32"/>
        </w:rPr>
        <w:t>;</w:t>
      </w:r>
    </w:p>
    <w:p w14:paraId="11C485AA"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仿宋" w:cs="Times New Roman"/>
          <w:sz w:val="32"/>
          <w:szCs w:val="32"/>
        </w:rPr>
        <w:t>有组织团伙性制售假劣药品、医疗器械和有毒有害食品</w:t>
      </w:r>
      <w:r>
        <w:rPr>
          <w:rFonts w:ascii="Times New Roman" w:eastAsia="仿宋" w:hAnsi="Times New Roman" w:cs="Times New Roman"/>
          <w:sz w:val="32"/>
          <w:szCs w:val="32"/>
        </w:rPr>
        <w:t>,</w:t>
      </w:r>
      <w:r>
        <w:rPr>
          <w:rFonts w:ascii="Times New Roman" w:eastAsia="仿宋" w:hAnsi="仿宋" w:cs="Times New Roman"/>
          <w:sz w:val="32"/>
          <w:szCs w:val="32"/>
        </w:rPr>
        <w:t>对人体健康和生命安全造成</w:t>
      </w:r>
      <w:proofErr w:type="gramStart"/>
      <w:r>
        <w:rPr>
          <w:rFonts w:ascii="Times New Roman" w:eastAsia="仿宋" w:hAnsi="仿宋" w:cs="Times New Roman"/>
          <w:sz w:val="32"/>
          <w:szCs w:val="32"/>
        </w:rPr>
        <w:t>成胁</w:t>
      </w:r>
      <w:proofErr w:type="gramEnd"/>
      <w:r>
        <w:rPr>
          <w:rFonts w:ascii="Times New Roman" w:eastAsia="仿宋" w:hAnsi="仿宋" w:cs="Times New Roman"/>
          <w:sz w:val="32"/>
          <w:szCs w:val="32"/>
        </w:rPr>
        <w:t>的案件</w:t>
      </w:r>
      <w:r>
        <w:rPr>
          <w:rFonts w:ascii="Times New Roman" w:eastAsia="仿宋" w:hAnsi="Times New Roman" w:cs="Times New Roman"/>
          <w:sz w:val="32"/>
          <w:szCs w:val="32"/>
        </w:rPr>
        <w:t>;</w:t>
      </w:r>
    </w:p>
    <w:p w14:paraId="3B489683"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仿宋" w:cs="Times New Roman"/>
          <w:sz w:val="32"/>
          <w:szCs w:val="32"/>
        </w:rPr>
        <w:t>案值数额在</w:t>
      </w:r>
      <w:r>
        <w:rPr>
          <w:rFonts w:ascii="Times New Roman" w:eastAsia="仿宋" w:hAnsi="Times New Roman" w:cs="Times New Roman"/>
          <w:sz w:val="32"/>
          <w:szCs w:val="32"/>
        </w:rPr>
        <w:t>2000</w:t>
      </w:r>
      <w:r>
        <w:rPr>
          <w:rFonts w:ascii="Times New Roman" w:eastAsia="仿宋" w:hAnsi="仿宋" w:cs="Times New Roman"/>
          <w:sz w:val="32"/>
          <w:szCs w:val="32"/>
        </w:rPr>
        <w:t>万元以上的走私、骗汇、逃汇、洗钱、金融诈骗案、增值税发票及其他票证案</w:t>
      </w:r>
      <w:r>
        <w:rPr>
          <w:rFonts w:ascii="Times New Roman" w:eastAsia="仿宋" w:hAnsi="Times New Roman" w:cs="Times New Roman"/>
          <w:sz w:val="32"/>
          <w:szCs w:val="32"/>
        </w:rPr>
        <w:t>,</w:t>
      </w:r>
      <w:r>
        <w:rPr>
          <w:rFonts w:ascii="Times New Roman" w:eastAsia="仿宋" w:hAnsi="仿宋" w:cs="Times New Roman"/>
          <w:sz w:val="32"/>
          <w:szCs w:val="32"/>
        </w:rPr>
        <w:t>面值在</w:t>
      </w:r>
      <w:r>
        <w:rPr>
          <w:rFonts w:ascii="Times New Roman" w:eastAsia="仿宋" w:hAnsi="Times New Roman" w:cs="Times New Roman"/>
          <w:sz w:val="32"/>
          <w:szCs w:val="32"/>
        </w:rPr>
        <w:t>200</w:t>
      </w:r>
      <w:r>
        <w:rPr>
          <w:rFonts w:ascii="Times New Roman" w:eastAsia="仿宋" w:hAnsi="仿宋" w:cs="Times New Roman"/>
          <w:sz w:val="32"/>
          <w:szCs w:val="32"/>
        </w:rPr>
        <w:t>万元以上的制贩假</w:t>
      </w:r>
      <w:proofErr w:type="gramStart"/>
      <w:r>
        <w:rPr>
          <w:rFonts w:ascii="Times New Roman" w:eastAsia="仿宋" w:hAnsi="仿宋" w:cs="Times New Roman"/>
          <w:sz w:val="32"/>
          <w:szCs w:val="32"/>
        </w:rPr>
        <w:t>币案件</w:t>
      </w:r>
      <w:proofErr w:type="gramEnd"/>
      <w:r>
        <w:rPr>
          <w:rFonts w:ascii="Times New Roman" w:eastAsia="仿宋" w:hAnsi="Times New Roman" w:cs="Times New Roman"/>
          <w:sz w:val="32"/>
          <w:szCs w:val="32"/>
        </w:rPr>
        <w:t>;</w:t>
      </w:r>
    </w:p>
    <w:p w14:paraId="6AC2EB91"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Pr>
          <w:rFonts w:ascii="Times New Roman" w:eastAsia="仿宋" w:hAnsi="仿宋" w:cs="Times New Roman"/>
          <w:sz w:val="32"/>
          <w:szCs w:val="32"/>
        </w:rPr>
        <w:t>因假劣种子、化肥、农药等农用生产资料造成大面积绝收、减产的坑农案件</w:t>
      </w:r>
      <w:r>
        <w:rPr>
          <w:rFonts w:ascii="Times New Roman" w:eastAsia="仿宋" w:hAnsi="Times New Roman" w:cs="Times New Roman"/>
          <w:sz w:val="32"/>
          <w:szCs w:val="32"/>
        </w:rPr>
        <w:t>;</w:t>
      </w:r>
    </w:p>
    <w:p w14:paraId="52D3FA8F"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6.</w:t>
      </w:r>
      <w:r>
        <w:rPr>
          <w:rFonts w:ascii="Times New Roman" w:eastAsia="仿宋" w:hAnsi="仿宋" w:cs="Times New Roman"/>
          <w:sz w:val="32"/>
          <w:szCs w:val="32"/>
        </w:rPr>
        <w:t>非法猎捕、采集国家重点保护野生动植物和破坏物种资源致使物种或种群面临灭绝危险的重大案件</w:t>
      </w:r>
      <w:r>
        <w:rPr>
          <w:rFonts w:ascii="Times New Roman" w:eastAsia="仿宋" w:hAnsi="Times New Roman" w:cs="Times New Roman"/>
          <w:sz w:val="32"/>
          <w:szCs w:val="32"/>
        </w:rPr>
        <w:t>;</w:t>
      </w:r>
    </w:p>
    <w:p w14:paraId="29401478"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7.</w:t>
      </w:r>
      <w:r>
        <w:rPr>
          <w:rFonts w:ascii="Times New Roman" w:eastAsia="仿宋" w:hAnsi="仿宋" w:cs="Times New Roman"/>
          <w:sz w:val="32"/>
          <w:szCs w:val="32"/>
        </w:rPr>
        <w:t>重大制贩毒品</w:t>
      </w:r>
      <w:r>
        <w:rPr>
          <w:rFonts w:ascii="Times New Roman" w:eastAsia="仿宋" w:hAnsi="Times New Roman" w:cs="Times New Roman" w:hint="eastAsia"/>
          <w:sz w:val="32"/>
          <w:szCs w:val="32"/>
        </w:rPr>
        <w:t>（</w:t>
      </w:r>
      <w:r>
        <w:rPr>
          <w:rFonts w:ascii="Times New Roman" w:eastAsia="仿宋" w:hAnsi="仿宋" w:cs="Times New Roman"/>
          <w:sz w:val="32"/>
          <w:szCs w:val="32"/>
        </w:rPr>
        <w:t>海洛因、冰毒</w:t>
      </w:r>
      <w:r>
        <w:rPr>
          <w:rFonts w:ascii="Times New Roman" w:eastAsia="仿宋" w:hAnsi="Times New Roman" w:cs="Times New Roman" w:hint="eastAsia"/>
          <w:sz w:val="32"/>
          <w:szCs w:val="32"/>
        </w:rPr>
        <w:t>）</w:t>
      </w:r>
      <w:r>
        <w:rPr>
          <w:rFonts w:ascii="Times New Roman" w:eastAsia="仿宋" w:hAnsi="仿宋" w:cs="Times New Roman"/>
          <w:sz w:val="32"/>
          <w:szCs w:val="32"/>
        </w:rPr>
        <w:t>案件</w:t>
      </w:r>
      <w:r>
        <w:rPr>
          <w:rFonts w:ascii="Times New Roman" w:eastAsia="仿宋" w:hAnsi="Times New Roman" w:cs="Times New Roman"/>
          <w:sz w:val="32"/>
          <w:szCs w:val="32"/>
        </w:rPr>
        <w:t>;</w:t>
      </w:r>
    </w:p>
    <w:p w14:paraId="1A5E153D" w14:textId="77777777" w:rsidR="00EC7A23" w:rsidRDefault="00000000">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8.</w:t>
      </w:r>
      <w:r>
        <w:rPr>
          <w:rFonts w:ascii="Times New Roman" w:eastAsia="仿宋" w:hAnsi="仿宋" w:cs="Times New Roman"/>
          <w:sz w:val="32"/>
          <w:szCs w:val="32"/>
        </w:rPr>
        <w:t>涉及</w:t>
      </w:r>
      <w:r>
        <w:rPr>
          <w:rFonts w:ascii="Times New Roman" w:eastAsia="仿宋" w:hAnsi="Times New Roman" w:cs="Times New Roman"/>
          <w:sz w:val="32"/>
          <w:szCs w:val="32"/>
        </w:rPr>
        <w:t>50</w:t>
      </w:r>
      <w:r>
        <w:rPr>
          <w:rFonts w:ascii="Times New Roman" w:eastAsia="仿宋" w:hAnsi="仿宋" w:cs="Times New Roman"/>
          <w:sz w:val="32"/>
          <w:szCs w:val="32"/>
        </w:rPr>
        <w:t>人以上</w:t>
      </w:r>
      <w:r>
        <w:rPr>
          <w:rFonts w:ascii="Times New Roman" w:eastAsia="仿宋" w:hAnsi="Times New Roman" w:cs="Times New Roman"/>
          <w:sz w:val="32"/>
          <w:szCs w:val="32"/>
        </w:rPr>
        <w:t>,</w:t>
      </w:r>
      <w:r>
        <w:rPr>
          <w:rFonts w:ascii="Times New Roman" w:eastAsia="仿宋" w:hAnsi="仿宋" w:cs="Times New Roman"/>
          <w:sz w:val="32"/>
          <w:szCs w:val="32"/>
        </w:rPr>
        <w:t>或者偷渡人员较多</w:t>
      </w:r>
      <w:r>
        <w:rPr>
          <w:rFonts w:ascii="Times New Roman" w:eastAsia="仿宋" w:hAnsi="Times New Roman" w:cs="Times New Roman"/>
          <w:sz w:val="32"/>
          <w:szCs w:val="32"/>
        </w:rPr>
        <w:t>,</w:t>
      </w:r>
      <w:r>
        <w:rPr>
          <w:rFonts w:ascii="Times New Roman" w:eastAsia="仿宋" w:hAnsi="仿宋" w:cs="Times New Roman"/>
          <w:sz w:val="32"/>
          <w:szCs w:val="32"/>
        </w:rPr>
        <w:t>有人员伤亡</w:t>
      </w:r>
      <w:r>
        <w:rPr>
          <w:rFonts w:ascii="Times New Roman" w:eastAsia="仿宋" w:hAnsi="Times New Roman" w:cs="Times New Roman"/>
          <w:sz w:val="32"/>
          <w:szCs w:val="32"/>
        </w:rPr>
        <w:t>,</w:t>
      </w:r>
      <w:r>
        <w:rPr>
          <w:rFonts w:ascii="Times New Roman" w:eastAsia="仿宋" w:hAnsi="仿宋" w:cs="Times New Roman"/>
          <w:sz w:val="32"/>
          <w:szCs w:val="32"/>
        </w:rPr>
        <w:t>在国际上造成一定影响的偷渡案件。</w:t>
      </w:r>
    </w:p>
    <w:p w14:paraId="2661903D" w14:textId="77777777" w:rsidR="00EC7A23" w:rsidRDefault="00000000">
      <w:pPr>
        <w:rPr>
          <w:rFonts w:ascii="Times New Roman" w:eastAsia="仿宋" w:hAnsi="Times New Roman" w:cs="Times New Roman"/>
          <w:sz w:val="32"/>
          <w:szCs w:val="32"/>
        </w:rPr>
      </w:pPr>
      <w:r>
        <w:rPr>
          <w:rFonts w:ascii="Times New Roman" w:eastAsia="仿宋" w:hAnsi="仿宋" w:cs="Times New Roman"/>
          <w:sz w:val="32"/>
          <w:szCs w:val="32"/>
        </w:rPr>
        <w:t>对一些比较敏感或发生在敏感地区、敏感时间</w:t>
      </w:r>
      <w:r>
        <w:rPr>
          <w:rFonts w:ascii="Times New Roman" w:eastAsia="仿宋" w:hAnsi="Times New Roman" w:cs="Times New Roman"/>
          <w:sz w:val="32"/>
          <w:szCs w:val="32"/>
        </w:rPr>
        <w:t>,</w:t>
      </w:r>
      <w:r>
        <w:rPr>
          <w:rFonts w:ascii="Times New Roman" w:eastAsia="仿宋" w:hAnsi="仿宋" w:cs="Times New Roman"/>
          <w:sz w:val="32"/>
          <w:szCs w:val="32"/>
        </w:rPr>
        <w:t>或可能演化为特别重大、重大突发公共事件的信息报送和分级处置</w:t>
      </w:r>
      <w:r>
        <w:rPr>
          <w:rFonts w:ascii="Times New Roman" w:eastAsia="仿宋" w:hAnsi="Times New Roman" w:cs="Times New Roman"/>
          <w:sz w:val="32"/>
          <w:szCs w:val="32"/>
        </w:rPr>
        <w:t>,</w:t>
      </w:r>
      <w:r>
        <w:rPr>
          <w:rFonts w:ascii="Times New Roman" w:eastAsia="仿宋" w:hAnsi="仿宋" w:cs="Times New Roman"/>
          <w:sz w:val="32"/>
          <w:szCs w:val="32"/>
        </w:rPr>
        <w:t>不受上述标准限制。</w:t>
      </w:r>
    </w:p>
    <w:p w14:paraId="07E74E27" w14:textId="77777777" w:rsidR="00EC7A23" w:rsidRDefault="00EC7A23">
      <w:pPr>
        <w:rPr>
          <w:rFonts w:ascii="仿宋" w:eastAsia="仿宋" w:hAnsi="仿宋" w:cs="仿宋" w:hint="eastAsia"/>
          <w:sz w:val="32"/>
          <w:szCs w:val="32"/>
        </w:rPr>
      </w:pPr>
    </w:p>
    <w:p w14:paraId="4FADE76A" w14:textId="77777777" w:rsidR="00EC7A23" w:rsidRDefault="00EC7A23">
      <w:pPr>
        <w:rPr>
          <w:rFonts w:ascii="仿宋" w:eastAsia="仿宋" w:hAnsi="仿宋" w:cs="仿宋" w:hint="eastAsia"/>
          <w:sz w:val="32"/>
          <w:szCs w:val="32"/>
          <w:shd w:val="clear" w:color="auto" w:fill="FFFFFF"/>
        </w:rPr>
      </w:pPr>
    </w:p>
    <w:p w14:paraId="5D939EA7" w14:textId="77777777" w:rsidR="00EC7A23" w:rsidRDefault="00EC7A23">
      <w:pPr>
        <w:rPr>
          <w:rFonts w:ascii="仿宋" w:eastAsia="仿宋" w:hAnsi="仿宋" w:cs="仿宋" w:hint="eastAsia"/>
          <w:sz w:val="32"/>
          <w:szCs w:val="32"/>
          <w:shd w:val="clear" w:color="auto" w:fill="FFFFFF"/>
        </w:rPr>
      </w:pPr>
    </w:p>
    <w:p w14:paraId="033A6202" w14:textId="77777777" w:rsidR="00EC7A23" w:rsidRDefault="00EC7A23">
      <w:pPr>
        <w:rPr>
          <w:rFonts w:ascii="黑体" w:eastAsia="黑体" w:hAnsi="黑体" w:cs="黑体" w:hint="eastAsia"/>
          <w:b/>
          <w:bCs/>
          <w:sz w:val="32"/>
          <w:szCs w:val="32"/>
        </w:rPr>
      </w:pPr>
    </w:p>
    <w:p w14:paraId="71CEAB6F" w14:textId="77777777" w:rsidR="00EC7A23" w:rsidRDefault="00EC7A23">
      <w:pPr>
        <w:rPr>
          <w:rFonts w:ascii="黑体" w:eastAsia="黑体" w:hAnsi="黑体" w:cs="黑体" w:hint="eastAsia"/>
          <w:b/>
          <w:bCs/>
          <w:sz w:val="32"/>
          <w:szCs w:val="32"/>
        </w:rPr>
      </w:pPr>
    </w:p>
    <w:p w14:paraId="2093B0D2" w14:textId="77777777" w:rsidR="00EC7A23" w:rsidRDefault="00EC7A23">
      <w:pPr>
        <w:rPr>
          <w:rFonts w:ascii="黑体" w:eastAsia="黑体" w:hAnsi="黑体" w:cs="黑体" w:hint="eastAsia"/>
          <w:b/>
          <w:bCs/>
          <w:sz w:val="32"/>
          <w:szCs w:val="32"/>
        </w:rPr>
      </w:pPr>
    </w:p>
    <w:p w14:paraId="5CF33DA2" w14:textId="77777777" w:rsidR="00EC7A23" w:rsidRDefault="00EC7A23">
      <w:pPr>
        <w:rPr>
          <w:rFonts w:ascii="黑体" w:eastAsia="黑体" w:hAnsi="黑体" w:cs="黑体" w:hint="eastAsia"/>
          <w:b/>
          <w:bCs/>
          <w:sz w:val="32"/>
          <w:szCs w:val="32"/>
        </w:rPr>
      </w:pPr>
    </w:p>
    <w:p w14:paraId="7A90456B" w14:textId="77777777" w:rsidR="00EC7A23" w:rsidRDefault="00EC7A23">
      <w:pPr>
        <w:rPr>
          <w:rFonts w:ascii="黑体" w:eastAsia="黑体" w:hAnsi="黑体" w:cs="黑体" w:hint="eastAsia"/>
          <w:b/>
          <w:bCs/>
          <w:sz w:val="32"/>
          <w:szCs w:val="32"/>
        </w:rPr>
      </w:pPr>
    </w:p>
    <w:p w14:paraId="0BC40459" w14:textId="77777777" w:rsidR="00EC7A23" w:rsidRDefault="00EC7A23">
      <w:pPr>
        <w:rPr>
          <w:rFonts w:ascii="黑体" w:eastAsia="黑体" w:hAnsi="黑体" w:cs="黑体" w:hint="eastAsia"/>
          <w:b/>
          <w:bCs/>
          <w:sz w:val="32"/>
          <w:szCs w:val="32"/>
        </w:rPr>
      </w:pPr>
    </w:p>
    <w:p w14:paraId="79E78227" w14:textId="77777777" w:rsidR="00EC7A23" w:rsidRDefault="00EC7A23">
      <w:pPr>
        <w:rPr>
          <w:rFonts w:ascii="黑体" w:eastAsia="黑体" w:hAnsi="黑体" w:cs="黑体" w:hint="eastAsia"/>
          <w:b/>
          <w:bCs/>
          <w:sz w:val="32"/>
          <w:szCs w:val="32"/>
        </w:rPr>
      </w:pPr>
    </w:p>
    <w:p w14:paraId="4178F85F" w14:textId="77777777" w:rsidR="00EC7A23" w:rsidRDefault="00EC7A23">
      <w:pPr>
        <w:rPr>
          <w:rFonts w:ascii="黑体" w:eastAsia="黑体" w:hAnsi="黑体" w:cs="黑体" w:hint="eastAsia"/>
          <w:b/>
          <w:bCs/>
          <w:sz w:val="32"/>
          <w:szCs w:val="32"/>
        </w:rPr>
      </w:pPr>
    </w:p>
    <w:p w14:paraId="58DD250F" w14:textId="77777777" w:rsidR="00EC7A23" w:rsidRDefault="00EC7A23">
      <w:pPr>
        <w:rPr>
          <w:rFonts w:ascii="黑体" w:eastAsia="黑体" w:hAnsi="黑体" w:cs="黑体" w:hint="eastAsia"/>
          <w:b/>
          <w:bCs/>
          <w:sz w:val="32"/>
          <w:szCs w:val="32"/>
        </w:rPr>
      </w:pPr>
    </w:p>
    <w:p w14:paraId="36E39468" w14:textId="77777777" w:rsidR="00EC7A23" w:rsidRDefault="00EC7A23">
      <w:pPr>
        <w:rPr>
          <w:rFonts w:ascii="黑体" w:eastAsia="黑体" w:hAnsi="黑体" w:cs="黑体" w:hint="eastAsia"/>
          <w:b/>
          <w:bCs/>
          <w:sz w:val="32"/>
          <w:szCs w:val="32"/>
        </w:rPr>
      </w:pPr>
    </w:p>
    <w:p w14:paraId="53C11918" w14:textId="77777777" w:rsidR="00EC7A23" w:rsidRDefault="00000000">
      <w:pPr>
        <w:rPr>
          <w:rFonts w:ascii="仿宋" w:eastAsia="仿宋" w:hAnsi="仿宋" w:cs="仿宋" w:hint="eastAsia"/>
          <w:sz w:val="32"/>
          <w:szCs w:val="32"/>
        </w:rPr>
      </w:pPr>
      <w:r>
        <w:rPr>
          <w:rFonts w:ascii="黑体" w:eastAsia="黑体" w:hAnsi="黑体" w:cs="黑体" w:hint="eastAsia"/>
          <w:b/>
          <w:bCs/>
          <w:sz w:val="32"/>
          <w:szCs w:val="32"/>
        </w:rPr>
        <w:t>附件8.2</w:t>
      </w:r>
      <w:r>
        <w:rPr>
          <w:rFonts w:ascii="仿宋" w:eastAsia="仿宋" w:hAnsi="仿宋" w:cs="仿宋" w:hint="eastAsia"/>
          <w:sz w:val="32"/>
          <w:szCs w:val="32"/>
        </w:rPr>
        <w:t>：</w:t>
      </w:r>
    </w:p>
    <w:p w14:paraId="31EC9A37" w14:textId="77777777" w:rsidR="00EC7A23" w:rsidRDefault="00000000">
      <w:pPr>
        <w:jc w:val="center"/>
      </w:pPr>
      <w:r>
        <w:rPr>
          <w:rFonts w:ascii="仿宋" w:eastAsia="仿宋" w:hAnsi="仿宋" w:cs="仿宋" w:hint="eastAsia"/>
          <w:b/>
          <w:bCs/>
          <w:sz w:val="32"/>
          <w:szCs w:val="32"/>
        </w:rPr>
        <w:t>突发事件预警信息发布流程图</w:t>
      </w:r>
      <w:r>
        <w:rPr>
          <w:noProof/>
        </w:rPr>
        <mc:AlternateContent>
          <mc:Choice Requires="wps">
            <w:drawing>
              <wp:anchor distT="0" distB="0" distL="114300" distR="114300" simplePos="0" relativeHeight="251845632" behindDoc="0" locked="0" layoutInCell="1" allowOverlap="1" wp14:anchorId="32FB42EE" wp14:editId="6C43693E">
                <wp:simplePos x="0" y="0"/>
                <wp:positionH relativeFrom="column">
                  <wp:posOffset>4632960</wp:posOffset>
                </wp:positionH>
                <wp:positionV relativeFrom="paragraph">
                  <wp:posOffset>120650</wp:posOffset>
                </wp:positionV>
                <wp:extent cx="0" cy="0"/>
                <wp:effectExtent l="0" t="0" r="0" b="0"/>
                <wp:wrapNone/>
                <wp:docPr id="286" name="直接连接符 286"/>
                <wp:cNvGraphicFramePr/>
                <a:graphic xmlns:a="http://schemas.openxmlformats.org/drawingml/2006/main">
                  <a:graphicData uri="http://schemas.microsoft.com/office/word/2010/wordprocessingShape">
                    <wps:wsp>
                      <wps:cNvCnPr/>
                      <wps:spPr>
                        <a:xfrm>
                          <a:off x="5775960" y="539369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B5ABEF" id="直接连接符 286"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364.8pt,9.5pt" to="364.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" strokecolor="black [3200]" strokeweight=".5pt">
                <v:stroke joinstyle="miter"/>
              </v:line>
            </w:pict>
          </mc:Fallback>
        </mc:AlternateContent>
      </w:r>
    </w:p>
    <w:p w14:paraId="5CE50A6B" w14:textId="77777777" w:rsidR="00EC7A23" w:rsidRDefault="00EC7A23"/>
    <w:p w14:paraId="59CD8DED" w14:textId="77777777" w:rsidR="00EC7A23" w:rsidRDefault="00EC7A23">
      <w:pPr>
        <w:tabs>
          <w:tab w:val="left" w:pos="1071"/>
        </w:tabs>
        <w:jc w:val="left"/>
      </w:pPr>
    </w:p>
    <w:p w14:paraId="3DCA9BE2" w14:textId="77777777" w:rsidR="00EC7A23" w:rsidRDefault="00000000">
      <w:pPr>
        <w:rPr>
          <w:rFonts w:ascii="仿宋" w:eastAsia="仿宋" w:hAnsi="仿宋" w:cs="仿宋" w:hint="eastAsia"/>
          <w:sz w:val="32"/>
          <w:szCs w:val="32"/>
          <w:shd w:val="clear" w:color="auto" w:fill="FFFFFF"/>
        </w:rPr>
      </w:pPr>
      <w:r>
        <w:rPr>
          <w:noProof/>
          <w:color w:val="0000FF"/>
        </w:rPr>
        <w:lastRenderedPageBreak/>
        <mc:AlternateContent>
          <mc:Choice Requires="wpg">
            <w:drawing>
              <wp:inline distT="0" distB="0" distL="114300" distR="114300" wp14:anchorId="712965FB" wp14:editId="5C3A5521">
                <wp:extent cx="5657850" cy="7159625"/>
                <wp:effectExtent l="4445" t="5080" r="14605" b="17145"/>
                <wp:docPr id="102" name="组合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Rot="1"/>
                      </wpg:cNvGrpSpPr>
                      <wpg:grpSpPr>
                        <a:xfrm>
                          <a:off x="0" y="0"/>
                          <a:ext cx="5657850" cy="7159625"/>
                          <a:chOff x="60" y="407"/>
                          <a:chExt cx="8910" cy="11275"/>
                        </a:xfrm>
                        <a:effectLst/>
                      </wpg:grpSpPr>
                      <wps:wsp>
                        <wps:cNvPr id="2" name="文本框 2"/>
                        <wps:cNvSpPr txBox="1"/>
                        <wps:spPr>
                          <a:xfrm>
                            <a:off x="5040" y="10392"/>
                            <a:ext cx="1980" cy="468"/>
                          </a:xfrm>
                          <a:prstGeom prst="rect">
                            <a:avLst/>
                          </a:prstGeom>
                          <a:solidFill>
                            <a:srgbClr val="FFFFFF"/>
                          </a:solidFill>
                          <a:ln>
                            <a:noFill/>
                          </a:ln>
                          <a:effectLst/>
                        </wps:spPr>
                        <wps:txbx>
                          <w:txbxContent>
                            <w:p w14:paraId="3B08CB55" w14:textId="77777777" w:rsidR="00EC7A23" w:rsidRDefault="00000000">
                              <w:r>
                                <w:rPr>
                                  <w:rFonts w:hint="eastAsia"/>
                                </w:rPr>
                                <w:t>未发生突发事件</w:t>
                              </w:r>
                            </w:p>
                          </w:txbxContent>
                        </wps:txbx>
                        <wps:bodyPr vert="horz" anchor="t" upright="1"/>
                      </wps:wsp>
                      <wps:wsp>
                        <wps:cNvPr id="9" name="文本框 9"/>
                        <wps:cNvSpPr txBox="1"/>
                        <wps:spPr>
                          <a:xfrm>
                            <a:off x="2340" y="10407"/>
                            <a:ext cx="1620" cy="468"/>
                          </a:xfrm>
                          <a:prstGeom prst="rect">
                            <a:avLst/>
                          </a:prstGeom>
                          <a:solidFill>
                            <a:srgbClr val="FFFFFF"/>
                          </a:solidFill>
                          <a:ln>
                            <a:noFill/>
                          </a:ln>
                          <a:effectLst/>
                        </wps:spPr>
                        <wps:txbx>
                          <w:txbxContent>
                            <w:p w14:paraId="0E10B36A" w14:textId="77777777" w:rsidR="00EC7A23" w:rsidRDefault="00000000">
                              <w:r>
                                <w:rPr>
                                  <w:rFonts w:hint="eastAsia"/>
                                </w:rPr>
                                <w:t>发生突发事件</w:t>
                              </w:r>
                            </w:p>
                          </w:txbxContent>
                        </wps:txbx>
                        <wps:bodyPr vert="horz" anchor="t" upright="1"/>
                      </wps:wsp>
                      <wps:wsp>
                        <wps:cNvPr id="10" name="圆角矩形 10"/>
                        <wps:cNvSpPr/>
                        <wps:spPr>
                          <a:xfrm>
                            <a:off x="3307" y="407"/>
                            <a:ext cx="2708" cy="49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EAB8495" w14:textId="77777777" w:rsidR="00EC7A23" w:rsidRDefault="00000000">
                              <w:r>
                                <w:rPr>
                                  <w:rFonts w:hint="eastAsia"/>
                                </w:rPr>
                                <w:t>事发地监测接收预警信息</w:t>
                              </w:r>
                            </w:p>
                          </w:txbxContent>
                        </wps:txbx>
                        <wps:bodyPr vert="horz" anchor="t" upright="1"/>
                      </wps:wsp>
                      <wps:wsp>
                        <wps:cNvPr id="11" name="圆角矩形 11"/>
                        <wps:cNvSpPr/>
                        <wps:spPr>
                          <a:xfrm>
                            <a:off x="180" y="3781"/>
                            <a:ext cx="2572" cy="4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F840740" w14:textId="77777777" w:rsidR="00EC7A23" w:rsidRDefault="00000000">
                              <w:r>
                                <w:rPr>
                                  <w:rFonts w:hint="eastAsia"/>
                                </w:rPr>
                                <w:t>视级别报上级党委、政府</w:t>
                              </w:r>
                            </w:p>
                          </w:txbxContent>
                        </wps:txbx>
                        <wps:bodyPr vert="horz" anchor="t" upright="1"/>
                      </wps:wsp>
                      <wps:wsp>
                        <wps:cNvPr id="12" name="圆角矩形 12"/>
                        <wps:cNvSpPr/>
                        <wps:spPr>
                          <a:xfrm>
                            <a:off x="428" y="2866"/>
                            <a:ext cx="2032" cy="45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7EE8EBB" w14:textId="77777777" w:rsidR="00EC7A23" w:rsidRDefault="00000000">
                              <w:r>
                                <w:rPr>
                                  <w:rFonts w:hint="eastAsia"/>
                                </w:rPr>
                                <w:t>报当地党委、政府</w:t>
                              </w:r>
                            </w:p>
                          </w:txbxContent>
                        </wps:txbx>
                        <wps:bodyPr vert="horz" anchor="t" upright="1"/>
                      </wps:wsp>
                      <wps:wsp>
                        <wps:cNvPr id="13" name="圆角矩形 13"/>
                        <wps:cNvSpPr/>
                        <wps:spPr>
                          <a:xfrm>
                            <a:off x="3517" y="1989"/>
                            <a:ext cx="2296" cy="5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A824227" w14:textId="77777777" w:rsidR="00EC7A23" w:rsidRDefault="00000000">
                              <w:r>
                                <w:rPr>
                                  <w:rFonts w:hint="eastAsia"/>
                                </w:rPr>
                                <w:t>部门或专业机构研判</w:t>
                              </w:r>
                            </w:p>
                          </w:txbxContent>
                        </wps:txbx>
                        <wps:bodyPr vert="horz" anchor="t" upright="1"/>
                      </wps:wsp>
                      <wps:wsp>
                        <wps:cNvPr id="14" name="圆角矩形 14"/>
                        <wps:cNvSpPr/>
                        <wps:spPr>
                          <a:xfrm>
                            <a:off x="3787" y="2866"/>
                            <a:ext cx="1634" cy="49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FAB4141" w14:textId="77777777" w:rsidR="00EC7A23" w:rsidRDefault="00000000">
                              <w:r>
                                <w:rPr>
                                  <w:rFonts w:hint="eastAsia"/>
                                </w:rPr>
                                <w:t>确定预警级别</w:t>
                              </w:r>
                            </w:p>
                          </w:txbxContent>
                        </wps:txbx>
                        <wps:bodyPr vert="horz" anchor="t" upright="1"/>
                      </wps:wsp>
                      <wps:wsp>
                        <wps:cNvPr id="15" name="圆角矩形 15"/>
                        <wps:cNvSpPr/>
                        <wps:spPr>
                          <a:xfrm>
                            <a:off x="1845" y="6119"/>
                            <a:ext cx="1589" cy="539"/>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65BA3E6" w14:textId="77777777" w:rsidR="00EC7A23" w:rsidRDefault="00000000">
                              <w:pPr>
                                <w:jc w:val="center"/>
                              </w:pPr>
                              <w:r>
                                <w:rPr>
                                  <w:rFonts w:hint="eastAsia"/>
                                </w:rPr>
                                <w:t>四级预警</w:t>
                              </w:r>
                            </w:p>
                          </w:txbxContent>
                        </wps:txbx>
                        <wps:bodyPr vert="horz" anchor="t" upright="1"/>
                      </wps:wsp>
                      <wps:wsp>
                        <wps:cNvPr id="16" name="圆角矩形 16"/>
                        <wps:cNvSpPr/>
                        <wps:spPr>
                          <a:xfrm>
                            <a:off x="4876" y="6018"/>
                            <a:ext cx="2143" cy="539"/>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F5DCD3F" w14:textId="77777777" w:rsidR="00EC7A23" w:rsidRDefault="00000000">
                              <w:pPr>
                                <w:jc w:val="center"/>
                              </w:pPr>
                              <w:r>
                                <w:rPr>
                                  <w:rFonts w:hint="eastAsia"/>
                                </w:rPr>
                                <w:t>一、二、三级预警</w:t>
                              </w:r>
                            </w:p>
                          </w:txbxContent>
                        </wps:txbx>
                        <wps:bodyPr vert="horz" anchor="t" upright="1"/>
                      </wps:wsp>
                      <wps:wsp>
                        <wps:cNvPr id="17" name="圆角矩形 17"/>
                        <wps:cNvSpPr/>
                        <wps:spPr>
                          <a:xfrm>
                            <a:off x="3787" y="3752"/>
                            <a:ext cx="1634" cy="4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8A660ED" w14:textId="77777777" w:rsidR="00EC7A23" w:rsidRDefault="00000000">
                              <w:r>
                                <w:rPr>
                                  <w:rFonts w:hint="eastAsia"/>
                                </w:rPr>
                                <w:t>预警信息发布</w:t>
                              </w:r>
                            </w:p>
                          </w:txbxContent>
                        </wps:txbx>
                        <wps:bodyPr vert="horz" anchor="t" upright="1"/>
                      </wps:wsp>
                      <wps:wsp>
                        <wps:cNvPr id="18" name="直接箭头连接符 18"/>
                        <wps:cNvCnPr/>
                        <wps:spPr>
                          <a:xfrm>
                            <a:off x="4546" y="902"/>
                            <a:ext cx="1" cy="345"/>
                          </a:xfrm>
                          <a:prstGeom prst="straightConnector1">
                            <a:avLst/>
                          </a:prstGeom>
                          <a:ln w="9525" cap="flat" cmpd="sng">
                            <a:solidFill>
                              <a:srgbClr val="000000"/>
                            </a:solidFill>
                            <a:prstDash val="solid"/>
                            <a:headEnd type="none" w="med" len="med"/>
                            <a:tailEnd type="triangle" w="med" len="med"/>
                          </a:ln>
                          <a:effectLst/>
                        </wps:spPr>
                        <wps:bodyPr/>
                      </wps:wsp>
                      <wps:wsp>
                        <wps:cNvPr id="19" name="直接箭头连接符 19"/>
                        <wps:cNvCnPr/>
                        <wps:spPr>
                          <a:xfrm flipH="1">
                            <a:off x="4540" y="1682"/>
                            <a:ext cx="6" cy="307"/>
                          </a:xfrm>
                          <a:prstGeom prst="straightConnector1">
                            <a:avLst/>
                          </a:prstGeom>
                          <a:ln w="9525" cap="flat" cmpd="sng">
                            <a:solidFill>
                              <a:srgbClr val="000000"/>
                            </a:solidFill>
                            <a:prstDash val="solid"/>
                            <a:headEnd type="none" w="med" len="med"/>
                            <a:tailEnd type="triangle" w="med" len="med"/>
                          </a:ln>
                          <a:effectLst/>
                        </wps:spPr>
                        <wps:bodyPr/>
                      </wps:wsp>
                      <wps:wsp>
                        <wps:cNvPr id="20" name="直接箭头连接符 20"/>
                        <wps:cNvCnPr/>
                        <wps:spPr>
                          <a:xfrm>
                            <a:off x="4555" y="2514"/>
                            <a:ext cx="3" cy="352"/>
                          </a:xfrm>
                          <a:prstGeom prst="straightConnector1">
                            <a:avLst/>
                          </a:prstGeom>
                          <a:ln w="9525" cap="flat" cmpd="sng">
                            <a:solidFill>
                              <a:srgbClr val="000000"/>
                            </a:solidFill>
                            <a:prstDash val="solid"/>
                            <a:headEnd type="none" w="med" len="med"/>
                            <a:tailEnd type="triangle" w="med" len="med"/>
                          </a:ln>
                          <a:effectLst/>
                        </wps:spPr>
                        <wps:bodyPr/>
                      </wps:wsp>
                      <wps:wsp>
                        <wps:cNvPr id="25" name="直接箭头连接符 25"/>
                        <wps:cNvCnPr/>
                        <wps:spPr>
                          <a:xfrm flipH="1">
                            <a:off x="2474" y="3090"/>
                            <a:ext cx="1306" cy="1"/>
                          </a:xfrm>
                          <a:prstGeom prst="straightConnector1">
                            <a:avLst/>
                          </a:prstGeom>
                          <a:ln w="9525" cap="flat" cmpd="sng">
                            <a:solidFill>
                              <a:srgbClr val="000000"/>
                            </a:solidFill>
                            <a:prstDash val="solid"/>
                            <a:headEnd type="none" w="med" len="med"/>
                            <a:tailEnd type="triangle" w="med" len="med"/>
                          </a:ln>
                          <a:effectLst/>
                        </wps:spPr>
                        <wps:bodyPr/>
                      </wps:wsp>
                      <wps:wsp>
                        <wps:cNvPr id="26" name="直接箭头连接符 26"/>
                        <wps:cNvCnPr/>
                        <wps:spPr>
                          <a:xfrm flipH="1">
                            <a:off x="1328" y="3361"/>
                            <a:ext cx="15" cy="420"/>
                          </a:xfrm>
                          <a:prstGeom prst="straightConnector1">
                            <a:avLst/>
                          </a:prstGeom>
                          <a:ln w="9525" cap="flat" cmpd="sng">
                            <a:solidFill>
                              <a:srgbClr val="000000"/>
                            </a:solidFill>
                            <a:prstDash val="solid"/>
                            <a:headEnd type="none" w="med" len="med"/>
                            <a:tailEnd type="triangle" w="med" len="med"/>
                          </a:ln>
                          <a:effectLst/>
                        </wps:spPr>
                        <wps:bodyPr/>
                      </wps:wsp>
                      <wps:wsp>
                        <wps:cNvPr id="27" name="直接箭头连接符 27"/>
                        <wps:cNvCnPr/>
                        <wps:spPr>
                          <a:xfrm>
                            <a:off x="4604" y="4217"/>
                            <a:ext cx="2" cy="1229"/>
                          </a:xfrm>
                          <a:prstGeom prst="straightConnector1">
                            <a:avLst/>
                          </a:prstGeom>
                          <a:ln w="9525" cap="flat" cmpd="sng">
                            <a:solidFill>
                              <a:srgbClr val="000000"/>
                            </a:solidFill>
                            <a:prstDash val="solid"/>
                            <a:headEnd type="none" w="med" len="med"/>
                            <a:tailEnd type="none" w="med" len="med"/>
                          </a:ln>
                          <a:effectLst/>
                        </wps:spPr>
                        <wps:bodyPr/>
                      </wps:wsp>
                      <wps:wsp>
                        <wps:cNvPr id="46" name="直接箭头连接符 46"/>
                        <wps:cNvCnPr/>
                        <wps:spPr>
                          <a:xfrm>
                            <a:off x="4606" y="3361"/>
                            <a:ext cx="1" cy="428"/>
                          </a:xfrm>
                          <a:prstGeom prst="straightConnector1">
                            <a:avLst/>
                          </a:prstGeom>
                          <a:ln w="9525" cap="flat" cmpd="sng">
                            <a:solidFill>
                              <a:srgbClr val="000000"/>
                            </a:solidFill>
                            <a:prstDash val="solid"/>
                            <a:headEnd type="none" w="med" len="med"/>
                            <a:tailEnd type="triangle" w="med" len="med"/>
                          </a:ln>
                          <a:effectLst/>
                        </wps:spPr>
                        <wps:bodyPr/>
                      </wps:wsp>
                      <wps:wsp>
                        <wps:cNvPr id="50" name="直接箭头连接符 50"/>
                        <wps:cNvCnPr/>
                        <wps:spPr>
                          <a:xfrm>
                            <a:off x="3232" y="4892"/>
                            <a:ext cx="2656" cy="1"/>
                          </a:xfrm>
                          <a:prstGeom prst="straightConnector1">
                            <a:avLst/>
                          </a:prstGeom>
                          <a:ln w="9525" cap="flat" cmpd="sng">
                            <a:solidFill>
                              <a:srgbClr val="000000"/>
                            </a:solidFill>
                            <a:prstDash val="solid"/>
                            <a:headEnd type="none" w="med" len="med"/>
                            <a:tailEnd type="none" w="med" len="med"/>
                          </a:ln>
                          <a:effectLst/>
                        </wps:spPr>
                        <wps:bodyPr/>
                      </wps:wsp>
                      <wps:wsp>
                        <wps:cNvPr id="54" name="直接箭头连接符 54"/>
                        <wps:cNvCnPr/>
                        <wps:spPr>
                          <a:xfrm flipV="1">
                            <a:off x="1590" y="6954"/>
                            <a:ext cx="1927" cy="15"/>
                          </a:xfrm>
                          <a:prstGeom prst="straightConnector1">
                            <a:avLst/>
                          </a:prstGeom>
                          <a:ln w="9525" cap="flat" cmpd="sng">
                            <a:solidFill>
                              <a:srgbClr val="000000"/>
                            </a:solidFill>
                            <a:prstDash val="solid"/>
                            <a:headEnd type="none" w="med" len="med"/>
                            <a:tailEnd type="none" w="med" len="med"/>
                          </a:ln>
                          <a:effectLst/>
                        </wps:spPr>
                        <wps:bodyPr/>
                      </wps:wsp>
                      <wps:wsp>
                        <wps:cNvPr id="56" name="直接箭头连接符 56"/>
                        <wps:cNvCnPr/>
                        <wps:spPr>
                          <a:xfrm>
                            <a:off x="1573" y="6969"/>
                            <a:ext cx="2" cy="548"/>
                          </a:xfrm>
                          <a:prstGeom prst="straightConnector1">
                            <a:avLst/>
                          </a:prstGeom>
                          <a:ln w="9525" cap="flat" cmpd="sng">
                            <a:solidFill>
                              <a:srgbClr val="000000"/>
                            </a:solidFill>
                            <a:prstDash val="solid"/>
                            <a:headEnd type="none" w="med" len="med"/>
                            <a:tailEnd type="triangle" w="med" len="med"/>
                          </a:ln>
                          <a:effectLst/>
                        </wps:spPr>
                        <wps:bodyPr/>
                      </wps:wsp>
                      <wps:wsp>
                        <wps:cNvPr id="57" name="直接箭头连接符 57"/>
                        <wps:cNvCnPr/>
                        <wps:spPr>
                          <a:xfrm>
                            <a:off x="3517" y="6954"/>
                            <a:ext cx="1" cy="563"/>
                          </a:xfrm>
                          <a:prstGeom prst="straightConnector1">
                            <a:avLst/>
                          </a:prstGeom>
                          <a:ln w="9525" cap="flat" cmpd="sng">
                            <a:solidFill>
                              <a:srgbClr val="000000"/>
                            </a:solidFill>
                            <a:prstDash val="solid"/>
                            <a:headEnd type="none" w="med" len="med"/>
                            <a:tailEnd type="triangle" w="med" len="med"/>
                          </a:ln>
                          <a:effectLst/>
                        </wps:spPr>
                        <wps:bodyPr/>
                      </wps:wsp>
                      <wps:wsp>
                        <wps:cNvPr id="59" name="直接箭头连接符 59"/>
                        <wps:cNvCnPr/>
                        <wps:spPr>
                          <a:xfrm>
                            <a:off x="5220" y="6939"/>
                            <a:ext cx="2158" cy="2"/>
                          </a:xfrm>
                          <a:prstGeom prst="straightConnector1">
                            <a:avLst/>
                          </a:prstGeom>
                          <a:ln w="9525" cap="flat" cmpd="sng">
                            <a:solidFill>
                              <a:srgbClr val="000000"/>
                            </a:solidFill>
                            <a:prstDash val="solid"/>
                            <a:headEnd type="none" w="med" len="med"/>
                            <a:tailEnd type="none" w="med" len="med"/>
                          </a:ln>
                          <a:effectLst/>
                        </wps:spPr>
                        <wps:bodyPr/>
                      </wps:wsp>
                      <wps:wsp>
                        <wps:cNvPr id="60" name="直接箭头连接符 60"/>
                        <wps:cNvCnPr/>
                        <wps:spPr>
                          <a:xfrm>
                            <a:off x="5220" y="6969"/>
                            <a:ext cx="1" cy="548"/>
                          </a:xfrm>
                          <a:prstGeom prst="straightConnector1">
                            <a:avLst/>
                          </a:prstGeom>
                          <a:ln w="9525" cap="flat" cmpd="sng">
                            <a:solidFill>
                              <a:srgbClr val="000000"/>
                            </a:solidFill>
                            <a:prstDash val="solid"/>
                            <a:headEnd type="none" w="med" len="med"/>
                            <a:tailEnd type="triangle" w="med" len="med"/>
                          </a:ln>
                          <a:effectLst/>
                        </wps:spPr>
                        <wps:bodyPr/>
                      </wps:wsp>
                      <wps:wsp>
                        <wps:cNvPr id="61" name="直接箭头连接符 61"/>
                        <wps:cNvCnPr/>
                        <wps:spPr>
                          <a:xfrm>
                            <a:off x="7348" y="6939"/>
                            <a:ext cx="2" cy="578"/>
                          </a:xfrm>
                          <a:prstGeom prst="straightConnector1">
                            <a:avLst/>
                          </a:prstGeom>
                          <a:ln w="9525" cap="flat" cmpd="sng">
                            <a:solidFill>
                              <a:srgbClr val="000000"/>
                            </a:solidFill>
                            <a:prstDash val="solid"/>
                            <a:headEnd type="none" w="med" len="med"/>
                            <a:tailEnd type="triangle" w="med" len="med"/>
                          </a:ln>
                          <a:effectLst/>
                        </wps:spPr>
                        <wps:bodyPr/>
                      </wps:wsp>
                      <wps:wsp>
                        <wps:cNvPr id="62" name="直接箭头连接符 62"/>
                        <wps:cNvCnPr/>
                        <wps:spPr>
                          <a:xfrm>
                            <a:off x="2730" y="5461"/>
                            <a:ext cx="1" cy="673"/>
                          </a:xfrm>
                          <a:prstGeom prst="straightConnector1">
                            <a:avLst/>
                          </a:prstGeom>
                          <a:ln w="9525" cap="flat" cmpd="sng">
                            <a:solidFill>
                              <a:srgbClr val="000000"/>
                            </a:solidFill>
                            <a:prstDash val="solid"/>
                            <a:headEnd type="none" w="med" len="med"/>
                            <a:tailEnd type="none" w="med" len="med"/>
                          </a:ln>
                          <a:effectLst/>
                        </wps:spPr>
                        <wps:bodyPr/>
                      </wps:wsp>
                      <wps:wsp>
                        <wps:cNvPr id="63" name="圆角矩形 63"/>
                        <wps:cNvSpPr/>
                        <wps:spPr>
                          <a:xfrm>
                            <a:off x="3615" y="1247"/>
                            <a:ext cx="1981" cy="43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AFA9BE0" w14:textId="77777777" w:rsidR="00EC7A23" w:rsidRDefault="00000000">
                              <w:pPr>
                                <w:spacing w:line="240" w:lineRule="exact"/>
                                <w:jc w:val="center"/>
                              </w:pPr>
                              <w:r>
                                <w:rPr>
                                  <w:rFonts w:hint="eastAsia"/>
                                </w:rPr>
                                <w:t>报上级主管部门</w:t>
                              </w:r>
                            </w:p>
                          </w:txbxContent>
                        </wps:txbx>
                        <wps:bodyPr vert="horz" anchor="t" upright="1"/>
                      </wps:wsp>
                      <wps:wsp>
                        <wps:cNvPr id="64" name="圆角矩形 64"/>
                        <wps:cNvSpPr/>
                        <wps:spPr>
                          <a:xfrm>
                            <a:off x="60" y="4525"/>
                            <a:ext cx="1740" cy="1594"/>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57433C2" w14:textId="77777777" w:rsidR="00EC7A23" w:rsidRDefault="00000000">
                              <w:pPr>
                                <w:spacing w:line="260" w:lineRule="exact"/>
                              </w:pPr>
                              <w:r>
                                <w:rPr>
                                  <w:rFonts w:hint="eastAsia"/>
                                </w:rPr>
                                <w:t>广播、电视、报刊、网络、手机短信、警报器、宣传车等</w:t>
                              </w:r>
                            </w:p>
                          </w:txbxContent>
                        </wps:txbx>
                        <wps:bodyPr vert="horz" anchor="t" upright="1"/>
                      </wps:wsp>
                      <wps:wsp>
                        <wps:cNvPr id="65" name="直接箭头连接符 65"/>
                        <wps:cNvCnPr/>
                        <wps:spPr>
                          <a:xfrm flipV="1">
                            <a:off x="1132" y="9323"/>
                            <a:ext cx="6855" cy="45"/>
                          </a:xfrm>
                          <a:prstGeom prst="straightConnector1">
                            <a:avLst/>
                          </a:prstGeom>
                          <a:ln w="9525" cap="flat" cmpd="sng">
                            <a:solidFill>
                              <a:srgbClr val="000000"/>
                            </a:solidFill>
                            <a:prstDash val="solid"/>
                            <a:headEnd type="none" w="med" len="med"/>
                            <a:tailEnd type="none" w="med" len="med"/>
                          </a:ln>
                          <a:effectLst/>
                        </wps:spPr>
                        <wps:bodyPr/>
                      </wps:wsp>
                      <wps:wsp>
                        <wps:cNvPr id="66" name="直接箭头连接符 66"/>
                        <wps:cNvCnPr/>
                        <wps:spPr>
                          <a:xfrm flipV="1">
                            <a:off x="1132" y="8736"/>
                            <a:ext cx="1" cy="632"/>
                          </a:xfrm>
                          <a:prstGeom prst="straightConnector1">
                            <a:avLst/>
                          </a:prstGeom>
                          <a:ln w="9525" cap="flat" cmpd="sng">
                            <a:solidFill>
                              <a:srgbClr val="000000"/>
                            </a:solidFill>
                            <a:prstDash val="solid"/>
                            <a:headEnd type="none" w="med" len="med"/>
                            <a:tailEnd type="none" w="med" len="med"/>
                          </a:ln>
                          <a:effectLst/>
                        </wps:spPr>
                        <wps:bodyPr/>
                      </wps:wsp>
                      <wps:wsp>
                        <wps:cNvPr id="67" name="直接箭头连接符 67"/>
                        <wps:cNvCnPr/>
                        <wps:spPr>
                          <a:xfrm flipV="1">
                            <a:off x="3517" y="8744"/>
                            <a:ext cx="1" cy="624"/>
                          </a:xfrm>
                          <a:prstGeom prst="straightConnector1">
                            <a:avLst/>
                          </a:prstGeom>
                          <a:ln w="9525" cap="flat" cmpd="sng">
                            <a:solidFill>
                              <a:srgbClr val="000000"/>
                            </a:solidFill>
                            <a:prstDash val="solid"/>
                            <a:headEnd type="none" w="med" len="med"/>
                            <a:tailEnd type="none" w="med" len="med"/>
                          </a:ln>
                          <a:effectLst/>
                        </wps:spPr>
                        <wps:bodyPr/>
                      </wps:wsp>
                      <wps:wsp>
                        <wps:cNvPr id="68" name="直接箭头连接符 68"/>
                        <wps:cNvCnPr/>
                        <wps:spPr>
                          <a:xfrm flipV="1">
                            <a:off x="5599" y="8744"/>
                            <a:ext cx="2" cy="579"/>
                          </a:xfrm>
                          <a:prstGeom prst="straightConnector1">
                            <a:avLst/>
                          </a:prstGeom>
                          <a:ln w="9525" cap="flat" cmpd="sng">
                            <a:solidFill>
                              <a:srgbClr val="000000"/>
                            </a:solidFill>
                            <a:prstDash val="solid"/>
                            <a:headEnd type="none" w="med" len="med"/>
                            <a:tailEnd type="none" w="med" len="med"/>
                          </a:ln>
                          <a:effectLst/>
                        </wps:spPr>
                        <wps:bodyPr/>
                      </wps:wsp>
                      <wps:wsp>
                        <wps:cNvPr id="69" name="直接箭头连接符 69"/>
                        <wps:cNvCnPr/>
                        <wps:spPr>
                          <a:xfrm flipV="1">
                            <a:off x="7987" y="8857"/>
                            <a:ext cx="1" cy="466"/>
                          </a:xfrm>
                          <a:prstGeom prst="straightConnector1">
                            <a:avLst/>
                          </a:prstGeom>
                          <a:ln w="9525" cap="flat" cmpd="sng">
                            <a:solidFill>
                              <a:srgbClr val="000000"/>
                            </a:solidFill>
                            <a:prstDash val="solid"/>
                            <a:headEnd type="none" w="med" len="med"/>
                            <a:tailEnd type="none" w="med" len="med"/>
                          </a:ln>
                          <a:effectLst/>
                        </wps:spPr>
                        <wps:bodyPr/>
                      </wps:wsp>
                      <wps:wsp>
                        <wps:cNvPr id="70" name="直接箭头连接符 70"/>
                        <wps:cNvCnPr/>
                        <wps:spPr>
                          <a:xfrm flipV="1">
                            <a:off x="4545" y="10185"/>
                            <a:ext cx="2" cy="645"/>
                          </a:xfrm>
                          <a:prstGeom prst="straightConnector1">
                            <a:avLst/>
                          </a:prstGeom>
                          <a:ln w="9525" cap="flat" cmpd="sng">
                            <a:solidFill>
                              <a:srgbClr val="000000"/>
                            </a:solidFill>
                            <a:prstDash val="solid"/>
                            <a:headEnd type="none" w="med" len="med"/>
                            <a:tailEnd type="none" w="med" len="med"/>
                          </a:ln>
                          <a:effectLst/>
                        </wps:spPr>
                        <wps:bodyPr/>
                      </wps:wsp>
                      <wps:wsp>
                        <wps:cNvPr id="71" name="圆角矩形 71"/>
                        <wps:cNvSpPr/>
                        <wps:spPr>
                          <a:xfrm>
                            <a:off x="1080" y="11157"/>
                            <a:ext cx="1245" cy="5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16CBA08" w14:textId="77777777" w:rsidR="00EC7A23" w:rsidRDefault="00000000">
                              <w:r>
                                <w:rPr>
                                  <w:rFonts w:hint="eastAsia"/>
                                </w:rPr>
                                <w:t>应急处置</w:t>
                              </w:r>
                            </w:p>
                          </w:txbxContent>
                        </wps:txbx>
                        <wps:bodyPr vert="horz" anchor="t" upright="1"/>
                      </wps:wsp>
                      <wps:wsp>
                        <wps:cNvPr id="72" name="圆角矩形 72"/>
                        <wps:cNvSpPr/>
                        <wps:spPr>
                          <a:xfrm>
                            <a:off x="3960" y="9672"/>
                            <a:ext cx="1245" cy="54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A88C76D" w14:textId="77777777" w:rsidR="00EC7A23" w:rsidRDefault="00000000">
                              <w:r>
                                <w:rPr>
                                  <w:rFonts w:hint="eastAsia"/>
                                </w:rPr>
                                <w:t>应急响应</w:t>
                              </w:r>
                            </w:p>
                          </w:txbxContent>
                        </wps:txbx>
                        <wps:bodyPr vert="horz" anchor="t" upright="1"/>
                      </wps:wsp>
                      <wps:wsp>
                        <wps:cNvPr id="73" name="圆角矩形 73"/>
                        <wps:cNvSpPr/>
                        <wps:spPr>
                          <a:xfrm>
                            <a:off x="6871" y="11141"/>
                            <a:ext cx="1229" cy="524"/>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3F2617F" w14:textId="77777777" w:rsidR="00EC7A23" w:rsidRDefault="00000000">
                              <w:r>
                                <w:rPr>
                                  <w:rFonts w:hint="eastAsia"/>
                                </w:rPr>
                                <w:t>解除预警</w:t>
                              </w:r>
                            </w:p>
                          </w:txbxContent>
                        </wps:txbx>
                        <wps:bodyPr vert="horz" anchor="t" upright="1"/>
                      </wps:wsp>
                      <wps:wsp>
                        <wps:cNvPr id="74" name="直接箭头连接符 74"/>
                        <wps:cNvCnPr/>
                        <wps:spPr>
                          <a:xfrm>
                            <a:off x="1668" y="10852"/>
                            <a:ext cx="2" cy="270"/>
                          </a:xfrm>
                          <a:prstGeom prst="straightConnector1">
                            <a:avLst/>
                          </a:prstGeom>
                          <a:ln w="9525" cap="flat" cmpd="sng">
                            <a:solidFill>
                              <a:srgbClr val="000000"/>
                            </a:solidFill>
                            <a:prstDash val="solid"/>
                            <a:headEnd type="none" w="med" len="med"/>
                            <a:tailEnd type="triangle" w="med" len="med"/>
                          </a:ln>
                          <a:effectLst/>
                        </wps:spPr>
                        <wps:bodyPr/>
                      </wps:wsp>
                      <wps:wsp>
                        <wps:cNvPr id="75" name="直接箭头连接符 75"/>
                        <wps:cNvCnPr/>
                        <wps:spPr>
                          <a:xfrm>
                            <a:off x="7441" y="10822"/>
                            <a:ext cx="2" cy="330"/>
                          </a:xfrm>
                          <a:prstGeom prst="straightConnector1">
                            <a:avLst/>
                          </a:prstGeom>
                          <a:ln w="9525" cap="flat" cmpd="sng">
                            <a:solidFill>
                              <a:srgbClr val="000000"/>
                            </a:solidFill>
                            <a:prstDash val="solid"/>
                            <a:headEnd type="none" w="med" len="med"/>
                            <a:tailEnd type="triangle" w="med" len="med"/>
                          </a:ln>
                          <a:effectLst/>
                        </wps:spPr>
                        <wps:bodyPr/>
                      </wps:wsp>
                      <wps:wsp>
                        <wps:cNvPr id="76" name="直接箭头连接符 76"/>
                        <wps:cNvCnPr/>
                        <wps:spPr>
                          <a:xfrm>
                            <a:off x="1778" y="4939"/>
                            <a:ext cx="434" cy="1"/>
                          </a:xfrm>
                          <a:prstGeom prst="straightConnector1">
                            <a:avLst/>
                          </a:prstGeom>
                          <a:ln w="9525" cap="flat" cmpd="sng">
                            <a:solidFill>
                              <a:srgbClr val="000000"/>
                            </a:solidFill>
                            <a:prstDash val="solid"/>
                            <a:headEnd type="none" w="med" len="med"/>
                            <a:tailEnd type="none" w="med" len="med"/>
                          </a:ln>
                          <a:effectLst/>
                        </wps:spPr>
                        <wps:bodyPr/>
                      </wps:wsp>
                      <wps:wsp>
                        <wps:cNvPr id="77" name="直接箭头连接符 77"/>
                        <wps:cNvCnPr/>
                        <wps:spPr>
                          <a:xfrm>
                            <a:off x="6788" y="4892"/>
                            <a:ext cx="421" cy="1"/>
                          </a:xfrm>
                          <a:prstGeom prst="straightConnector1">
                            <a:avLst/>
                          </a:prstGeom>
                          <a:ln w="9525" cap="flat" cmpd="sng">
                            <a:solidFill>
                              <a:srgbClr val="000000"/>
                            </a:solidFill>
                            <a:prstDash val="solid"/>
                            <a:headEnd type="none" w="med" len="med"/>
                            <a:tailEnd type="none" w="med" len="med"/>
                          </a:ln>
                          <a:effectLst/>
                        </wps:spPr>
                        <wps:bodyPr/>
                      </wps:wsp>
                      <wps:wsp>
                        <wps:cNvPr id="78" name="直接箭头连接符 78"/>
                        <wps:cNvCnPr/>
                        <wps:spPr>
                          <a:xfrm>
                            <a:off x="7209" y="3393"/>
                            <a:ext cx="141" cy="1"/>
                          </a:xfrm>
                          <a:prstGeom prst="straightConnector1">
                            <a:avLst/>
                          </a:prstGeom>
                          <a:ln w="9525" cap="flat" cmpd="sng">
                            <a:solidFill>
                              <a:srgbClr val="000000"/>
                            </a:solidFill>
                            <a:prstDash val="solid"/>
                            <a:headEnd type="none" w="med" len="med"/>
                            <a:tailEnd type="none" w="med" len="med"/>
                          </a:ln>
                          <a:effectLst/>
                        </wps:spPr>
                        <wps:bodyPr/>
                      </wps:wsp>
                      <wps:wsp>
                        <wps:cNvPr id="79" name="直接箭头连接符 79"/>
                        <wps:cNvCnPr/>
                        <wps:spPr>
                          <a:xfrm>
                            <a:off x="7211" y="3903"/>
                            <a:ext cx="186" cy="1"/>
                          </a:xfrm>
                          <a:prstGeom prst="straightConnector1">
                            <a:avLst/>
                          </a:prstGeom>
                          <a:ln w="9525" cap="flat" cmpd="sng">
                            <a:solidFill>
                              <a:srgbClr val="000000"/>
                            </a:solidFill>
                            <a:prstDash val="solid"/>
                            <a:headEnd type="none" w="med" len="med"/>
                            <a:tailEnd type="none" w="med" len="med"/>
                          </a:ln>
                          <a:effectLst/>
                        </wps:spPr>
                        <wps:bodyPr/>
                      </wps:wsp>
                      <wps:wsp>
                        <wps:cNvPr id="80" name="直接箭头连接符 80"/>
                        <wps:cNvCnPr/>
                        <wps:spPr>
                          <a:xfrm>
                            <a:off x="7211" y="5009"/>
                            <a:ext cx="214" cy="1"/>
                          </a:xfrm>
                          <a:prstGeom prst="straightConnector1">
                            <a:avLst/>
                          </a:prstGeom>
                          <a:ln w="9525" cap="flat" cmpd="sng">
                            <a:solidFill>
                              <a:srgbClr val="000000"/>
                            </a:solidFill>
                            <a:prstDash val="solid"/>
                            <a:headEnd type="none" w="med" len="med"/>
                            <a:tailEnd type="none" w="med" len="med"/>
                          </a:ln>
                          <a:effectLst/>
                        </wps:spPr>
                        <wps:bodyPr/>
                      </wps:wsp>
                      <wps:wsp>
                        <wps:cNvPr id="81" name="直接箭头连接符 81"/>
                        <wps:cNvCnPr/>
                        <wps:spPr>
                          <a:xfrm>
                            <a:off x="7209" y="5613"/>
                            <a:ext cx="197" cy="1"/>
                          </a:xfrm>
                          <a:prstGeom prst="straightConnector1">
                            <a:avLst/>
                          </a:prstGeom>
                          <a:ln w="9525" cap="flat" cmpd="sng">
                            <a:solidFill>
                              <a:srgbClr val="000000"/>
                            </a:solidFill>
                            <a:prstDash val="solid"/>
                            <a:headEnd type="none" w="med" len="med"/>
                            <a:tailEnd type="none" w="med" len="med"/>
                          </a:ln>
                          <a:effectLst/>
                        </wps:spPr>
                        <wps:bodyPr/>
                      </wps:wsp>
                      <wps:wsp>
                        <wps:cNvPr id="82" name="直接箭头连接符 82"/>
                        <wps:cNvCnPr/>
                        <wps:spPr>
                          <a:xfrm>
                            <a:off x="7209" y="4443"/>
                            <a:ext cx="180" cy="1"/>
                          </a:xfrm>
                          <a:prstGeom prst="straightConnector1">
                            <a:avLst/>
                          </a:prstGeom>
                          <a:ln w="9525" cap="flat" cmpd="sng">
                            <a:solidFill>
                              <a:srgbClr val="000000"/>
                            </a:solidFill>
                            <a:prstDash val="solid"/>
                            <a:headEnd type="none" w="med" len="med"/>
                            <a:tailEnd type="none" w="med" len="med"/>
                          </a:ln>
                          <a:effectLst/>
                        </wps:spPr>
                        <wps:bodyPr/>
                      </wps:wsp>
                      <wps:wsp>
                        <wps:cNvPr id="83" name="任意多边形 83"/>
                        <wps:cNvSpPr/>
                        <wps:spPr>
                          <a:xfrm>
                            <a:off x="2760" y="5460"/>
                            <a:ext cx="3541" cy="562"/>
                          </a:xfrm>
                          <a:custGeom>
                            <a:avLst/>
                            <a:gdLst/>
                            <a:ahLst/>
                            <a:cxnLst/>
                            <a:rect l="0" t="0" r="0" b="0"/>
                            <a:pathLst>
                              <a:path w="3541" h="562">
                                <a:moveTo>
                                  <a:pt x="0" y="0"/>
                                </a:moveTo>
                                <a:lnTo>
                                  <a:pt x="3541" y="7"/>
                                </a:lnTo>
                                <a:lnTo>
                                  <a:pt x="3541" y="562"/>
                                </a:lnTo>
                              </a:path>
                            </a:pathLst>
                          </a:custGeom>
                          <a:noFill/>
                          <a:ln w="9525" cap="flat" cmpd="sng">
                            <a:solidFill>
                              <a:srgbClr val="000000"/>
                            </a:solidFill>
                            <a:prstDash val="solid"/>
                            <a:headEnd type="none" w="med" len="med"/>
                            <a:tailEnd type="none" w="med" len="med"/>
                          </a:ln>
                          <a:effectLst/>
                        </wps:spPr>
                        <wps:bodyPr vert="horz" anchor="t" upright="1"/>
                      </wps:wsp>
                      <wps:wsp>
                        <wps:cNvPr id="84" name="圆角矩形 84"/>
                        <wps:cNvSpPr/>
                        <wps:spPr>
                          <a:xfrm>
                            <a:off x="5558" y="4705"/>
                            <a:ext cx="1230" cy="4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AE470D2" w14:textId="77777777" w:rsidR="00EC7A23" w:rsidRDefault="00000000">
                              <w:r>
                                <w:rPr>
                                  <w:rFonts w:hint="eastAsia"/>
                                </w:rPr>
                                <w:t>预警内容</w:t>
                              </w:r>
                            </w:p>
                          </w:txbxContent>
                        </wps:txbx>
                        <wps:bodyPr vert="horz" anchor="t" upright="1"/>
                      </wps:wsp>
                      <wps:wsp>
                        <wps:cNvPr id="85" name="直接连接符 85"/>
                        <wps:cNvCnPr/>
                        <wps:spPr>
                          <a:xfrm>
                            <a:off x="2700" y="6663"/>
                            <a:ext cx="1" cy="312"/>
                          </a:xfrm>
                          <a:prstGeom prst="line">
                            <a:avLst/>
                          </a:prstGeom>
                          <a:ln w="9525" cap="flat" cmpd="sng">
                            <a:solidFill>
                              <a:srgbClr val="000000"/>
                            </a:solidFill>
                            <a:prstDash val="solid"/>
                            <a:headEnd type="none" w="med" len="med"/>
                            <a:tailEnd type="none" w="med" len="med"/>
                          </a:ln>
                          <a:effectLst/>
                        </wps:spPr>
                        <wps:bodyPr/>
                      </wps:wsp>
                      <wps:wsp>
                        <wps:cNvPr id="86" name="直接连接符 86"/>
                        <wps:cNvCnPr/>
                        <wps:spPr>
                          <a:xfrm>
                            <a:off x="6300" y="6582"/>
                            <a:ext cx="1" cy="312"/>
                          </a:xfrm>
                          <a:prstGeom prst="line">
                            <a:avLst/>
                          </a:prstGeom>
                          <a:ln w="9525" cap="flat" cmpd="sng">
                            <a:solidFill>
                              <a:srgbClr val="000000"/>
                            </a:solidFill>
                            <a:prstDash val="solid"/>
                            <a:headEnd type="none" w="med" len="med"/>
                            <a:tailEnd type="none" w="med" len="med"/>
                          </a:ln>
                          <a:effectLst/>
                        </wps:spPr>
                        <wps:bodyPr/>
                      </wps:wsp>
                      <wps:wsp>
                        <wps:cNvPr id="87" name="圆角矩形 87"/>
                        <wps:cNvSpPr/>
                        <wps:spPr>
                          <a:xfrm>
                            <a:off x="2206" y="4705"/>
                            <a:ext cx="1214" cy="4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1F082D6" w14:textId="77777777" w:rsidR="00EC7A23" w:rsidRDefault="00000000">
                              <w:r>
                                <w:rPr>
                                  <w:rFonts w:hint="eastAsia"/>
                                </w:rPr>
                                <w:t>发布渠道</w:t>
                              </w:r>
                            </w:p>
                          </w:txbxContent>
                        </wps:txbx>
                        <wps:bodyPr vert="horz" anchor="t" upright="1"/>
                      </wps:wsp>
                      <wps:wsp>
                        <wps:cNvPr id="88" name="圆角矩形 88"/>
                        <wps:cNvSpPr/>
                        <wps:spPr>
                          <a:xfrm>
                            <a:off x="533" y="7563"/>
                            <a:ext cx="1635" cy="1436"/>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50A8622" w14:textId="77777777" w:rsidR="00EC7A23" w:rsidRDefault="00EC7A23">
                              <w:pPr>
                                <w:spacing w:line="240" w:lineRule="exact"/>
                              </w:pPr>
                            </w:p>
                            <w:p w14:paraId="3FC8ABE1" w14:textId="77777777" w:rsidR="00EC7A23" w:rsidRDefault="00000000">
                              <w:pPr>
                                <w:spacing w:line="240" w:lineRule="exact"/>
                              </w:pPr>
                              <w:r>
                                <w:rPr>
                                  <w:rFonts w:hint="eastAsia"/>
                                </w:rPr>
                                <w:t>在区域内的，由区应急指挥机构发布</w:t>
                              </w:r>
                            </w:p>
                          </w:txbxContent>
                        </wps:txbx>
                        <wps:bodyPr vert="horz" anchor="t" upright="1"/>
                      </wps:wsp>
                      <wps:wsp>
                        <wps:cNvPr id="89" name="圆角矩形 89"/>
                        <wps:cNvSpPr/>
                        <wps:spPr>
                          <a:xfrm>
                            <a:off x="2520" y="7563"/>
                            <a:ext cx="1852" cy="1452"/>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516074A" w14:textId="77777777" w:rsidR="00EC7A23" w:rsidRDefault="00000000">
                              <w:pPr>
                                <w:spacing w:line="260" w:lineRule="exact"/>
                              </w:pPr>
                              <w:r>
                                <w:rPr>
                                  <w:rFonts w:hint="eastAsia"/>
                                </w:rPr>
                                <w:t>跨县行政区域的，由市专项应急指挥机构发布</w:t>
                              </w:r>
                            </w:p>
                          </w:txbxContent>
                        </wps:txbx>
                        <wps:bodyPr vert="horz" anchor="t" upright="1"/>
                      </wps:wsp>
                      <wps:wsp>
                        <wps:cNvPr id="90" name="圆角矩形 90"/>
                        <wps:cNvSpPr/>
                        <wps:spPr>
                          <a:xfrm>
                            <a:off x="4860" y="7563"/>
                            <a:ext cx="1551" cy="1436"/>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C360B44" w14:textId="77777777" w:rsidR="00EC7A23" w:rsidRDefault="00EC7A23">
                              <w:pPr>
                                <w:spacing w:line="260" w:lineRule="exact"/>
                                <w:ind w:firstLineChars="150" w:firstLine="315"/>
                              </w:pPr>
                            </w:p>
                            <w:p w14:paraId="305B03C6" w14:textId="77777777" w:rsidR="00EC7A23" w:rsidRDefault="00000000">
                              <w:pPr>
                                <w:spacing w:line="260" w:lineRule="exact"/>
                              </w:pPr>
                              <w:r>
                                <w:rPr>
                                  <w:rFonts w:hint="eastAsia"/>
                                </w:rPr>
                                <w:t>市应急指挥机构发布</w:t>
                              </w:r>
                            </w:p>
                          </w:txbxContent>
                        </wps:txbx>
                        <wps:bodyPr vert="horz" anchor="t" upright="1"/>
                      </wps:wsp>
                      <wps:wsp>
                        <wps:cNvPr id="91" name="圆角矩形 91"/>
                        <wps:cNvSpPr/>
                        <wps:spPr>
                          <a:xfrm>
                            <a:off x="6750" y="7563"/>
                            <a:ext cx="2070" cy="15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DE1D06E" w14:textId="77777777" w:rsidR="00EC7A23" w:rsidRDefault="00000000">
                              <w:pPr>
                                <w:spacing w:line="240" w:lineRule="exact"/>
                              </w:pPr>
                              <w:r>
                                <w:rPr>
                                  <w:rFonts w:hint="eastAsia"/>
                                </w:rPr>
                                <w:t>跨市行政区域的，由省应急总指挥部或其授权的专项应急指挥机构发布</w:t>
                              </w:r>
                            </w:p>
                          </w:txbxContent>
                        </wps:txbx>
                        <wps:bodyPr vert="horz" anchor="t" upright="1"/>
                      </wps:wsp>
                      <wps:wsp>
                        <wps:cNvPr id="92" name="直接连接符 92"/>
                        <wps:cNvCnPr/>
                        <wps:spPr>
                          <a:xfrm>
                            <a:off x="4545" y="9345"/>
                            <a:ext cx="1" cy="312"/>
                          </a:xfrm>
                          <a:prstGeom prst="line">
                            <a:avLst/>
                          </a:prstGeom>
                          <a:ln w="9525" cap="flat" cmpd="sng">
                            <a:solidFill>
                              <a:srgbClr val="000000"/>
                            </a:solidFill>
                            <a:prstDash val="solid"/>
                            <a:headEnd type="none" w="med" len="med"/>
                            <a:tailEnd type="none" w="med" len="med"/>
                          </a:ln>
                          <a:effectLst/>
                        </wps:spPr>
                        <wps:bodyPr/>
                      </wps:wsp>
                      <wps:wsp>
                        <wps:cNvPr id="93" name="直接连接符 93"/>
                        <wps:cNvCnPr/>
                        <wps:spPr>
                          <a:xfrm>
                            <a:off x="1665" y="10830"/>
                            <a:ext cx="5760" cy="1"/>
                          </a:xfrm>
                          <a:prstGeom prst="line">
                            <a:avLst/>
                          </a:prstGeom>
                          <a:ln w="9525" cap="flat" cmpd="sng">
                            <a:solidFill>
                              <a:srgbClr val="000000"/>
                            </a:solidFill>
                            <a:prstDash val="solid"/>
                            <a:headEnd type="none" w="med" len="med"/>
                            <a:tailEnd type="none" w="med" len="med"/>
                          </a:ln>
                          <a:effectLst/>
                        </wps:spPr>
                        <wps:bodyPr/>
                      </wps:wsp>
                      <wps:wsp>
                        <wps:cNvPr id="94" name="圆角矩形 94"/>
                        <wps:cNvSpPr/>
                        <wps:spPr>
                          <a:xfrm>
                            <a:off x="7365" y="4231"/>
                            <a:ext cx="1178" cy="4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BFD3EC4" w14:textId="77777777" w:rsidR="00EC7A23" w:rsidRDefault="00000000">
                              <w:pPr>
                                <w:jc w:val="center"/>
                              </w:pPr>
                              <w:r>
                                <w:rPr>
                                  <w:rFonts w:hint="eastAsia"/>
                                </w:rPr>
                                <w:t>警示事项</w:t>
                              </w:r>
                            </w:p>
                          </w:txbxContent>
                        </wps:txbx>
                        <wps:bodyPr vert="horz" anchor="t" upright="1"/>
                      </wps:wsp>
                      <wps:wsp>
                        <wps:cNvPr id="95" name="圆角矩形 95"/>
                        <wps:cNvSpPr/>
                        <wps:spPr>
                          <a:xfrm>
                            <a:off x="7365" y="3684"/>
                            <a:ext cx="1230" cy="464"/>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0711AEE" w14:textId="77777777" w:rsidR="00EC7A23" w:rsidRDefault="00000000">
                              <w:pPr>
                                <w:jc w:val="center"/>
                              </w:pPr>
                              <w:r>
                                <w:rPr>
                                  <w:rFonts w:hint="eastAsia"/>
                                </w:rPr>
                                <w:t>预警级别</w:t>
                              </w:r>
                            </w:p>
                          </w:txbxContent>
                        </wps:txbx>
                        <wps:bodyPr vert="horz" anchor="t" upright="1"/>
                      </wps:wsp>
                      <wps:wsp>
                        <wps:cNvPr id="96" name="圆角矩形 96"/>
                        <wps:cNvSpPr/>
                        <wps:spPr>
                          <a:xfrm>
                            <a:off x="7365" y="3120"/>
                            <a:ext cx="1253" cy="478"/>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9BAEE68" w14:textId="77777777" w:rsidR="00EC7A23" w:rsidRDefault="00000000">
                              <w:pPr>
                                <w:jc w:val="center"/>
                              </w:pPr>
                              <w:r>
                                <w:rPr>
                                  <w:rFonts w:hint="eastAsia"/>
                                </w:rPr>
                                <w:t>事件类别</w:t>
                              </w:r>
                            </w:p>
                          </w:txbxContent>
                        </wps:txbx>
                        <wps:bodyPr vert="horz" anchor="t" upright="1"/>
                      </wps:wsp>
                      <wps:wsp>
                        <wps:cNvPr id="97" name="圆角矩形 97"/>
                        <wps:cNvSpPr/>
                        <wps:spPr>
                          <a:xfrm>
                            <a:off x="7365" y="4785"/>
                            <a:ext cx="1605" cy="452"/>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91F6073" w14:textId="77777777" w:rsidR="00EC7A23" w:rsidRDefault="00000000">
                              <w:pPr>
                                <w:jc w:val="center"/>
                              </w:pPr>
                              <w:r>
                                <w:rPr>
                                  <w:rFonts w:hint="eastAsia"/>
                                </w:rPr>
                                <w:t>可能影响范围</w:t>
                              </w:r>
                            </w:p>
                          </w:txbxContent>
                        </wps:txbx>
                        <wps:bodyPr vert="horz" anchor="t" upright="1"/>
                      </wps:wsp>
                      <wps:wsp>
                        <wps:cNvPr id="98" name="圆角矩形 98"/>
                        <wps:cNvSpPr/>
                        <wps:spPr>
                          <a:xfrm>
                            <a:off x="7359" y="5319"/>
                            <a:ext cx="1611" cy="464"/>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13C4E5B" w14:textId="77777777" w:rsidR="00EC7A23" w:rsidRDefault="00000000">
                              <w:pPr>
                                <w:jc w:val="center"/>
                              </w:pPr>
                              <w:r>
                                <w:rPr>
                                  <w:rFonts w:hint="eastAsia"/>
                                </w:rPr>
                                <w:t>应采取的措施</w:t>
                              </w:r>
                            </w:p>
                          </w:txbxContent>
                        </wps:txbx>
                        <wps:bodyPr vert="horz" anchor="t" upright="1"/>
                      </wps:wsp>
                      <wps:wsp>
                        <wps:cNvPr id="99" name="直接连接符 99"/>
                        <wps:cNvCnPr/>
                        <wps:spPr>
                          <a:xfrm>
                            <a:off x="7200" y="3402"/>
                            <a:ext cx="1" cy="2808"/>
                          </a:xfrm>
                          <a:prstGeom prst="line">
                            <a:avLst/>
                          </a:prstGeom>
                          <a:ln w="9525" cap="flat" cmpd="sng">
                            <a:solidFill>
                              <a:srgbClr val="000000"/>
                            </a:solidFill>
                            <a:prstDash val="solid"/>
                            <a:headEnd type="none" w="med" len="med"/>
                            <a:tailEnd type="none" w="med" len="med"/>
                          </a:ln>
                          <a:effectLst/>
                        </wps:spPr>
                        <wps:bodyPr/>
                      </wps:wsp>
                      <wps:wsp>
                        <wps:cNvPr id="100" name="直接箭头连接符 100"/>
                        <wps:cNvCnPr/>
                        <wps:spPr>
                          <a:xfrm>
                            <a:off x="7215" y="6210"/>
                            <a:ext cx="197" cy="1"/>
                          </a:xfrm>
                          <a:prstGeom prst="straightConnector1">
                            <a:avLst/>
                          </a:prstGeom>
                          <a:ln w="9525" cap="flat" cmpd="sng">
                            <a:solidFill>
                              <a:srgbClr val="000000"/>
                            </a:solidFill>
                            <a:prstDash val="solid"/>
                            <a:headEnd type="none" w="med" len="med"/>
                            <a:tailEnd type="none" w="med" len="med"/>
                          </a:ln>
                          <a:effectLst/>
                        </wps:spPr>
                        <wps:bodyPr/>
                      </wps:wsp>
                      <wps:wsp>
                        <wps:cNvPr id="101" name="圆角矩形 101"/>
                        <wps:cNvSpPr/>
                        <wps:spPr>
                          <a:xfrm>
                            <a:off x="7380" y="5898"/>
                            <a:ext cx="1178" cy="4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DF56377" w14:textId="77777777" w:rsidR="00EC7A23" w:rsidRDefault="00000000">
                              <w:pPr>
                                <w:jc w:val="center"/>
                              </w:pPr>
                              <w:r>
                                <w:rPr>
                                  <w:rFonts w:hint="eastAsia"/>
                                </w:rPr>
                                <w:t>发布机关</w:t>
                              </w:r>
                            </w:p>
                          </w:txbxContent>
                        </wps:txbx>
                        <wps:bodyPr vert="horz" anchor="t" upright="1"/>
                      </wps:wsp>
                    </wpg:wgp>
                  </a:graphicData>
                </a:graphic>
              </wp:inline>
            </w:drawing>
          </mc:Choice>
          <mc:Fallback>
            <w:pict>
              <v:group w14:anchorId="712965FB" id="组合 102" o:spid="_x0000_s1026" style="width:445.5pt;height:563.75pt;mso-position-horizontal-relative:char;mso-position-vertical-relative:line" coordorigin="60,407" coordsize="8910,1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">
                <o:lock v:ext="edit" rotation="t"/>
                <v:shapetype id="_x0000_t202" coordsize="21600,21600" o:spt="202" path="m,l,21600r21600,l21600,xe">
                  <v:stroke joinstyle="miter"/>
                  <v:path gradientshapeok="t" o:connecttype="rect"/>
                </v:shapetype>
                <v:shape id="文本框 2" o:spid="_x0000_s1027" type="#_x0000_t202" style="position:absolute;left:5040;top:10392;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3B08CB55" w14:textId="77777777" w:rsidR="00EC7A23" w:rsidRDefault="00000000">
                        <w:r>
                          <w:rPr>
                            <w:rFonts w:hint="eastAsia"/>
                          </w:rPr>
                          <w:t>未发生突发事件</w:t>
                        </w:r>
                      </w:p>
                    </w:txbxContent>
                  </v:textbox>
                </v:shape>
                <v:shape id="文本框 9" o:spid="_x0000_s1028" type="#_x0000_t202" style="position:absolute;left:2340;top:10407;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0E10B36A" w14:textId="77777777" w:rsidR="00EC7A23" w:rsidRDefault="00000000">
                        <w:r>
                          <w:rPr>
                            <w:rFonts w:hint="eastAsia"/>
                          </w:rPr>
                          <w:t>发生突发事件</w:t>
                        </w:r>
                      </w:p>
                    </w:txbxContent>
                  </v:textbox>
                </v:shape>
                <v:roundrect id="圆角矩形 10" o:spid="_x0000_s1029" style="position:absolute;left:3307;top:407;width:2708;height:4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">
                  <v:textbox>
                    <w:txbxContent>
                      <w:p w14:paraId="1EAB8495" w14:textId="77777777" w:rsidR="00EC7A23" w:rsidRDefault="00000000">
                        <w:r>
                          <w:rPr>
                            <w:rFonts w:hint="eastAsia"/>
                          </w:rPr>
                          <w:t>事发地监测接收预警信息</w:t>
                        </w:r>
                      </w:p>
                    </w:txbxContent>
                  </v:textbox>
                </v:roundrect>
                <v:roundrect id="圆角矩形 11" o:spid="_x0000_s1030" style="position:absolute;left:180;top:3781;width:2572;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">
                  <v:textbox>
                    <w:txbxContent>
                      <w:p w14:paraId="5F840740" w14:textId="77777777" w:rsidR="00EC7A23" w:rsidRDefault="00000000">
                        <w:r>
                          <w:rPr>
                            <w:rFonts w:hint="eastAsia"/>
                          </w:rPr>
                          <w:t>视级别报上级党委、政府</w:t>
                        </w:r>
                      </w:p>
                    </w:txbxContent>
                  </v:textbox>
                </v:roundrect>
                <v:roundrect id="圆角矩形 12" o:spid="_x0000_s1031" style="position:absolute;left:428;top:2866;width:2032;height:4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">
                  <v:textbox>
                    <w:txbxContent>
                      <w:p w14:paraId="77EE8EBB" w14:textId="77777777" w:rsidR="00EC7A23" w:rsidRDefault="00000000">
                        <w:r>
                          <w:rPr>
                            <w:rFonts w:hint="eastAsia"/>
                          </w:rPr>
                          <w:t>报当地党委、政府</w:t>
                        </w:r>
                      </w:p>
                    </w:txbxContent>
                  </v:textbox>
                </v:roundrect>
                <v:roundrect id="圆角矩形 13" o:spid="_x0000_s1032" style="position:absolute;left:3517;top:1989;width:2296;height:5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gdwQAAANsAAAAPAAAAZHJzL2Rvd25yZXYueG1sRE9NawIx&#10;EL0L/ocwQm+aqFT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CyC6B3BAAAA2wAAAA8AAAAA&#10;AAAAAAAAAAAABwIAAGRycy9kb3ducmV2LnhtbFBLBQYAAAAAAwADALcAAAD1AgAAAAA=&#10;">
                  <v:textbox>
                    <w:txbxContent>
                      <w:p w14:paraId="4A824227" w14:textId="77777777" w:rsidR="00EC7A23" w:rsidRDefault="00000000">
                        <w:r>
                          <w:rPr>
                            <w:rFonts w:hint="eastAsia"/>
                          </w:rPr>
                          <w:t>部门或专业机构研判</w:t>
                        </w:r>
                      </w:p>
                    </w:txbxContent>
                  </v:textbox>
                </v:roundrect>
                <v:roundrect id="圆角矩形 14" o:spid="_x0000_s1033" style="position:absolute;left:3787;top:2866;width:1634;height:4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BpwQAAANsAAAAPAAAAZHJzL2Rvd25yZXYueG1sRE9NawIx&#10;EL0L/ocwQm+aKFb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KNrcGnBAAAA2wAAAA8AAAAA&#10;AAAAAAAAAAAABwIAAGRycy9kb3ducmV2LnhtbFBLBQYAAAAAAwADALcAAAD1AgAAAAA=&#10;">
                  <v:textbox>
                    <w:txbxContent>
                      <w:p w14:paraId="1FAB4141" w14:textId="77777777" w:rsidR="00EC7A23" w:rsidRDefault="00000000">
                        <w:r>
                          <w:rPr>
                            <w:rFonts w:hint="eastAsia"/>
                          </w:rPr>
                          <w:t>确定预警级别</w:t>
                        </w:r>
                      </w:p>
                    </w:txbxContent>
                  </v:textbox>
                </v:roundrect>
                <v:roundrect id="圆角矩形 15" o:spid="_x0000_s1034" style="position:absolute;left:1845;top:6119;width:1589;height:5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">
                  <v:textbox>
                    <w:txbxContent>
                      <w:p w14:paraId="165BA3E6" w14:textId="77777777" w:rsidR="00EC7A23" w:rsidRDefault="00000000">
                        <w:pPr>
                          <w:jc w:val="center"/>
                        </w:pPr>
                        <w:r>
                          <w:rPr>
                            <w:rFonts w:hint="eastAsia"/>
                          </w:rPr>
                          <w:t>四级预警</w:t>
                        </w:r>
                      </w:p>
                    </w:txbxContent>
                  </v:textbox>
                </v:roundrect>
                <v:roundrect id="圆角矩形 16" o:spid="_x0000_s1035" style="position:absolute;left:4876;top:6018;width:2143;height:5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">
                  <v:textbox>
                    <w:txbxContent>
                      <w:p w14:paraId="4F5DCD3F" w14:textId="77777777" w:rsidR="00EC7A23" w:rsidRDefault="00000000">
                        <w:pPr>
                          <w:jc w:val="center"/>
                        </w:pPr>
                        <w:r>
                          <w:rPr>
                            <w:rFonts w:hint="eastAsia"/>
                          </w:rPr>
                          <w:t>一、二、三级预警</w:t>
                        </w:r>
                      </w:p>
                    </w:txbxContent>
                  </v:textbox>
                </v:roundrect>
                <v:roundrect id="圆角矩形 17" o:spid="_x0000_s1036" style="position:absolute;left:3787;top:3752;width:1634;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">
                  <v:textbox>
                    <w:txbxContent>
                      <w:p w14:paraId="48A660ED" w14:textId="77777777" w:rsidR="00EC7A23" w:rsidRDefault="00000000">
                        <w:r>
                          <w:rPr>
                            <w:rFonts w:hint="eastAsia"/>
                          </w:rPr>
                          <w:t>预警信息发布</w:t>
                        </w:r>
                      </w:p>
                    </w:txbxContent>
                  </v:textbox>
                </v:roundrect>
                <v:shapetype id="_x0000_t32" coordsize="21600,21600" o:spt="32" o:oned="t" path="m,l21600,21600e" filled="f">
                  <v:path arrowok="t" fillok="f" o:connecttype="none"/>
                  <o:lock v:ext="edit" shapetype="t"/>
                </v:shapetype>
                <v:shape id="直接箭头连接符 18" o:spid="_x0000_s1037" type="#_x0000_t32" style="position:absolute;left:4546;top:902;width: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直接箭头连接符 19" o:spid="_x0000_s1038" type="#_x0000_t32" style="position:absolute;left:4540;top:1682;width:6;height:3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直接箭头连接符 20" o:spid="_x0000_s1039" type="#_x0000_t32" style="position:absolute;left:4555;top:2514;width:3;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直接箭头连接符 25" o:spid="_x0000_s1040" type="#_x0000_t32" style="position:absolute;left:2474;top:3090;width:130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shape>
                <v:shape id="直接箭头连接符 26" o:spid="_x0000_s1041" type="#_x0000_t32" style="position:absolute;left:1328;top:3361;width:1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J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J7A80v6AXLxDwAA//8DAFBLAQItABQABgAIAAAAIQDb4fbL7gAAAIUBAAATAAAAAAAAAAAAAAAA&#10;AAAAAABbQ29udGVudF9UeXBlc10ueG1sUEsBAi0AFAAGAAgAAAAhAFr0LFu/AAAAFQEAAAsAAAAA&#10;AAAAAAAAAAAAHwEAAF9yZWxzLy5yZWxzUEsBAi0AFAAGAAgAAAAhAJmz5wnBAAAA2wAAAA8AAAAA&#10;AAAAAAAAAAAABwIAAGRycy9kb3ducmV2LnhtbFBLBQYAAAAAAwADALcAAAD1AgAAAAA=&#10;">
                  <v:stroke endarrow="block"/>
                </v:shape>
                <v:shape id="直接箭头连接符 27" o:spid="_x0000_s1042" type="#_x0000_t32" style="position:absolute;left:4604;top:4217;width:2;height:1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直接箭头连接符 46" o:spid="_x0000_s1043" type="#_x0000_t32" style="position:absolute;left:4606;top:3361;width:1;height: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shape id="直接箭头连接符 50" o:spid="_x0000_s1044" type="#_x0000_t32" style="position:absolute;left:3232;top:4892;width:265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直接箭头连接符 54" o:spid="_x0000_s1045" type="#_x0000_t32" style="position:absolute;left:1590;top:6954;width:19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WVxAAAANsAAAAPAAAAZHJzL2Rvd25yZXYueG1sRI9BawIx&#10;FITvhf6H8AQvRbMrV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JchZXEAAAA2wAAAA8A&#10;AAAAAAAAAAAAAAAABwIAAGRycy9kb3ducmV2LnhtbFBLBQYAAAAAAwADALcAAAD4AgAAAAA=&#10;"/>
                <v:shape id="直接箭头连接符 56" o:spid="_x0000_s1046" type="#_x0000_t32" style="position:absolute;left:1573;top:6969;width:2;height: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直接箭头连接符 57" o:spid="_x0000_s1047" type="#_x0000_t32" style="position:absolute;left:3517;top:6954;width:1;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shape id="直接箭头连接符 59" o:spid="_x0000_s1048" type="#_x0000_t32" style="position:absolute;left:5220;top:6939;width:2158;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直接箭头连接符 60" o:spid="_x0000_s1049" type="#_x0000_t32" style="position:absolute;left:5220;top:6969;width:1;height: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直接箭头连接符 61" o:spid="_x0000_s1050" type="#_x0000_t32" style="position:absolute;left:7348;top:6939;width:2;height: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直接箭头连接符 62" o:spid="_x0000_s1051" type="#_x0000_t32" style="position:absolute;left:2730;top:5461;width:1;height: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roundrect id="圆角矩形 63" o:spid="_x0000_s1052" style="position:absolute;left:3615;top:1247;width:1981;height:4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14:paraId="2AFA9BE0" w14:textId="77777777" w:rsidR="00EC7A23" w:rsidRDefault="00000000">
                        <w:pPr>
                          <w:spacing w:line="240" w:lineRule="exact"/>
                          <w:jc w:val="center"/>
                        </w:pPr>
                        <w:r>
                          <w:rPr>
                            <w:rFonts w:hint="eastAsia"/>
                          </w:rPr>
                          <w:t>报上级主管部门</w:t>
                        </w:r>
                      </w:p>
                    </w:txbxContent>
                  </v:textbox>
                </v:roundrect>
                <v:roundrect id="圆角矩形 64" o:spid="_x0000_s1053" style="position:absolute;left:60;top:4525;width:1740;height:15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MUwwAAANsAAAAPAAAAZHJzL2Rvd25yZXYueG1sRI9BawIx&#10;FITvBf9DeEJvmliq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20DFMMAAADbAAAADwAA&#10;AAAAAAAAAAAAAAAHAgAAZHJzL2Rvd25yZXYueG1sUEsFBgAAAAADAAMAtwAAAPcCAAAAAA==&#10;">
                  <v:textbox>
                    <w:txbxContent>
                      <w:p w14:paraId="457433C2" w14:textId="77777777" w:rsidR="00EC7A23" w:rsidRDefault="00000000">
                        <w:pPr>
                          <w:spacing w:line="260" w:lineRule="exact"/>
                        </w:pPr>
                        <w:r>
                          <w:rPr>
                            <w:rFonts w:hint="eastAsia"/>
                          </w:rPr>
                          <w:t>广播、电视、报刊、网络、手机短信、警报器、宣传车等</w:t>
                        </w:r>
                      </w:p>
                    </w:txbxContent>
                  </v:textbox>
                </v:roundrect>
                <v:shape id="直接箭头连接符 65" o:spid="_x0000_s1054" type="#_x0000_t32" style="position:absolute;left:1132;top:9323;width:6855;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shape id="直接箭头连接符 66" o:spid="_x0000_s1055" type="#_x0000_t32" style="position:absolute;left:1132;top:8736;width:1;height:6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"/>
                <v:shape id="直接箭头连接符 67" o:spid="_x0000_s1056" type="#_x0000_t32" style="position:absolute;left:3517;top:8744;width:1;height: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"/>
                <v:shape id="直接箭头连接符 68" o:spid="_x0000_s1057" type="#_x0000_t32" style="position:absolute;left:5599;top:8744;width:2;height:5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"/>
                <v:shape id="直接箭头连接符 69" o:spid="_x0000_s1058" type="#_x0000_t32" style="position:absolute;left:7987;top:8857;width:1;height:4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"/>
                <v:shape id="直接箭头连接符 70" o:spid="_x0000_s1059" type="#_x0000_t32" style="position:absolute;left:4545;top:10185;width:2;height:6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"/>
                <v:roundrect id="圆角矩形 71" o:spid="_x0000_s1060" style="position:absolute;left:1080;top:11157;width:1245;height:5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">
                  <v:textbox>
                    <w:txbxContent>
                      <w:p w14:paraId="116CBA08" w14:textId="77777777" w:rsidR="00EC7A23" w:rsidRDefault="00000000">
                        <w:r>
                          <w:rPr>
                            <w:rFonts w:hint="eastAsia"/>
                          </w:rPr>
                          <w:t>应急处置</w:t>
                        </w:r>
                      </w:p>
                    </w:txbxContent>
                  </v:textbox>
                </v:roundrect>
                <v:roundrect id="圆角矩形 72" o:spid="_x0000_s1061" style="position:absolute;left:3960;top:9672;width:1245;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">
                  <v:textbox>
                    <w:txbxContent>
                      <w:p w14:paraId="3A88C76D" w14:textId="77777777" w:rsidR="00EC7A23" w:rsidRDefault="00000000">
                        <w:r>
                          <w:rPr>
                            <w:rFonts w:hint="eastAsia"/>
                          </w:rPr>
                          <w:t>应急响应</w:t>
                        </w:r>
                      </w:p>
                    </w:txbxContent>
                  </v:textbox>
                </v:roundrect>
                <v:roundrect id="圆角矩形 73" o:spid="_x0000_s1062" style="position:absolute;left:6871;top:11141;width:1229;height:5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">
                  <v:textbox>
                    <w:txbxContent>
                      <w:p w14:paraId="33F2617F" w14:textId="77777777" w:rsidR="00EC7A23" w:rsidRDefault="00000000">
                        <w:r>
                          <w:rPr>
                            <w:rFonts w:hint="eastAsia"/>
                          </w:rPr>
                          <w:t>解除预警</w:t>
                        </w:r>
                      </w:p>
                    </w:txbxContent>
                  </v:textbox>
                </v:roundrect>
                <v:shape id="直接箭头连接符 74" o:spid="_x0000_s1063" type="#_x0000_t32" style="position:absolute;left:1668;top:10852;width:2;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直接箭头连接符 75" o:spid="_x0000_s1064" type="#_x0000_t32" style="position:absolute;left:7441;top:10822;width:2;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直接箭头连接符 76" o:spid="_x0000_s1065" type="#_x0000_t32" style="position:absolute;left:1778;top:4939;width:43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shape id="直接箭头连接符 77" o:spid="_x0000_s1066" type="#_x0000_t32" style="position:absolute;left:6788;top:4892;width:4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直接箭头连接符 78" o:spid="_x0000_s1067" type="#_x0000_t32" style="position:absolute;left:7209;top:3393;width:14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直接箭头连接符 79" o:spid="_x0000_s1068" type="#_x0000_t32" style="position:absolute;left:7211;top:3903;width:1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直接箭头连接符 80" o:spid="_x0000_s1069" type="#_x0000_t32" style="position:absolute;left:7211;top:5009;width:21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直接箭头连接符 81" o:spid="_x0000_s1070" type="#_x0000_t32" style="position:absolute;left:7209;top:5613;width:19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直接箭头连接符 82" o:spid="_x0000_s1071" type="#_x0000_t32" style="position:absolute;left:7209;top:4443;width:18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任意多边形 83" o:spid="_x0000_s1072" style="position:absolute;left:2760;top:5460;width:3541;height:562;visibility:visible;mso-wrap-style:square;v-text-anchor:top" coordsize="354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" path="m,l3541,7r,555e" filled="f">
                  <v:path arrowok="t" textboxrect="0,0,3541,562"/>
                </v:shape>
                <v:roundrect id="圆角矩形 84" o:spid="_x0000_s1073" style="position:absolute;left:5558;top:4705;width:1230;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">
                  <v:textbox>
                    <w:txbxContent>
                      <w:p w14:paraId="4AE470D2" w14:textId="77777777" w:rsidR="00EC7A23" w:rsidRDefault="00000000">
                        <w:r>
                          <w:rPr>
                            <w:rFonts w:hint="eastAsia"/>
                          </w:rPr>
                          <w:t>预警内容</w:t>
                        </w:r>
                      </w:p>
                    </w:txbxContent>
                  </v:textbox>
                </v:roundrect>
                <v:line id="直接连接符 85" o:spid="_x0000_s1074" style="position:absolute;visibility:visible;mso-wrap-style:square" from="2700,6663" to="2701,6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直接连接符 86" o:spid="_x0000_s1075" style="position:absolute;visibility:visible;mso-wrap-style:square" from="6300,6582" to="630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roundrect id="圆角矩形 87" o:spid="_x0000_s1076" style="position:absolute;left:2206;top:4705;width:1214;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">
                  <v:textbox>
                    <w:txbxContent>
                      <w:p w14:paraId="11F082D6" w14:textId="77777777" w:rsidR="00EC7A23" w:rsidRDefault="00000000">
                        <w:r>
                          <w:rPr>
                            <w:rFonts w:hint="eastAsia"/>
                          </w:rPr>
                          <w:t>发布渠道</w:t>
                        </w:r>
                      </w:p>
                    </w:txbxContent>
                  </v:textbox>
                </v:roundrect>
                <v:roundrect id="圆角矩形 88" o:spid="_x0000_s1077" style="position:absolute;left:533;top:7563;width:1635;height:14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">
                  <v:textbox>
                    <w:txbxContent>
                      <w:p w14:paraId="450A8622" w14:textId="77777777" w:rsidR="00EC7A23" w:rsidRDefault="00EC7A23">
                        <w:pPr>
                          <w:spacing w:line="240" w:lineRule="exact"/>
                        </w:pPr>
                      </w:p>
                      <w:p w14:paraId="3FC8ABE1" w14:textId="77777777" w:rsidR="00EC7A23" w:rsidRDefault="00000000">
                        <w:pPr>
                          <w:spacing w:line="240" w:lineRule="exact"/>
                        </w:pPr>
                        <w:r>
                          <w:rPr>
                            <w:rFonts w:hint="eastAsia"/>
                          </w:rPr>
                          <w:t>在区域内的，由区应急指挥机构发布</w:t>
                        </w:r>
                      </w:p>
                    </w:txbxContent>
                  </v:textbox>
                </v:roundrect>
                <v:roundrect id="圆角矩形 89" o:spid="_x0000_s1078" style="position:absolute;left:2520;top:7563;width:1852;height:14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">
                  <v:textbox>
                    <w:txbxContent>
                      <w:p w14:paraId="3516074A" w14:textId="77777777" w:rsidR="00EC7A23" w:rsidRDefault="00000000">
                        <w:pPr>
                          <w:spacing w:line="260" w:lineRule="exact"/>
                        </w:pPr>
                        <w:r>
                          <w:rPr>
                            <w:rFonts w:hint="eastAsia"/>
                          </w:rPr>
                          <w:t>跨县行政区域的，由市专项应急指挥机构发布</w:t>
                        </w:r>
                      </w:p>
                    </w:txbxContent>
                  </v:textbox>
                </v:roundrect>
                <v:roundrect id="圆角矩形 90" o:spid="_x0000_s1079" style="position:absolute;left:4860;top:7563;width:1551;height:14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">
                  <v:textbox>
                    <w:txbxContent>
                      <w:p w14:paraId="2C360B44" w14:textId="77777777" w:rsidR="00EC7A23" w:rsidRDefault="00EC7A23">
                        <w:pPr>
                          <w:spacing w:line="260" w:lineRule="exact"/>
                          <w:ind w:firstLineChars="150" w:firstLine="315"/>
                        </w:pPr>
                      </w:p>
                      <w:p w14:paraId="305B03C6" w14:textId="77777777" w:rsidR="00EC7A23" w:rsidRDefault="00000000">
                        <w:pPr>
                          <w:spacing w:line="260" w:lineRule="exact"/>
                        </w:pPr>
                        <w:r>
                          <w:rPr>
                            <w:rFonts w:hint="eastAsia"/>
                          </w:rPr>
                          <w:t>市应急指挥机构发布</w:t>
                        </w:r>
                      </w:p>
                    </w:txbxContent>
                  </v:textbox>
                </v:roundrect>
                <v:roundrect id="圆角矩形 91" o:spid="_x0000_s1080" style="position:absolute;left:6750;top:7563;width:2070;height:1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">
                  <v:textbox>
                    <w:txbxContent>
                      <w:p w14:paraId="2DE1D06E" w14:textId="77777777" w:rsidR="00EC7A23" w:rsidRDefault="00000000">
                        <w:pPr>
                          <w:spacing w:line="240" w:lineRule="exact"/>
                        </w:pPr>
                        <w:r>
                          <w:rPr>
                            <w:rFonts w:hint="eastAsia"/>
                          </w:rPr>
                          <w:t>跨市行政区域的，由省应急总指挥部或其授权的专项应急指挥机构发布</w:t>
                        </w:r>
                      </w:p>
                    </w:txbxContent>
                  </v:textbox>
                </v:roundrect>
                <v:line id="直接连接符 92" o:spid="_x0000_s1081" style="position:absolute;visibility:visible;mso-wrap-style:square" from="4545,9345" to="4546,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直接连接符 93" o:spid="_x0000_s1082" style="position:absolute;visibility:visible;mso-wrap-style:square" from="1665,10830" to="7425,10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roundrect id="圆角矩形 94" o:spid="_x0000_s1083" style="position:absolute;left:7365;top:4231;width:1178;height:4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">
                  <v:textbox>
                    <w:txbxContent>
                      <w:p w14:paraId="3BFD3EC4" w14:textId="77777777" w:rsidR="00EC7A23" w:rsidRDefault="00000000">
                        <w:pPr>
                          <w:jc w:val="center"/>
                        </w:pPr>
                        <w:r>
                          <w:rPr>
                            <w:rFonts w:hint="eastAsia"/>
                          </w:rPr>
                          <w:t>警示事项</w:t>
                        </w:r>
                      </w:p>
                    </w:txbxContent>
                  </v:textbox>
                </v:roundrect>
                <v:roundrect id="圆角矩形 95" o:spid="_x0000_s1084" style="position:absolute;left:7365;top:3684;width:1230;height:4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">
                  <v:textbox>
                    <w:txbxContent>
                      <w:p w14:paraId="10711AEE" w14:textId="77777777" w:rsidR="00EC7A23" w:rsidRDefault="00000000">
                        <w:pPr>
                          <w:jc w:val="center"/>
                        </w:pPr>
                        <w:r>
                          <w:rPr>
                            <w:rFonts w:hint="eastAsia"/>
                          </w:rPr>
                          <w:t>预警级别</w:t>
                        </w:r>
                      </w:p>
                    </w:txbxContent>
                  </v:textbox>
                </v:roundrect>
                <v:roundrect id="圆角矩形 96" o:spid="_x0000_s1085" style="position:absolute;left:7365;top:3120;width:1253;height:4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">
                  <v:textbox>
                    <w:txbxContent>
                      <w:p w14:paraId="79BAEE68" w14:textId="77777777" w:rsidR="00EC7A23" w:rsidRDefault="00000000">
                        <w:pPr>
                          <w:jc w:val="center"/>
                        </w:pPr>
                        <w:r>
                          <w:rPr>
                            <w:rFonts w:hint="eastAsia"/>
                          </w:rPr>
                          <w:t>事件类别</w:t>
                        </w:r>
                      </w:p>
                    </w:txbxContent>
                  </v:textbox>
                </v:roundrect>
                <v:roundrect id="圆角矩形 97" o:spid="_x0000_s1086" style="position:absolute;left:7365;top:4785;width:1605;height:4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">
                  <v:textbox>
                    <w:txbxContent>
                      <w:p w14:paraId="591F6073" w14:textId="77777777" w:rsidR="00EC7A23" w:rsidRDefault="00000000">
                        <w:pPr>
                          <w:jc w:val="center"/>
                        </w:pPr>
                        <w:r>
                          <w:rPr>
                            <w:rFonts w:hint="eastAsia"/>
                          </w:rPr>
                          <w:t>可能影响范围</w:t>
                        </w:r>
                      </w:p>
                    </w:txbxContent>
                  </v:textbox>
                </v:roundrect>
                <v:roundrect id="圆角矩形 98" o:spid="_x0000_s1087" style="position:absolute;left:7359;top:5319;width:1611;height:4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">
                  <v:textbox>
                    <w:txbxContent>
                      <w:p w14:paraId="313C4E5B" w14:textId="77777777" w:rsidR="00EC7A23" w:rsidRDefault="00000000">
                        <w:pPr>
                          <w:jc w:val="center"/>
                        </w:pPr>
                        <w:r>
                          <w:rPr>
                            <w:rFonts w:hint="eastAsia"/>
                          </w:rPr>
                          <w:t>应采取的措施</w:t>
                        </w:r>
                      </w:p>
                    </w:txbxContent>
                  </v:textbox>
                </v:roundrect>
                <v:line id="直接连接符 99" o:spid="_x0000_s1088" style="position:absolute;visibility:visible;mso-wrap-style:square" from="7200,3402" to="7201,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shape id="直接箭头连接符 100" o:spid="_x0000_s1089" type="#_x0000_t32" style="position:absolute;left:7215;top:6210;width:19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v:roundrect id="圆角矩形 101" o:spid="_x0000_s1090" style="position:absolute;left:7380;top:5898;width:1178;height:4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">
                  <v:textbox>
                    <w:txbxContent>
                      <w:p w14:paraId="3DF56377" w14:textId="77777777" w:rsidR="00EC7A23" w:rsidRDefault="00000000">
                        <w:pPr>
                          <w:jc w:val="center"/>
                        </w:pPr>
                        <w:r>
                          <w:rPr>
                            <w:rFonts w:hint="eastAsia"/>
                          </w:rPr>
                          <w:t>发布机关</w:t>
                        </w:r>
                      </w:p>
                    </w:txbxContent>
                  </v:textbox>
                </v:roundrect>
                <w10:anchorlock/>
              </v:group>
            </w:pict>
          </mc:Fallback>
        </mc:AlternateContent>
      </w:r>
    </w:p>
    <w:p w14:paraId="20CAFE53" w14:textId="77777777" w:rsidR="00EC7A23" w:rsidRDefault="00000000">
      <w:pPr>
        <w:pStyle w:val="2"/>
        <w:spacing w:before="0" w:after="0" w:line="560" w:lineRule="exact"/>
        <w:rPr>
          <w:rFonts w:ascii="仿宋" w:eastAsia="仿宋" w:hAnsi="仿宋" w:cs="仿宋" w:hint="eastAsia"/>
          <w:b w:val="0"/>
          <w:shd w:val="clear" w:color="auto" w:fill="FFFFFF"/>
        </w:rPr>
      </w:pPr>
      <w:bookmarkStart w:id="0" w:name="_Toc55913501"/>
      <w:r>
        <w:rPr>
          <w:rFonts w:ascii="黑体" w:eastAsia="黑体" w:hAnsi="黑体" w:cs="黑体" w:hint="eastAsia"/>
        </w:rPr>
        <w:t>附件8</w:t>
      </w:r>
      <w:r>
        <w:rPr>
          <w:rFonts w:ascii="黑体" w:eastAsia="黑体" w:hAnsi="黑体" w:cs="黑体" w:hint="eastAsia"/>
          <w:b w:val="0"/>
          <w:shd w:val="clear" w:color="auto" w:fill="FFFFFF"/>
        </w:rPr>
        <w:t>.3</w:t>
      </w:r>
      <w:r>
        <w:rPr>
          <w:rFonts w:ascii="仿宋" w:eastAsia="仿宋" w:hAnsi="仿宋" w:cs="仿宋" w:hint="eastAsia"/>
          <w:b w:val="0"/>
          <w:shd w:val="clear" w:color="auto" w:fill="FFFFFF"/>
        </w:rPr>
        <w:t xml:space="preserve"> </w:t>
      </w:r>
    </w:p>
    <w:p w14:paraId="268B8C19" w14:textId="77777777" w:rsidR="00EC7A23" w:rsidRDefault="00000000">
      <w:pPr>
        <w:pStyle w:val="2"/>
        <w:spacing w:before="0" w:after="0" w:line="560" w:lineRule="exact"/>
        <w:jc w:val="center"/>
        <w:rPr>
          <w:rFonts w:ascii="仿宋" w:eastAsia="仿宋" w:hAnsi="仿宋" w:cs="仿宋" w:hint="eastAsia"/>
          <w:bCs w:val="0"/>
          <w:shd w:val="clear" w:color="auto" w:fill="FFFFFF"/>
        </w:rPr>
      </w:pPr>
      <w:r>
        <w:rPr>
          <w:rFonts w:ascii="仿宋" w:eastAsia="仿宋" w:hAnsi="仿宋" w:cs="仿宋" w:hint="eastAsia"/>
          <w:bCs w:val="0"/>
          <w:shd w:val="clear" w:color="auto" w:fill="FFFFFF"/>
        </w:rPr>
        <w:t>突发事件应急处置流程图</w:t>
      </w:r>
      <w:bookmarkEnd w:id="0"/>
    </w:p>
    <w:p w14:paraId="528A5BAB" w14:textId="77777777" w:rsidR="00EC7A23" w:rsidRDefault="00EC7A23">
      <w:pPr>
        <w:rPr>
          <w:rFonts w:ascii="仿宋" w:eastAsia="仿宋" w:hAnsi="仿宋" w:cs="仿宋" w:hint="eastAsia"/>
          <w:shd w:val="clear" w:color="auto" w:fill="FFFFFF"/>
        </w:rPr>
      </w:pPr>
    </w:p>
    <w:p w14:paraId="20EB9EFE" w14:textId="77777777" w:rsidR="00EC7A23" w:rsidRDefault="00000000">
      <w:pPr>
        <w:rPr>
          <w:rFonts w:ascii="仿宋" w:eastAsia="仿宋" w:hAnsi="仿宋" w:cs="仿宋" w:hint="eastAsia"/>
          <w:shd w:val="clear" w:color="auto" w:fill="FFFFFF"/>
        </w:rPr>
      </w:pPr>
      <w:r>
        <w:rPr>
          <w:noProof/>
        </w:rPr>
        <mc:AlternateContent>
          <mc:Choice Requires="wps">
            <w:drawing>
              <wp:anchor distT="0" distB="0" distL="114300" distR="114300" simplePos="0" relativeHeight="251662336" behindDoc="0" locked="0" layoutInCell="1" allowOverlap="1" wp14:anchorId="44E0B213" wp14:editId="7B1C49A2">
                <wp:simplePos x="0" y="0"/>
                <wp:positionH relativeFrom="column">
                  <wp:posOffset>1407795</wp:posOffset>
                </wp:positionH>
                <wp:positionV relativeFrom="paragraph">
                  <wp:posOffset>136525</wp:posOffset>
                </wp:positionV>
                <wp:extent cx="2720340" cy="788670"/>
                <wp:effectExtent l="41910" t="10795" r="57150" b="19685"/>
                <wp:wrapNone/>
                <wp:docPr id="3" name="爆炸形 1 3"/>
                <wp:cNvGraphicFramePr/>
                <a:graphic xmlns:a="http://schemas.openxmlformats.org/drawingml/2006/main">
                  <a:graphicData uri="http://schemas.microsoft.com/office/word/2010/wordprocessingShape">
                    <wps:wsp>
                      <wps:cNvSpPr/>
                      <wps:spPr>
                        <a:xfrm>
                          <a:off x="3267710" y="2357755"/>
                          <a:ext cx="2720340" cy="788670"/>
                        </a:xfrm>
                        <a:prstGeom prst="irregularSeal1">
                          <a:avLst/>
                        </a:prstGeom>
                        <a:solidFill>
                          <a:sysClr val="window" lastClr="FFFFFF"/>
                        </a:solidFill>
                        <a:ln w="12700" cap="flat" cmpd="sng" algn="ctr">
                          <a:solidFill>
                            <a:sysClr val="windowText" lastClr="000000"/>
                          </a:solidFill>
                          <a:prstDash val="solid"/>
                          <a:miter lim="800000"/>
                        </a:ln>
                        <a:effectLst/>
                      </wps:spPr>
                      <wps:txbx>
                        <w:txbxContent>
                          <w:p w14:paraId="30470E55" w14:textId="77777777" w:rsidR="00EC7A23" w:rsidRDefault="00000000">
                            <w:pPr>
                              <w:jc w:val="center"/>
                            </w:pPr>
                            <w:r>
                              <w:rPr>
                                <w:rFonts w:hint="eastAsia"/>
                              </w:rPr>
                              <w:t>重特大突发事件发生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4E0B213"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炸形 1 3" o:spid="_x0000_s1091" type="#_x0000_t71" style="position:absolute;left:0;text-align:left;margin-left:110.85pt;margin-top:10.75pt;width:214.2pt;height:6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" fillcolor="window" strokecolor="windowText" strokeweight="1pt">
                <v:textbox>
                  <w:txbxContent>
                    <w:p w14:paraId="30470E55" w14:textId="77777777" w:rsidR="00EC7A23" w:rsidRDefault="00000000">
                      <w:pPr>
                        <w:jc w:val="center"/>
                      </w:pPr>
                      <w:r>
                        <w:rPr>
                          <w:rFonts w:hint="eastAsia"/>
                        </w:rPr>
                        <w:t>重特大突发事件发生</w:t>
                      </w:r>
                    </w:p>
                  </w:txbxContent>
                </v:textbox>
              </v:shape>
            </w:pict>
          </mc:Fallback>
        </mc:AlternateContent>
      </w:r>
    </w:p>
    <w:p w14:paraId="0A3F3105" w14:textId="77777777" w:rsidR="00EC7A23" w:rsidRDefault="00EC7A23">
      <w:pPr>
        <w:rPr>
          <w:rFonts w:ascii="仿宋" w:eastAsia="仿宋" w:hAnsi="仿宋" w:cs="仿宋" w:hint="eastAsia"/>
          <w:shd w:val="clear" w:color="auto" w:fill="FFFFFF"/>
        </w:rPr>
      </w:pPr>
    </w:p>
    <w:p w14:paraId="35484FE1" w14:textId="77777777" w:rsidR="00EC7A23" w:rsidRDefault="00EC7A23">
      <w:pPr>
        <w:rPr>
          <w:rFonts w:ascii="仿宋" w:eastAsia="仿宋" w:hAnsi="仿宋" w:cs="仿宋" w:hint="eastAsia"/>
          <w:shd w:val="clear" w:color="auto" w:fill="FFFFFF"/>
        </w:rPr>
      </w:pPr>
    </w:p>
    <w:p w14:paraId="322D3405" w14:textId="77777777" w:rsidR="00EC7A23" w:rsidRDefault="00EC7A23">
      <w:pPr>
        <w:rPr>
          <w:rFonts w:ascii="仿宋" w:eastAsia="仿宋" w:hAnsi="仿宋" w:cs="仿宋" w:hint="eastAsia"/>
          <w:sz w:val="32"/>
          <w:szCs w:val="32"/>
          <w:shd w:val="clear" w:color="auto" w:fill="FFFFFF"/>
        </w:rPr>
      </w:pPr>
    </w:p>
    <w:p w14:paraId="0B317006" w14:textId="77777777" w:rsidR="00EC7A23" w:rsidRDefault="00EC7A23">
      <w:pPr>
        <w:jc w:val="center"/>
        <w:rPr>
          <w:rFonts w:ascii="仿宋" w:eastAsia="仿宋" w:hAnsi="仿宋" w:cs="仿宋" w:hint="eastAsia"/>
          <w:sz w:val="32"/>
          <w:szCs w:val="32"/>
          <w:shd w:val="clear" w:color="auto" w:fill="FFFFFF"/>
        </w:rPr>
      </w:pPr>
    </w:p>
    <w:p w14:paraId="02A33F3F" w14:textId="77777777" w:rsidR="00EC7A23" w:rsidRDefault="00000000">
      <w:pPr>
        <w:rPr>
          <w:rFonts w:ascii="仿宋" w:eastAsia="仿宋" w:hAnsi="仿宋" w:cs="仿宋" w:hint="eastAsia"/>
          <w:sz w:val="32"/>
          <w:szCs w:val="32"/>
          <w:shd w:val="clear" w:color="auto" w:fill="FFFFFF"/>
        </w:rPr>
      </w:pPr>
      <w:r>
        <w:rPr>
          <w:noProof/>
        </w:rPr>
        <mc:AlternateContent>
          <mc:Choice Requires="wps">
            <w:drawing>
              <wp:anchor distT="0" distB="0" distL="114300" distR="114300" simplePos="0" relativeHeight="251689984" behindDoc="0" locked="0" layoutInCell="1" allowOverlap="1" wp14:anchorId="0741B7AD" wp14:editId="7F302A01">
                <wp:simplePos x="0" y="0"/>
                <wp:positionH relativeFrom="column">
                  <wp:posOffset>1014095</wp:posOffset>
                </wp:positionH>
                <wp:positionV relativeFrom="paragraph">
                  <wp:posOffset>332105</wp:posOffset>
                </wp:positionV>
                <wp:extent cx="342900" cy="4445"/>
                <wp:effectExtent l="0" t="0" r="0" b="0"/>
                <wp:wrapNone/>
                <wp:docPr id="52" name="直接连接符 52"/>
                <wp:cNvGraphicFramePr/>
                <a:graphic xmlns:a="http://schemas.openxmlformats.org/drawingml/2006/main">
                  <a:graphicData uri="http://schemas.microsoft.com/office/word/2010/wordprocessingShape">
                    <wps:wsp>
                      <wps:cNvCnPr/>
                      <wps:spPr>
                        <a:xfrm flipH="1" flipV="1">
                          <a:off x="2094865" y="2358390"/>
                          <a:ext cx="342900" cy="444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FAC67DB" id="直接连接符 52" o:spid="_x0000_s1026" style="position:absolute;flip:x y;z-index:251689984;visibility:visible;mso-wrap-style:square;mso-wrap-distance-left:9pt;mso-wrap-distance-top:0;mso-wrap-distance-right:9pt;mso-wrap-distance-bottom:0;mso-position-horizontal:absolute;mso-position-horizontal-relative:text;mso-position-vertical:absolute;mso-position-vertical-relative:text" from="79.85pt,26.15pt" to="10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" strokeweight=".5pt">
                <v:stroke joinstyle="miter"/>
              </v:line>
            </w:pict>
          </mc:Fallback>
        </mc:AlternateContent>
      </w:r>
      <w:r>
        <w:rPr>
          <w:noProof/>
        </w:rPr>
        <mc:AlternateContent>
          <mc:Choice Requires="wps">
            <w:drawing>
              <wp:anchor distT="0" distB="0" distL="114300" distR="114300" simplePos="0" relativeHeight="251694080" behindDoc="0" locked="0" layoutInCell="1" allowOverlap="1" wp14:anchorId="75C87779" wp14:editId="269C5AC3">
                <wp:simplePos x="0" y="0"/>
                <wp:positionH relativeFrom="column">
                  <wp:posOffset>4843145</wp:posOffset>
                </wp:positionH>
                <wp:positionV relativeFrom="paragraph">
                  <wp:posOffset>313055</wp:posOffset>
                </wp:positionV>
                <wp:extent cx="10160" cy="193040"/>
                <wp:effectExtent l="4445" t="0" r="23495" b="16510"/>
                <wp:wrapNone/>
                <wp:docPr id="58" name="直接连接符 58"/>
                <wp:cNvGraphicFramePr/>
                <a:graphic xmlns:a="http://schemas.openxmlformats.org/drawingml/2006/main">
                  <a:graphicData uri="http://schemas.microsoft.com/office/word/2010/wordprocessingShape">
                    <wps:wsp>
                      <wps:cNvCnPr/>
                      <wps:spPr>
                        <a:xfrm>
                          <a:off x="5986145" y="2375535"/>
                          <a:ext cx="10160" cy="19304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08E8F39" id="直接连接符 5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81.35pt,24.65pt" to="382.1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" strokeweight=".5pt">
                <v:stroke joinstyle="miter"/>
              </v:line>
            </w:pict>
          </mc:Fallback>
        </mc:AlternateContent>
      </w:r>
      <w:r>
        <w:rPr>
          <w:noProof/>
        </w:rPr>
        <mc:AlternateContent>
          <mc:Choice Requires="wps">
            <w:drawing>
              <wp:anchor distT="0" distB="0" distL="114300" distR="114300" simplePos="0" relativeHeight="251693056" behindDoc="0" locked="0" layoutInCell="1" allowOverlap="1" wp14:anchorId="5752C3C7" wp14:editId="1D2D9A70">
                <wp:simplePos x="0" y="0"/>
                <wp:positionH relativeFrom="column">
                  <wp:posOffset>3770630</wp:posOffset>
                </wp:positionH>
                <wp:positionV relativeFrom="paragraph">
                  <wp:posOffset>303530</wp:posOffset>
                </wp:positionV>
                <wp:extent cx="1082040" cy="12065"/>
                <wp:effectExtent l="0" t="4445" r="3810" b="12065"/>
                <wp:wrapNone/>
                <wp:docPr id="55" name="直接连接符 55"/>
                <wp:cNvGraphicFramePr/>
                <a:graphic xmlns:a="http://schemas.openxmlformats.org/drawingml/2006/main">
                  <a:graphicData uri="http://schemas.microsoft.com/office/word/2010/wordprocessingShape">
                    <wps:wsp>
                      <wps:cNvCnPr/>
                      <wps:spPr>
                        <a:xfrm flipV="1">
                          <a:off x="4913630" y="2366010"/>
                          <a:ext cx="1082040" cy="1206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4C0D118" id="直接连接符 55"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296.9pt,23.9pt" to="382.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" strokeweight=".5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798A78CD" wp14:editId="50494091">
                <wp:simplePos x="0" y="0"/>
                <wp:positionH relativeFrom="column">
                  <wp:posOffset>1328420</wp:posOffset>
                </wp:positionH>
                <wp:positionV relativeFrom="paragraph">
                  <wp:posOffset>341630</wp:posOffset>
                </wp:positionV>
                <wp:extent cx="9525" cy="1971675"/>
                <wp:effectExtent l="0" t="0" r="0" b="0"/>
                <wp:wrapNone/>
                <wp:docPr id="51" name="直接连接符 51"/>
                <wp:cNvGraphicFramePr/>
                <a:graphic xmlns:a="http://schemas.openxmlformats.org/drawingml/2006/main">
                  <a:graphicData uri="http://schemas.microsoft.com/office/word/2010/wordprocessingShape">
                    <wps:wsp>
                      <wps:cNvCnPr/>
                      <wps:spPr>
                        <a:xfrm flipH="1">
                          <a:off x="2433320" y="2375535"/>
                          <a:ext cx="9525" cy="197167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93AA9BF" id="直接连接符 51"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04.6pt,26.9pt" to="105.35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" strokeweight=".5pt">
                <v:stroke joinstyle="miter"/>
              </v:line>
            </w:pict>
          </mc:Fallback>
        </mc:AlternateContent>
      </w:r>
      <w:r>
        <w:rPr>
          <w:noProof/>
          <w:color w:val="0000FF"/>
        </w:rPr>
        <mc:AlternateContent>
          <mc:Choice Requires="wps">
            <w:drawing>
              <wp:anchor distT="0" distB="0" distL="114300" distR="114300" simplePos="0" relativeHeight="251679744" behindDoc="0" locked="0" layoutInCell="1" allowOverlap="1" wp14:anchorId="253ECA54" wp14:editId="74E4AF36">
                <wp:simplePos x="0" y="0"/>
                <wp:positionH relativeFrom="column">
                  <wp:posOffset>-600710</wp:posOffset>
                </wp:positionH>
                <wp:positionV relativeFrom="paragraph">
                  <wp:posOffset>67945</wp:posOffset>
                </wp:positionV>
                <wp:extent cx="1552575" cy="455295"/>
                <wp:effectExtent l="6350" t="6350" r="22225" b="14605"/>
                <wp:wrapNone/>
                <wp:docPr id="40" name="矩形 40"/>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7EF00A" w14:textId="77777777" w:rsidR="00EC7A23" w:rsidRDefault="00000000">
                            <w:pPr>
                              <w:spacing w:line="360" w:lineRule="auto"/>
                              <w:jc w:val="center"/>
                            </w:pPr>
                            <w:r>
                              <w:rPr>
                                <w:rFonts w:hint="eastAsia"/>
                              </w:rPr>
                              <w:t>报告市政府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3ECA54" id="矩形 40" o:spid="_x0000_s1092" style="position:absolute;left:0;text-align:left;margin-left:-47.3pt;margin-top:5.35pt;width:122.25pt;height:35.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" fillcolor="window" strokecolor="windowText" strokeweight="1pt">
                <v:textbox>
                  <w:txbxContent>
                    <w:p w14:paraId="0D7EF00A" w14:textId="77777777" w:rsidR="00EC7A23" w:rsidRDefault="00000000">
                      <w:pPr>
                        <w:spacing w:line="360" w:lineRule="auto"/>
                        <w:jc w:val="center"/>
                      </w:pPr>
                      <w:r>
                        <w:rPr>
                          <w:rFonts w:hint="eastAsia"/>
                        </w:rPr>
                        <w:t>报告市政府</w:t>
                      </w:r>
                    </w:p>
                  </w:txbxContent>
                </v:textbox>
              </v:rect>
            </w:pict>
          </mc:Fallback>
        </mc:AlternateContent>
      </w:r>
      <w:r>
        <w:rPr>
          <w:noProof/>
          <w:color w:val="0000FF"/>
        </w:rPr>
        <mc:AlternateContent>
          <mc:Choice Requires="wps">
            <w:drawing>
              <wp:anchor distT="0" distB="0" distL="114300" distR="114300" simplePos="0" relativeHeight="251663360" behindDoc="0" locked="0" layoutInCell="1" allowOverlap="1" wp14:anchorId="04229B63" wp14:editId="3EAFE6AD">
                <wp:simplePos x="0" y="0"/>
                <wp:positionH relativeFrom="column">
                  <wp:posOffset>1703705</wp:posOffset>
                </wp:positionH>
                <wp:positionV relativeFrom="paragraph">
                  <wp:posOffset>40005</wp:posOffset>
                </wp:positionV>
                <wp:extent cx="2066925" cy="551180"/>
                <wp:effectExtent l="6350" t="6350" r="22225" b="13970"/>
                <wp:wrapNone/>
                <wp:docPr id="22" name="矩形 22"/>
                <wp:cNvGraphicFramePr/>
                <a:graphic xmlns:a="http://schemas.openxmlformats.org/drawingml/2006/main">
                  <a:graphicData uri="http://schemas.microsoft.com/office/word/2010/wordprocessingShape">
                    <wps:wsp>
                      <wps:cNvSpPr/>
                      <wps:spPr>
                        <a:xfrm>
                          <a:off x="3192780" y="3283585"/>
                          <a:ext cx="2066925" cy="5511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F3C2DC" w14:textId="77777777" w:rsidR="00EC7A23" w:rsidRDefault="00000000">
                            <w:pPr>
                              <w:jc w:val="center"/>
                            </w:pPr>
                            <w:r>
                              <w:rPr>
                                <w:rFonts w:hint="eastAsia"/>
                              </w:rPr>
                              <w:t>先期处置</w:t>
                            </w:r>
                          </w:p>
                          <w:p w14:paraId="478764A3" w14:textId="77777777" w:rsidR="00EC7A23" w:rsidRDefault="00000000">
                            <w:pPr>
                              <w:jc w:val="center"/>
                            </w:pPr>
                            <w:r>
                              <w:rPr>
                                <w:rFonts w:hint="eastAsia"/>
                              </w:rPr>
                              <w:t>（事发地党委、政府和有关部门）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229B63" id="矩形 22" o:spid="_x0000_s1093" style="position:absolute;left:0;text-align:left;margin-left:134.15pt;margin-top:3.15pt;width:162.75pt;height:43.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" fillcolor="window" strokecolor="windowText" strokeweight="1pt">
                <v:textbox>
                  <w:txbxContent>
                    <w:p w14:paraId="69F3C2DC" w14:textId="77777777" w:rsidR="00EC7A23" w:rsidRDefault="00000000">
                      <w:pPr>
                        <w:jc w:val="center"/>
                      </w:pPr>
                      <w:r>
                        <w:rPr>
                          <w:rFonts w:hint="eastAsia"/>
                        </w:rPr>
                        <w:t>先期处置</w:t>
                      </w:r>
                    </w:p>
                    <w:p w14:paraId="478764A3" w14:textId="77777777" w:rsidR="00EC7A23" w:rsidRDefault="00000000">
                      <w:pPr>
                        <w:jc w:val="center"/>
                      </w:pPr>
                      <w:r>
                        <w:rPr>
                          <w:rFonts w:hint="eastAsia"/>
                        </w:rPr>
                        <w:t>（事发地党委、政府和有关部门）</w:t>
                      </w:r>
                    </w:p>
                  </w:txbxContent>
                </v:textbox>
              </v:rect>
            </w:pict>
          </mc:Fallback>
        </mc:AlternateContent>
      </w:r>
    </w:p>
    <w:p w14:paraId="4BBDF5AE" w14:textId="77777777" w:rsidR="00EC7A23" w:rsidRDefault="00000000">
      <w:pPr>
        <w:rPr>
          <w:rFonts w:ascii="仿宋" w:eastAsia="仿宋" w:hAnsi="仿宋" w:cs="仿宋" w:hint="eastAsia"/>
          <w:sz w:val="32"/>
          <w:szCs w:val="32"/>
          <w:shd w:val="clear" w:color="auto" w:fill="FFFFFF"/>
        </w:rPr>
      </w:pPr>
      <w:r>
        <w:rPr>
          <w:noProof/>
          <w:color w:val="0000FF"/>
        </w:rPr>
        <mc:AlternateContent>
          <mc:Choice Requires="wps">
            <w:drawing>
              <wp:anchor distT="0" distB="0" distL="114300" distR="114300" simplePos="0" relativeHeight="251697152" behindDoc="0" locked="0" layoutInCell="1" allowOverlap="1" wp14:anchorId="7D316026" wp14:editId="6A4281D2">
                <wp:simplePos x="0" y="0"/>
                <wp:positionH relativeFrom="column">
                  <wp:posOffset>4430395</wp:posOffset>
                </wp:positionH>
                <wp:positionV relativeFrom="paragraph">
                  <wp:posOffset>109855</wp:posOffset>
                </wp:positionV>
                <wp:extent cx="845185" cy="476250"/>
                <wp:effectExtent l="6350" t="6350" r="24765" b="12700"/>
                <wp:wrapNone/>
                <wp:docPr id="8" name="矩形 8"/>
                <wp:cNvGraphicFramePr/>
                <a:graphic xmlns:a="http://schemas.openxmlformats.org/drawingml/2006/main">
                  <a:graphicData uri="http://schemas.microsoft.com/office/word/2010/wordprocessingShape">
                    <wps:wsp>
                      <wps:cNvSpPr/>
                      <wps:spPr>
                        <a:xfrm>
                          <a:off x="0" y="0"/>
                          <a:ext cx="845185"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CC53AE" w14:textId="77777777" w:rsidR="00EC7A23" w:rsidRDefault="00000000">
                            <w:pPr>
                              <w:jc w:val="center"/>
                            </w:pPr>
                            <w:r>
                              <w:rPr>
                                <w:rFonts w:hint="eastAsia"/>
                              </w:rPr>
                              <w:t>核实信息</w:t>
                            </w:r>
                          </w:p>
                          <w:p w14:paraId="4BB311BA" w14:textId="77777777" w:rsidR="00EC7A23" w:rsidRDefault="00000000">
                            <w:pPr>
                              <w:jc w:val="center"/>
                            </w:pPr>
                            <w:r>
                              <w:rPr>
                                <w:rFonts w:hint="eastAsia"/>
                              </w:rPr>
                              <w:t>各项要素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316026" id="矩形 8" o:spid="_x0000_s1094" style="position:absolute;left:0;text-align:left;margin-left:348.85pt;margin-top:8.65pt;width:66.55pt;height:3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" fillcolor="window" strokecolor="windowText" strokeweight="1pt">
                <v:textbox>
                  <w:txbxContent>
                    <w:p w14:paraId="3ACC53AE" w14:textId="77777777" w:rsidR="00EC7A23" w:rsidRDefault="00000000">
                      <w:pPr>
                        <w:jc w:val="center"/>
                      </w:pPr>
                      <w:r>
                        <w:rPr>
                          <w:rFonts w:hint="eastAsia"/>
                        </w:rPr>
                        <w:t>核实信息</w:t>
                      </w:r>
                    </w:p>
                    <w:p w14:paraId="4BB311BA" w14:textId="77777777" w:rsidR="00EC7A23" w:rsidRDefault="00000000">
                      <w:pPr>
                        <w:jc w:val="center"/>
                      </w:pPr>
                      <w:r>
                        <w:rPr>
                          <w:rFonts w:hint="eastAsia"/>
                        </w:rPr>
                        <w:t>各项要素</w:t>
                      </w:r>
                    </w:p>
                  </w:txbxContent>
                </v:textbox>
              </v:rect>
            </w:pict>
          </mc:Fallback>
        </mc:AlternateContent>
      </w:r>
      <w:r>
        <w:rPr>
          <w:noProof/>
          <w:sz w:val="32"/>
        </w:rPr>
        <mc:AlternateContent>
          <mc:Choice Requires="wps">
            <w:drawing>
              <wp:anchor distT="0" distB="0" distL="114300" distR="114300" simplePos="0" relativeHeight="251681792" behindDoc="0" locked="0" layoutInCell="1" allowOverlap="1" wp14:anchorId="147B4469" wp14:editId="57FC31EE">
                <wp:simplePos x="0" y="0"/>
                <wp:positionH relativeFrom="column">
                  <wp:posOffset>2737485</wp:posOffset>
                </wp:positionH>
                <wp:positionV relativeFrom="paragraph">
                  <wp:posOffset>194945</wp:posOffset>
                </wp:positionV>
                <wp:extent cx="8255" cy="304165"/>
                <wp:effectExtent l="43180" t="0" r="62865" b="635"/>
                <wp:wrapNone/>
                <wp:docPr id="42" name="直接箭头连接符 42"/>
                <wp:cNvGraphicFramePr/>
                <a:graphic xmlns:a="http://schemas.openxmlformats.org/drawingml/2006/main">
                  <a:graphicData uri="http://schemas.microsoft.com/office/word/2010/wordprocessingShape">
                    <wps:wsp>
                      <wps:cNvCnPr/>
                      <wps:spPr>
                        <a:xfrm>
                          <a:off x="3880485" y="2653665"/>
                          <a:ext cx="8255" cy="304165"/>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4BEE640E" id="直接箭头连接符 42" o:spid="_x0000_s1026" type="#_x0000_t32" style="position:absolute;margin-left:215.55pt;margin-top:15.35pt;width:.65pt;height:23.9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" strokeweight=".5pt">
                <v:stroke endarrow="open" joinstyle="miter"/>
              </v:shape>
            </w:pict>
          </mc:Fallback>
        </mc:AlternateContent>
      </w:r>
      <w:r>
        <w:rPr>
          <w:rFonts w:ascii="仿宋" w:eastAsia="仿宋" w:hAnsi="仿宋" w:cs="仿宋" w:hint="eastAsia"/>
          <w:sz w:val="32"/>
          <w:szCs w:val="32"/>
          <w:shd w:val="clear" w:color="auto" w:fill="FFFFFF"/>
        </w:rPr>
        <w:t xml:space="preserve">                           </w:t>
      </w:r>
    </w:p>
    <w:p w14:paraId="5186EAFB" w14:textId="77777777" w:rsidR="00EC7A23" w:rsidRDefault="00000000">
      <w:pPr>
        <w:rPr>
          <w:rFonts w:ascii="仿宋" w:eastAsia="仿宋" w:hAnsi="仿宋" w:cs="仿宋" w:hint="eastAsia"/>
          <w:sz w:val="32"/>
          <w:szCs w:val="32"/>
          <w:shd w:val="clear" w:color="auto" w:fill="FFFFFF"/>
        </w:rPr>
      </w:pPr>
      <w:r>
        <w:rPr>
          <w:noProof/>
        </w:rPr>
        <mc:AlternateContent>
          <mc:Choice Requires="wps">
            <w:drawing>
              <wp:anchor distT="0" distB="0" distL="114300" distR="114300" simplePos="0" relativeHeight="251696128" behindDoc="0" locked="0" layoutInCell="1" allowOverlap="1" wp14:anchorId="011463BD" wp14:editId="0642E8D6">
                <wp:simplePos x="0" y="0"/>
                <wp:positionH relativeFrom="column">
                  <wp:posOffset>4852670</wp:posOffset>
                </wp:positionH>
                <wp:positionV relativeFrom="paragraph">
                  <wp:posOffset>189865</wp:posOffset>
                </wp:positionV>
                <wp:extent cx="635" cy="226060"/>
                <wp:effectExtent l="0" t="0" r="0" b="0"/>
                <wp:wrapNone/>
                <wp:docPr id="105" name="直接连接符 105"/>
                <wp:cNvGraphicFramePr/>
                <a:graphic xmlns:a="http://schemas.openxmlformats.org/drawingml/2006/main">
                  <a:graphicData uri="http://schemas.microsoft.com/office/word/2010/wordprocessingShape">
                    <wps:wsp>
                      <wps:cNvCnPr/>
                      <wps:spPr>
                        <a:xfrm flipH="1">
                          <a:off x="5996305" y="3044825"/>
                          <a:ext cx="635" cy="22606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6B59402" id="直接连接符 105"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382.1pt,14.95pt" to="382.1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" strokeweight=".5pt">
                <v:stroke joinstyle="miter"/>
              </v:line>
            </w:pict>
          </mc:Fallback>
        </mc:AlternateContent>
      </w:r>
      <w:r>
        <w:rPr>
          <w:noProof/>
        </w:rPr>
        <mc:AlternateContent>
          <mc:Choice Requires="wps">
            <w:drawing>
              <wp:anchor distT="0" distB="0" distL="114300" distR="114300" simplePos="0" relativeHeight="251695104" behindDoc="0" locked="0" layoutInCell="1" allowOverlap="1" wp14:anchorId="4FEAFC6F" wp14:editId="04E3177C">
                <wp:simplePos x="0" y="0"/>
                <wp:positionH relativeFrom="column">
                  <wp:posOffset>3814445</wp:posOffset>
                </wp:positionH>
                <wp:positionV relativeFrom="paragraph">
                  <wp:posOffset>415925</wp:posOffset>
                </wp:positionV>
                <wp:extent cx="1066800" cy="0"/>
                <wp:effectExtent l="0" t="0" r="0" b="0"/>
                <wp:wrapNone/>
                <wp:docPr id="104" name="直接连接符 104"/>
                <wp:cNvGraphicFramePr/>
                <a:graphic xmlns:a="http://schemas.openxmlformats.org/drawingml/2006/main">
                  <a:graphicData uri="http://schemas.microsoft.com/office/word/2010/wordprocessingShape">
                    <wps:wsp>
                      <wps:cNvCnPr/>
                      <wps:spPr>
                        <a:xfrm>
                          <a:off x="4942205" y="3231515"/>
                          <a:ext cx="1066800"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A0A37BC" id="直接连接符 10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00.35pt,32.75pt" to="384.3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" strokeweight=".5pt">
                <v:stroke joinstyle="miter"/>
              </v:line>
            </w:pict>
          </mc:Fallback>
        </mc:AlternateContent>
      </w:r>
      <w:r>
        <w:rPr>
          <w:noProof/>
        </w:rPr>
        <mc:AlternateContent>
          <mc:Choice Requires="wps">
            <w:drawing>
              <wp:anchor distT="0" distB="0" distL="114300" distR="114300" simplePos="0" relativeHeight="251687936" behindDoc="0" locked="0" layoutInCell="1" allowOverlap="1" wp14:anchorId="1708AC84" wp14:editId="42CF0DD5">
                <wp:simplePos x="0" y="0"/>
                <wp:positionH relativeFrom="column">
                  <wp:posOffset>947420</wp:posOffset>
                </wp:positionH>
                <wp:positionV relativeFrom="paragraph">
                  <wp:posOffset>396875</wp:posOffset>
                </wp:positionV>
                <wp:extent cx="723900" cy="9525"/>
                <wp:effectExtent l="0" t="0" r="0" b="0"/>
                <wp:wrapNone/>
                <wp:docPr id="49" name="直接连接符 49"/>
                <wp:cNvGraphicFramePr/>
                <a:graphic xmlns:a="http://schemas.openxmlformats.org/drawingml/2006/main">
                  <a:graphicData uri="http://schemas.microsoft.com/office/word/2010/wordprocessingShape">
                    <wps:wsp>
                      <wps:cNvCnPr/>
                      <wps:spPr>
                        <a:xfrm>
                          <a:off x="2123440" y="3413760"/>
                          <a:ext cx="723900" cy="952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363105C2" id="直接连接符 4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74.6pt,31.25pt" to="131.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" strokeweight=".5pt">
                <v:stroke joinstyle="miter"/>
              </v:line>
            </w:pict>
          </mc:Fallback>
        </mc:AlternateContent>
      </w:r>
      <w:r>
        <w:rPr>
          <w:noProof/>
          <w:color w:val="0000FF"/>
        </w:rPr>
        <mc:AlternateContent>
          <mc:Choice Requires="wps">
            <w:drawing>
              <wp:anchor distT="0" distB="0" distL="114300" distR="114300" simplePos="0" relativeHeight="251680768" behindDoc="0" locked="0" layoutInCell="1" allowOverlap="1" wp14:anchorId="1C5281F8" wp14:editId="2450B58D">
                <wp:simplePos x="0" y="0"/>
                <wp:positionH relativeFrom="column">
                  <wp:posOffset>-638810</wp:posOffset>
                </wp:positionH>
                <wp:positionV relativeFrom="paragraph">
                  <wp:posOffset>129540</wp:posOffset>
                </wp:positionV>
                <wp:extent cx="1571625" cy="455295"/>
                <wp:effectExtent l="6350" t="6350" r="22225" b="14605"/>
                <wp:wrapNone/>
                <wp:docPr id="21" name="矩形 21"/>
                <wp:cNvGraphicFramePr/>
                <a:graphic xmlns:a="http://schemas.openxmlformats.org/drawingml/2006/main">
                  <a:graphicData uri="http://schemas.microsoft.com/office/word/2010/wordprocessingShape">
                    <wps:wsp>
                      <wps:cNvSpPr/>
                      <wps:spPr>
                        <a:xfrm>
                          <a:off x="0" y="0"/>
                          <a:ext cx="157162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691178" w14:textId="77777777" w:rsidR="00EC7A23" w:rsidRDefault="00000000">
                            <w:pPr>
                              <w:spacing w:line="360" w:lineRule="auto"/>
                              <w:jc w:val="center"/>
                            </w:pPr>
                            <w:r>
                              <w:rPr>
                                <w:rFonts w:hint="eastAsia"/>
                              </w:rPr>
                              <w:t>报告区政府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5281F8" id="矩形 21" o:spid="_x0000_s1095" style="position:absolute;left:0;text-align:left;margin-left:-50.3pt;margin-top:10.2pt;width:123.75pt;height:35.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" fillcolor="window" strokecolor="windowText" strokeweight="1pt">
                <v:textbox>
                  <w:txbxContent>
                    <w:p w14:paraId="57691178" w14:textId="77777777" w:rsidR="00EC7A23" w:rsidRDefault="00000000">
                      <w:pPr>
                        <w:spacing w:line="360" w:lineRule="auto"/>
                        <w:jc w:val="center"/>
                      </w:pPr>
                      <w:r>
                        <w:rPr>
                          <w:rFonts w:hint="eastAsia"/>
                        </w:rPr>
                        <w:t>报告区政府</w:t>
                      </w:r>
                    </w:p>
                  </w:txbxContent>
                </v:textbox>
              </v:rect>
            </w:pict>
          </mc:Fallback>
        </mc:AlternateContent>
      </w:r>
      <w:r>
        <w:rPr>
          <w:noProof/>
          <w:color w:val="0000FF"/>
        </w:rPr>
        <mc:AlternateContent>
          <mc:Choice Requires="wps">
            <w:drawing>
              <wp:anchor distT="0" distB="0" distL="114300" distR="114300" simplePos="0" relativeHeight="251665408" behindDoc="0" locked="0" layoutInCell="1" allowOverlap="1" wp14:anchorId="4751AD60" wp14:editId="23751CD6">
                <wp:simplePos x="0" y="0"/>
                <wp:positionH relativeFrom="column">
                  <wp:posOffset>1692275</wp:posOffset>
                </wp:positionH>
                <wp:positionV relativeFrom="paragraph">
                  <wp:posOffset>102870</wp:posOffset>
                </wp:positionV>
                <wp:extent cx="2106930" cy="547370"/>
                <wp:effectExtent l="6350" t="6350" r="20320" b="17780"/>
                <wp:wrapNone/>
                <wp:docPr id="7" name="矩形 7"/>
                <wp:cNvGraphicFramePr/>
                <a:graphic xmlns:a="http://schemas.openxmlformats.org/drawingml/2006/main">
                  <a:graphicData uri="http://schemas.microsoft.com/office/word/2010/wordprocessingShape">
                    <wps:wsp>
                      <wps:cNvSpPr/>
                      <wps:spPr>
                        <a:xfrm>
                          <a:off x="0" y="0"/>
                          <a:ext cx="2106930" cy="5473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3ED3DF" w14:textId="77777777" w:rsidR="00EC7A23" w:rsidRDefault="00000000">
                            <w:pPr>
                              <w:jc w:val="center"/>
                            </w:pPr>
                            <w:r>
                              <w:rPr>
                                <w:rFonts w:hint="eastAsia"/>
                              </w:rPr>
                              <w:t>信息报告</w:t>
                            </w:r>
                          </w:p>
                          <w:p w14:paraId="1E52F6F1" w14:textId="77777777" w:rsidR="00EC7A23" w:rsidRDefault="00000000">
                            <w:pPr>
                              <w:jc w:val="center"/>
                            </w:pPr>
                            <w:r>
                              <w:rPr>
                                <w:rFonts w:hint="eastAsia"/>
                              </w:rPr>
                              <w:t>（报上一级党委、政府）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751AD60" id="矩形 7" o:spid="_x0000_s1096" style="position:absolute;left:0;text-align:left;margin-left:133.25pt;margin-top:8.1pt;width:165.9pt;height:43.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" fillcolor="window" strokecolor="windowText" strokeweight="1pt">
                <v:textbox>
                  <w:txbxContent>
                    <w:p w14:paraId="6D3ED3DF" w14:textId="77777777" w:rsidR="00EC7A23" w:rsidRDefault="00000000">
                      <w:pPr>
                        <w:jc w:val="center"/>
                      </w:pPr>
                      <w:r>
                        <w:rPr>
                          <w:rFonts w:hint="eastAsia"/>
                        </w:rPr>
                        <w:t>信息报告</w:t>
                      </w:r>
                    </w:p>
                    <w:p w14:paraId="1E52F6F1" w14:textId="77777777" w:rsidR="00EC7A23" w:rsidRDefault="00000000">
                      <w:pPr>
                        <w:jc w:val="center"/>
                      </w:pPr>
                      <w:r>
                        <w:rPr>
                          <w:rFonts w:hint="eastAsia"/>
                        </w:rPr>
                        <w:t>（报上一级党委、政府）</w:t>
                      </w:r>
                    </w:p>
                  </w:txbxContent>
                </v:textbox>
              </v:rect>
            </w:pict>
          </mc:Fallback>
        </mc:AlternateContent>
      </w:r>
    </w:p>
    <w:p w14:paraId="3FF176B3" w14:textId="77777777" w:rsidR="00EC7A23" w:rsidRDefault="00000000">
      <w:pPr>
        <w:rPr>
          <w:rFonts w:ascii="仿宋" w:eastAsia="仿宋" w:hAnsi="仿宋" w:cs="仿宋" w:hint="eastAsia"/>
          <w:sz w:val="32"/>
          <w:szCs w:val="32"/>
          <w:shd w:val="clear" w:color="auto" w:fill="FFFFFF"/>
        </w:rPr>
      </w:pPr>
      <w:r>
        <w:rPr>
          <w:noProof/>
          <w:color w:val="0000FF"/>
        </w:rPr>
        <mc:AlternateContent>
          <mc:Choice Requires="wps">
            <w:drawing>
              <wp:anchor distT="0" distB="0" distL="114300" distR="114300" simplePos="0" relativeHeight="251698176" behindDoc="0" locked="0" layoutInCell="1" allowOverlap="1" wp14:anchorId="5EDFF2DD" wp14:editId="5075002B">
                <wp:simplePos x="0" y="0"/>
                <wp:positionH relativeFrom="column">
                  <wp:posOffset>4568190</wp:posOffset>
                </wp:positionH>
                <wp:positionV relativeFrom="paragraph">
                  <wp:posOffset>352425</wp:posOffset>
                </wp:positionV>
                <wp:extent cx="1552575" cy="483870"/>
                <wp:effectExtent l="6350" t="6350" r="22225" b="24130"/>
                <wp:wrapNone/>
                <wp:docPr id="106" name="矩形 106"/>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6DC4BA" w14:textId="77777777" w:rsidR="00EC7A23" w:rsidRDefault="00000000">
                            <w:pPr>
                              <w:jc w:val="center"/>
                              <w:rPr>
                                <w:szCs w:val="21"/>
                              </w:rPr>
                            </w:pPr>
                            <w:r>
                              <w:rPr>
                                <w:rFonts w:hint="eastAsia"/>
                                <w:szCs w:val="21"/>
                              </w:rPr>
                              <w:t>区政府相关应急指挥机构启动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DFF2DD" id="矩形 106" o:spid="_x0000_s1097" style="position:absolute;left:0;text-align:left;margin-left:359.7pt;margin-top:27.75pt;width:122.25pt;height:38.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" fillcolor="window" strokecolor="windowText" strokeweight="1pt">
                <v:textbox>
                  <w:txbxContent>
                    <w:p w14:paraId="576DC4BA" w14:textId="77777777" w:rsidR="00EC7A23" w:rsidRDefault="00000000">
                      <w:pPr>
                        <w:jc w:val="center"/>
                        <w:rPr>
                          <w:szCs w:val="21"/>
                        </w:rPr>
                      </w:pPr>
                      <w:r>
                        <w:rPr>
                          <w:rFonts w:hint="eastAsia"/>
                          <w:szCs w:val="21"/>
                        </w:rPr>
                        <w:t>区政府相关应急指挥机构启动</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33946370" wp14:editId="5EB79627">
                <wp:simplePos x="0" y="0"/>
                <wp:positionH relativeFrom="column">
                  <wp:posOffset>2736215</wp:posOffset>
                </wp:positionH>
                <wp:positionV relativeFrom="paragraph">
                  <wp:posOffset>254000</wp:posOffset>
                </wp:positionV>
                <wp:extent cx="1905" cy="283210"/>
                <wp:effectExtent l="47625" t="0" r="64770" b="2540"/>
                <wp:wrapNone/>
                <wp:docPr id="43" name="直接箭头连接符 43"/>
                <wp:cNvGraphicFramePr/>
                <a:graphic xmlns:a="http://schemas.openxmlformats.org/drawingml/2006/main">
                  <a:graphicData uri="http://schemas.microsoft.com/office/word/2010/wordprocessingShape">
                    <wps:wsp>
                      <wps:cNvCnPr/>
                      <wps:spPr>
                        <a:xfrm>
                          <a:off x="3888740" y="3505200"/>
                          <a:ext cx="1905" cy="28321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78E416CA" id="直接箭头连接符 43" o:spid="_x0000_s1026" type="#_x0000_t32" style="position:absolute;margin-left:215.45pt;margin-top:20pt;width:.15pt;height:22.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" strokeweight=".5pt">
                <v:stroke endarrow="open" joinstyle="miter"/>
              </v:shape>
            </w:pict>
          </mc:Fallback>
        </mc:AlternateContent>
      </w:r>
      <w:r>
        <w:rPr>
          <w:noProof/>
          <w:color w:val="0000FF"/>
        </w:rPr>
        <mc:AlternateContent>
          <mc:Choice Requires="wps">
            <w:drawing>
              <wp:anchor distT="0" distB="0" distL="114300" distR="114300" simplePos="0" relativeHeight="251677696" behindDoc="0" locked="0" layoutInCell="1" allowOverlap="1" wp14:anchorId="44084789" wp14:editId="0CAD25CB">
                <wp:simplePos x="0" y="0"/>
                <wp:positionH relativeFrom="column">
                  <wp:posOffset>2840355</wp:posOffset>
                </wp:positionH>
                <wp:positionV relativeFrom="paragraph">
                  <wp:posOffset>7876540</wp:posOffset>
                </wp:positionV>
                <wp:extent cx="2116455" cy="524510"/>
                <wp:effectExtent l="6350" t="6350" r="10795" b="21590"/>
                <wp:wrapNone/>
                <wp:docPr id="35" name="矩形 35"/>
                <wp:cNvGraphicFramePr/>
                <a:graphic xmlns:a="http://schemas.openxmlformats.org/drawingml/2006/main">
                  <a:graphicData uri="http://schemas.microsoft.com/office/word/2010/wordprocessingShape">
                    <wps:wsp>
                      <wps:cNvSpPr/>
                      <wps:spPr>
                        <a:xfrm>
                          <a:off x="0" y="0"/>
                          <a:ext cx="211645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7A243A" w14:textId="77777777" w:rsidR="00EC7A23" w:rsidRDefault="00000000">
                            <w:pPr>
                              <w:jc w:val="center"/>
                              <w:rPr>
                                <w:szCs w:val="21"/>
                              </w:rPr>
                            </w:pPr>
                            <w:r>
                              <w:rPr>
                                <w:rFonts w:hint="eastAsia"/>
                                <w:szCs w:val="21"/>
                              </w:rPr>
                              <w:t>恢复重建</w:t>
                            </w:r>
                          </w:p>
                          <w:p w14:paraId="3BCCBF21" w14:textId="77777777" w:rsidR="00EC7A23" w:rsidRDefault="00000000">
                            <w:pPr>
                              <w:jc w:val="left"/>
                              <w:rPr>
                                <w:sz w:val="18"/>
                                <w:szCs w:val="18"/>
                              </w:rPr>
                            </w:pPr>
                            <w:r>
                              <w:rPr>
                                <w:rFonts w:hint="eastAsia"/>
                                <w:sz w:val="15"/>
                                <w:szCs w:val="15"/>
                              </w:rPr>
                              <w:t>（履行统一领导职责的党委、政府和有关部门）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084789" id="矩形 35" o:spid="_x0000_s1098" style="position:absolute;left:0;text-align:left;margin-left:223.65pt;margin-top:620.2pt;width:166.65pt;height:41.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" fillcolor="window" strokecolor="windowText" strokeweight="1pt">
                <v:textbox>
                  <w:txbxContent>
                    <w:p w14:paraId="6F7A243A" w14:textId="77777777" w:rsidR="00EC7A23" w:rsidRDefault="00000000">
                      <w:pPr>
                        <w:jc w:val="center"/>
                        <w:rPr>
                          <w:szCs w:val="21"/>
                        </w:rPr>
                      </w:pPr>
                      <w:r>
                        <w:rPr>
                          <w:rFonts w:hint="eastAsia"/>
                          <w:szCs w:val="21"/>
                        </w:rPr>
                        <w:t>恢复重建</w:t>
                      </w:r>
                    </w:p>
                    <w:p w14:paraId="3BCCBF21" w14:textId="77777777" w:rsidR="00EC7A23" w:rsidRDefault="00000000">
                      <w:pPr>
                        <w:jc w:val="left"/>
                        <w:rPr>
                          <w:sz w:val="18"/>
                          <w:szCs w:val="18"/>
                        </w:rPr>
                      </w:pPr>
                      <w:r>
                        <w:rPr>
                          <w:rFonts w:hint="eastAsia"/>
                          <w:sz w:val="15"/>
                          <w:szCs w:val="15"/>
                        </w:rPr>
                        <w:t>（履行统一领导职责的党委、政府和有关部门）</w:t>
                      </w:r>
                    </w:p>
                  </w:txbxContent>
                </v:textbox>
              </v:rect>
            </w:pict>
          </mc:Fallback>
        </mc:AlternateContent>
      </w:r>
    </w:p>
    <w:p w14:paraId="2D6390DD" w14:textId="77777777" w:rsidR="00EC7A23" w:rsidRDefault="00000000">
      <w:pPr>
        <w:rPr>
          <w:rFonts w:ascii="仿宋" w:eastAsia="仿宋" w:hAnsi="仿宋" w:cs="仿宋" w:hint="eastAsia"/>
          <w:sz w:val="32"/>
          <w:szCs w:val="32"/>
          <w:shd w:val="clear" w:color="auto" w:fill="FFFFFF"/>
        </w:rPr>
      </w:pPr>
      <w:r>
        <w:rPr>
          <w:noProof/>
        </w:rPr>
        <mc:AlternateContent>
          <mc:Choice Requires="wps">
            <w:drawing>
              <wp:anchor distT="0" distB="0" distL="114300" distR="114300" simplePos="0" relativeHeight="251710464" behindDoc="0" locked="0" layoutInCell="1" allowOverlap="1" wp14:anchorId="698F9A1C" wp14:editId="45181B4F">
                <wp:simplePos x="0" y="0"/>
                <wp:positionH relativeFrom="column">
                  <wp:posOffset>4062095</wp:posOffset>
                </wp:positionH>
                <wp:positionV relativeFrom="paragraph">
                  <wp:posOffset>199390</wp:posOffset>
                </wp:positionV>
                <wp:extent cx="19050" cy="1924050"/>
                <wp:effectExtent l="4445" t="0" r="14605" b="0"/>
                <wp:wrapNone/>
                <wp:docPr id="119" name="直接连接符 119"/>
                <wp:cNvGraphicFramePr/>
                <a:graphic xmlns:a="http://schemas.openxmlformats.org/drawingml/2006/main">
                  <a:graphicData uri="http://schemas.microsoft.com/office/word/2010/wordprocessingShape">
                    <wps:wsp>
                      <wps:cNvCnPr/>
                      <wps:spPr>
                        <a:xfrm>
                          <a:off x="5357495" y="3846830"/>
                          <a:ext cx="19050" cy="192405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B7C6426" id="直接连接符 11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19.85pt,15.7pt" to="321.35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" strokeweight=".5pt">
                <v:stroke joinstyle="miter"/>
              </v:line>
            </w:pict>
          </mc:Fallback>
        </mc:AlternateContent>
      </w:r>
      <w:r>
        <w:rPr>
          <w:noProof/>
        </w:rPr>
        <mc:AlternateContent>
          <mc:Choice Requires="wps">
            <w:drawing>
              <wp:anchor distT="0" distB="0" distL="114300" distR="114300" simplePos="0" relativeHeight="251707392" behindDoc="0" locked="0" layoutInCell="1" allowOverlap="1" wp14:anchorId="48DC7832" wp14:editId="4CFBEF7A">
                <wp:simplePos x="0" y="0"/>
                <wp:positionH relativeFrom="column">
                  <wp:posOffset>4030345</wp:posOffset>
                </wp:positionH>
                <wp:positionV relativeFrom="paragraph">
                  <wp:posOffset>198120</wp:posOffset>
                </wp:positionV>
                <wp:extent cx="537845" cy="1270"/>
                <wp:effectExtent l="0" t="0" r="0" b="0"/>
                <wp:wrapNone/>
                <wp:docPr id="116" name="直接连接符 116"/>
                <wp:cNvGraphicFramePr/>
                <a:graphic xmlns:a="http://schemas.openxmlformats.org/drawingml/2006/main">
                  <a:graphicData uri="http://schemas.microsoft.com/office/word/2010/wordprocessingShape">
                    <wps:wsp>
                      <wps:cNvCnPr/>
                      <wps:spPr>
                        <a:xfrm flipH="1">
                          <a:off x="5914390" y="3845560"/>
                          <a:ext cx="537845" cy="127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607690A" id="直接连接符 116"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317.35pt,15.6pt" to="359.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" strokeweight=".5pt">
                <v:stroke joinstyle="miter"/>
              </v:line>
            </w:pict>
          </mc:Fallback>
        </mc:AlternateContent>
      </w:r>
      <w:r>
        <w:rPr>
          <w:noProof/>
          <w:color w:val="0000FF"/>
        </w:rPr>
        <mc:AlternateContent>
          <mc:Choice Requires="wps">
            <w:drawing>
              <wp:anchor distT="0" distB="0" distL="114300" distR="114300" simplePos="0" relativeHeight="251692032" behindDoc="0" locked="0" layoutInCell="1" allowOverlap="1" wp14:anchorId="781F08F0" wp14:editId="59A6D56C">
                <wp:simplePos x="0" y="0"/>
                <wp:positionH relativeFrom="column">
                  <wp:posOffset>-596265</wp:posOffset>
                </wp:positionH>
                <wp:positionV relativeFrom="paragraph">
                  <wp:posOffset>363220</wp:posOffset>
                </wp:positionV>
                <wp:extent cx="1571625" cy="699135"/>
                <wp:effectExtent l="6350" t="6350" r="22225" b="18415"/>
                <wp:wrapNone/>
                <wp:docPr id="41" name="矩形 41"/>
                <wp:cNvGraphicFramePr/>
                <a:graphic xmlns:a="http://schemas.openxmlformats.org/drawingml/2006/main">
                  <a:graphicData uri="http://schemas.microsoft.com/office/word/2010/wordprocessingShape">
                    <wps:wsp>
                      <wps:cNvSpPr/>
                      <wps:spPr>
                        <a:xfrm>
                          <a:off x="0" y="0"/>
                          <a:ext cx="1571625" cy="6229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EF13AC" w14:textId="77777777" w:rsidR="00EC7A23" w:rsidRDefault="00000000">
                            <w:pPr>
                              <w:jc w:val="left"/>
                              <w:rPr>
                                <w:w w:val="62"/>
                                <w:sz w:val="18"/>
                                <w:szCs w:val="18"/>
                              </w:rPr>
                            </w:pPr>
                            <w:r>
                              <w:rPr>
                                <w:rFonts w:hint="eastAsia"/>
                              </w:rPr>
                              <w:t>向有关街道办事处部门通报情况，传达区领导指示</w:t>
                            </w:r>
                          </w:p>
                          <w:p w14:paraId="3BD27F3B" w14:textId="77777777" w:rsidR="00EC7A23" w:rsidRDefault="00EC7A23">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1F08F0" id="矩形 41" o:spid="_x0000_s1099" style="position:absolute;left:0;text-align:left;margin-left:-46.95pt;margin-top:28.6pt;width:123.75pt;height:55.0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" fillcolor="window" strokecolor="windowText" strokeweight="1pt">
                <v:textbox>
                  <w:txbxContent>
                    <w:p w14:paraId="31EF13AC" w14:textId="77777777" w:rsidR="00EC7A23" w:rsidRDefault="00000000">
                      <w:pPr>
                        <w:jc w:val="left"/>
                        <w:rPr>
                          <w:w w:val="62"/>
                          <w:sz w:val="18"/>
                          <w:szCs w:val="18"/>
                        </w:rPr>
                      </w:pPr>
                      <w:r>
                        <w:rPr>
                          <w:rFonts w:hint="eastAsia"/>
                        </w:rPr>
                        <w:t>向有关街道办事处部门通报情况，传达区领导指示</w:t>
                      </w:r>
                    </w:p>
                    <w:p w14:paraId="3BD27F3B" w14:textId="77777777" w:rsidR="00EC7A23" w:rsidRDefault="00EC7A23">
                      <w:pPr>
                        <w:jc w:val="center"/>
                        <w:rPr>
                          <w:sz w:val="18"/>
                          <w:szCs w:val="18"/>
                        </w:rPr>
                      </w:pPr>
                    </w:p>
                  </w:txbxContent>
                </v:textbox>
              </v:rect>
            </w:pict>
          </mc:Fallback>
        </mc:AlternateContent>
      </w:r>
      <w:r>
        <w:rPr>
          <w:noProof/>
          <w:color w:val="0000FF"/>
        </w:rPr>
        <mc:AlternateContent>
          <mc:Choice Requires="wps">
            <w:drawing>
              <wp:anchor distT="0" distB="0" distL="114300" distR="114300" simplePos="0" relativeHeight="251666432" behindDoc="0" locked="0" layoutInCell="1" allowOverlap="1" wp14:anchorId="70568259" wp14:editId="41D382AC">
                <wp:simplePos x="0" y="0"/>
                <wp:positionH relativeFrom="column">
                  <wp:posOffset>1701800</wp:posOffset>
                </wp:positionH>
                <wp:positionV relativeFrom="paragraph">
                  <wp:posOffset>145415</wp:posOffset>
                </wp:positionV>
                <wp:extent cx="2111375" cy="571500"/>
                <wp:effectExtent l="6350" t="6350" r="15875" b="12700"/>
                <wp:wrapNone/>
                <wp:docPr id="32" name="矩形 32"/>
                <wp:cNvGraphicFramePr/>
                <a:graphic xmlns:a="http://schemas.openxmlformats.org/drawingml/2006/main">
                  <a:graphicData uri="http://schemas.microsoft.com/office/word/2010/wordprocessingShape">
                    <wps:wsp>
                      <wps:cNvSpPr/>
                      <wps:spPr>
                        <a:xfrm>
                          <a:off x="0" y="0"/>
                          <a:ext cx="2111375" cy="571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4167DA" w14:textId="77777777" w:rsidR="00EC7A23" w:rsidRDefault="00000000">
                            <w:pPr>
                              <w:jc w:val="center"/>
                            </w:pPr>
                            <w:r>
                              <w:rPr>
                                <w:rFonts w:hint="eastAsia"/>
                              </w:rPr>
                              <w:t>应急响应</w:t>
                            </w:r>
                          </w:p>
                          <w:p w14:paraId="0439E254" w14:textId="77777777" w:rsidR="00EC7A23" w:rsidRDefault="00000000">
                            <w:pPr>
                              <w:jc w:val="center"/>
                            </w:pPr>
                            <w:r>
                              <w:rPr>
                                <w:rFonts w:hint="eastAsia"/>
                              </w:rPr>
                              <w:t>（事发地党委和政府批准）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568259" id="矩形 32" o:spid="_x0000_s1100" style="position:absolute;left:0;text-align:left;margin-left:134pt;margin-top:11.45pt;width:166.25pt;height: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" fillcolor="window" strokecolor="windowText" strokeweight="1pt">
                <v:textbox>
                  <w:txbxContent>
                    <w:p w14:paraId="4C4167DA" w14:textId="77777777" w:rsidR="00EC7A23" w:rsidRDefault="00000000">
                      <w:pPr>
                        <w:jc w:val="center"/>
                      </w:pPr>
                      <w:r>
                        <w:rPr>
                          <w:rFonts w:hint="eastAsia"/>
                        </w:rPr>
                        <w:t>应急响应</w:t>
                      </w:r>
                    </w:p>
                    <w:p w14:paraId="0439E254" w14:textId="77777777" w:rsidR="00EC7A23" w:rsidRDefault="00000000">
                      <w:pPr>
                        <w:jc w:val="center"/>
                      </w:pPr>
                      <w:r>
                        <w:rPr>
                          <w:rFonts w:hint="eastAsia"/>
                        </w:rPr>
                        <w:t>（事发地党委和政府批准）</w:t>
                      </w:r>
                    </w:p>
                  </w:txbxContent>
                </v:textbox>
              </v:rect>
            </w:pict>
          </mc:Fallback>
        </mc:AlternateContent>
      </w:r>
      <w:r>
        <w:rPr>
          <w:noProof/>
          <w:color w:val="0000FF"/>
        </w:rPr>
        <mc:AlternateContent>
          <mc:Choice Requires="wps">
            <w:drawing>
              <wp:anchor distT="0" distB="0" distL="114300" distR="114300" simplePos="0" relativeHeight="251664384" behindDoc="0" locked="0" layoutInCell="1" allowOverlap="1" wp14:anchorId="6A48E184" wp14:editId="0900676A">
                <wp:simplePos x="0" y="0"/>
                <wp:positionH relativeFrom="column">
                  <wp:posOffset>2195195</wp:posOffset>
                </wp:positionH>
                <wp:positionV relativeFrom="paragraph">
                  <wp:posOffset>3785870</wp:posOffset>
                </wp:positionV>
                <wp:extent cx="387985" cy="0"/>
                <wp:effectExtent l="0" t="0" r="0" b="0"/>
                <wp:wrapNone/>
                <wp:docPr id="30" name="直接连接符 30"/>
                <wp:cNvGraphicFramePr/>
                <a:graphic xmlns:a="http://schemas.openxmlformats.org/drawingml/2006/main">
                  <a:graphicData uri="http://schemas.microsoft.com/office/word/2010/wordprocessingShape">
                    <wps:wsp>
                      <wps:cNvCnPr/>
                      <wps:spPr>
                        <a:xfrm>
                          <a:off x="0" y="0"/>
                          <a:ext cx="392430"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B3DAD5" id="直接连接符 3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2.85pt,298.1pt" to="203.4pt,2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" strokecolor="windowText" strokeweight=".5pt">
                <v:stroke joinstyle="miter"/>
              </v:line>
            </w:pict>
          </mc:Fallback>
        </mc:AlternateContent>
      </w:r>
    </w:p>
    <w:p w14:paraId="5FB92DF9" w14:textId="77777777" w:rsidR="00EC7A23" w:rsidRDefault="00000000">
      <w:pPr>
        <w:rPr>
          <w:rFonts w:ascii="仿宋" w:eastAsia="仿宋" w:hAnsi="仿宋" w:cs="仿宋" w:hint="eastAsia"/>
          <w:sz w:val="32"/>
          <w:szCs w:val="32"/>
          <w:shd w:val="clear" w:color="auto" w:fill="FFFFFF"/>
        </w:rPr>
      </w:pPr>
      <w:r>
        <w:rPr>
          <w:noProof/>
          <w:sz w:val="32"/>
        </w:rPr>
        <mc:AlternateContent>
          <mc:Choice Requires="wps">
            <w:drawing>
              <wp:anchor distT="0" distB="0" distL="114300" distR="114300" simplePos="0" relativeHeight="251706368" behindDoc="0" locked="0" layoutInCell="1" allowOverlap="1" wp14:anchorId="6F8BF48B" wp14:editId="67316AAF">
                <wp:simplePos x="0" y="0"/>
                <wp:positionH relativeFrom="column">
                  <wp:posOffset>3813175</wp:posOffset>
                </wp:positionH>
                <wp:positionV relativeFrom="paragraph">
                  <wp:posOffset>34925</wp:posOffset>
                </wp:positionV>
                <wp:extent cx="229235" cy="635"/>
                <wp:effectExtent l="0" t="0" r="0" b="0"/>
                <wp:wrapNone/>
                <wp:docPr id="115" name="直接连接符 115"/>
                <wp:cNvGraphicFramePr/>
                <a:graphic xmlns:a="http://schemas.openxmlformats.org/drawingml/2006/main">
                  <a:graphicData uri="http://schemas.microsoft.com/office/word/2010/wordprocessingShape">
                    <wps:wsp>
                      <wps:cNvCnPr/>
                      <wps:spPr>
                        <a:xfrm>
                          <a:off x="4956175" y="4078605"/>
                          <a:ext cx="229235" cy="63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0124616" id="直接连接符 11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00.25pt,2.75pt" to="31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" strokeweight=".5pt">
                <v:stroke joinstyle="miter"/>
              </v:line>
            </w:pict>
          </mc:Fallback>
        </mc:AlternateContent>
      </w:r>
      <w:r>
        <w:rPr>
          <w:noProof/>
          <w:sz w:val="32"/>
        </w:rPr>
        <mc:AlternateContent>
          <mc:Choice Requires="wps">
            <w:drawing>
              <wp:anchor distT="0" distB="0" distL="114300" distR="114300" simplePos="0" relativeHeight="251691008" behindDoc="0" locked="0" layoutInCell="1" allowOverlap="1" wp14:anchorId="6DD6B4E1" wp14:editId="60E61EDC">
                <wp:simplePos x="0" y="0"/>
                <wp:positionH relativeFrom="column">
                  <wp:posOffset>975360</wp:posOffset>
                </wp:positionH>
                <wp:positionV relativeFrom="paragraph">
                  <wp:posOffset>316865</wp:posOffset>
                </wp:positionV>
                <wp:extent cx="372110" cy="5715"/>
                <wp:effectExtent l="0" t="0" r="0" b="0"/>
                <wp:wrapNone/>
                <wp:docPr id="53" name="直接连接符 53"/>
                <wp:cNvGraphicFramePr/>
                <a:graphic xmlns:a="http://schemas.openxmlformats.org/drawingml/2006/main">
                  <a:graphicData uri="http://schemas.microsoft.com/office/word/2010/wordprocessingShape">
                    <wps:wsp>
                      <wps:cNvCnPr/>
                      <wps:spPr>
                        <a:xfrm flipH="1" flipV="1">
                          <a:off x="2204720" y="4309110"/>
                          <a:ext cx="372110" cy="571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BE87CCC" id="直接连接符 53" o:spid="_x0000_s1026" style="position:absolute;flip:x y;z-index:251691008;visibility:visible;mso-wrap-style:square;mso-wrap-distance-left:9pt;mso-wrap-distance-top:0;mso-wrap-distance-right:9pt;mso-wrap-distance-bottom:0;mso-position-horizontal:absolute;mso-position-horizontal-relative:text;mso-position-vertical:absolute;mso-position-vertical-relative:text" from="76.8pt,24.95pt" to="106.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" strokeweight=".5pt">
                <v:stroke joinstyle="miter"/>
              </v:line>
            </w:pict>
          </mc:Fallback>
        </mc:AlternateContent>
      </w:r>
      <w:r>
        <w:rPr>
          <w:noProof/>
          <w:sz w:val="32"/>
        </w:rPr>
        <mc:AlternateContent>
          <mc:Choice Requires="wps">
            <w:drawing>
              <wp:anchor distT="0" distB="0" distL="114300" distR="114300" simplePos="0" relativeHeight="251683840" behindDoc="0" locked="0" layoutInCell="1" allowOverlap="1" wp14:anchorId="773AD953" wp14:editId="27B04B93">
                <wp:simplePos x="0" y="0"/>
                <wp:positionH relativeFrom="column">
                  <wp:posOffset>2757170</wp:posOffset>
                </wp:positionH>
                <wp:positionV relativeFrom="paragraph">
                  <wp:posOffset>320675</wp:posOffset>
                </wp:positionV>
                <wp:extent cx="635" cy="328930"/>
                <wp:effectExtent l="48895" t="0" r="64770" b="13970"/>
                <wp:wrapNone/>
                <wp:docPr id="44" name="直接箭头连接符 44"/>
                <wp:cNvGraphicFramePr/>
                <a:graphic xmlns:a="http://schemas.openxmlformats.org/drawingml/2006/main">
                  <a:graphicData uri="http://schemas.microsoft.com/office/word/2010/wordprocessingShape">
                    <wps:wsp>
                      <wps:cNvCnPr/>
                      <wps:spPr>
                        <a:xfrm flipH="1">
                          <a:off x="3900805" y="4364355"/>
                          <a:ext cx="635" cy="32893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77250DB0" id="直接箭头连接符 44" o:spid="_x0000_s1026" type="#_x0000_t32" style="position:absolute;margin-left:217.1pt;margin-top:25.25pt;width:.05pt;height:25.9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" strokeweight=".5pt">
                <v:stroke endarrow="open" joinstyle="miter"/>
              </v:shape>
            </w:pict>
          </mc:Fallback>
        </mc:AlternateContent>
      </w:r>
    </w:p>
    <w:p w14:paraId="5E25926E" w14:textId="77777777" w:rsidR="00EC7A23" w:rsidRDefault="00000000">
      <w:pPr>
        <w:rPr>
          <w:rFonts w:ascii="仿宋" w:eastAsia="仿宋" w:hAnsi="仿宋" w:cs="仿宋" w:hint="eastAsia"/>
          <w:sz w:val="32"/>
          <w:szCs w:val="32"/>
          <w:shd w:val="clear" w:color="auto" w:fill="FFFFFF"/>
        </w:rPr>
      </w:pPr>
      <w:r>
        <w:rPr>
          <w:noProof/>
          <w:color w:val="0000FF"/>
        </w:rPr>
        <mc:AlternateContent>
          <mc:Choice Requires="wps">
            <w:drawing>
              <wp:anchor distT="0" distB="0" distL="114300" distR="114300" simplePos="0" relativeHeight="251701248" behindDoc="0" locked="0" layoutInCell="1" allowOverlap="1" wp14:anchorId="31501B26" wp14:editId="692E44FD">
                <wp:simplePos x="0" y="0"/>
                <wp:positionH relativeFrom="column">
                  <wp:posOffset>4593590</wp:posOffset>
                </wp:positionH>
                <wp:positionV relativeFrom="paragraph">
                  <wp:posOffset>87630</wp:posOffset>
                </wp:positionV>
                <wp:extent cx="1552575" cy="511810"/>
                <wp:effectExtent l="6350" t="6350" r="22225" b="15240"/>
                <wp:wrapNone/>
                <wp:docPr id="109" name="矩形 109"/>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E9F6F3" w14:textId="77777777" w:rsidR="00EC7A23" w:rsidRDefault="00000000">
                            <w:pPr>
                              <w:jc w:val="center"/>
                              <w:rPr>
                                <w:szCs w:val="21"/>
                              </w:rPr>
                            </w:pPr>
                            <w:r>
                              <w:rPr>
                                <w:rFonts w:hint="eastAsia"/>
                                <w:szCs w:val="21"/>
                              </w:rPr>
                              <w:t>区应急指挥部派工作组和专家组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501B26" id="矩形 109" o:spid="_x0000_s1101" style="position:absolute;left:0;text-align:left;margin-left:361.7pt;margin-top:6.9pt;width:122.25pt;height:40.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" fillcolor="window" strokecolor="windowText" strokeweight="1pt">
                <v:textbox>
                  <w:txbxContent>
                    <w:p w14:paraId="5CE9F6F3" w14:textId="77777777" w:rsidR="00EC7A23" w:rsidRDefault="00000000">
                      <w:pPr>
                        <w:jc w:val="center"/>
                        <w:rPr>
                          <w:szCs w:val="21"/>
                        </w:rPr>
                      </w:pPr>
                      <w:r>
                        <w:rPr>
                          <w:rFonts w:hint="eastAsia"/>
                          <w:szCs w:val="21"/>
                        </w:rPr>
                        <w:t>区应急指挥部派工作组和专家组</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2F1982FD" wp14:editId="00C2FF07">
                <wp:simplePos x="0" y="0"/>
                <wp:positionH relativeFrom="column">
                  <wp:posOffset>4046220</wp:posOffset>
                </wp:positionH>
                <wp:positionV relativeFrom="paragraph">
                  <wp:posOffset>340360</wp:posOffset>
                </wp:positionV>
                <wp:extent cx="547370" cy="3175"/>
                <wp:effectExtent l="0" t="0" r="0" b="0"/>
                <wp:wrapNone/>
                <wp:docPr id="117" name="直接连接符 117"/>
                <wp:cNvGraphicFramePr/>
                <a:graphic xmlns:a="http://schemas.openxmlformats.org/drawingml/2006/main">
                  <a:graphicData uri="http://schemas.microsoft.com/office/word/2010/wordprocessingShape">
                    <wps:wsp>
                      <wps:cNvCnPr/>
                      <wps:spPr>
                        <a:xfrm flipH="1" flipV="1">
                          <a:off x="5914390" y="4783455"/>
                          <a:ext cx="547370" cy="317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90CCCB0" id="直接连接符 117" o:spid="_x0000_s1026" style="position:absolute;flip:x y;z-index:251708416;visibility:visible;mso-wrap-style:square;mso-wrap-distance-left:9pt;mso-wrap-distance-top:0;mso-wrap-distance-right:9pt;mso-wrap-distance-bottom:0;mso-position-horizontal:absolute;mso-position-horizontal-relative:text;mso-position-vertical:absolute;mso-position-vertical-relative:text" from="318.6pt,26.8pt" to="361.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" strokeweight=".5pt">
                <v:stroke joinstyle="miter"/>
              </v:line>
            </w:pict>
          </mc:Fallback>
        </mc:AlternateContent>
      </w:r>
      <w:r>
        <w:rPr>
          <w:noProof/>
          <w:color w:val="0000FF"/>
        </w:rPr>
        <mc:AlternateContent>
          <mc:Choice Requires="wps">
            <w:drawing>
              <wp:anchor distT="0" distB="0" distL="114300" distR="114300" simplePos="0" relativeHeight="251669504" behindDoc="0" locked="0" layoutInCell="1" allowOverlap="1" wp14:anchorId="53BE5E39" wp14:editId="493190C4">
                <wp:simplePos x="0" y="0"/>
                <wp:positionH relativeFrom="column">
                  <wp:posOffset>1744980</wp:posOffset>
                </wp:positionH>
                <wp:positionV relativeFrom="paragraph">
                  <wp:posOffset>300355</wp:posOffset>
                </wp:positionV>
                <wp:extent cx="2054225" cy="562610"/>
                <wp:effectExtent l="6350" t="6350" r="15875" b="21590"/>
                <wp:wrapNone/>
                <wp:docPr id="24" name="矩形 24"/>
                <wp:cNvGraphicFramePr/>
                <a:graphic xmlns:a="http://schemas.openxmlformats.org/drawingml/2006/main">
                  <a:graphicData uri="http://schemas.microsoft.com/office/word/2010/wordprocessingShape">
                    <wps:wsp>
                      <wps:cNvSpPr/>
                      <wps:spPr>
                        <a:xfrm>
                          <a:off x="0" y="0"/>
                          <a:ext cx="2054225" cy="5626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DAF086" w14:textId="77777777" w:rsidR="00EC7A23" w:rsidRDefault="00000000">
                            <w:pPr>
                              <w:jc w:val="center"/>
                              <w:rPr>
                                <w:szCs w:val="21"/>
                              </w:rPr>
                            </w:pPr>
                            <w:r>
                              <w:rPr>
                                <w:rFonts w:hint="eastAsia"/>
                                <w:szCs w:val="21"/>
                              </w:rPr>
                              <w:t>应急结束</w:t>
                            </w:r>
                          </w:p>
                          <w:p w14:paraId="0149F576" w14:textId="77777777" w:rsidR="00EC7A23" w:rsidRDefault="00000000">
                            <w:pPr>
                              <w:jc w:val="center"/>
                              <w:rPr>
                                <w:sz w:val="15"/>
                                <w:szCs w:val="15"/>
                              </w:rPr>
                            </w:pPr>
                            <w:r>
                              <w:rPr>
                                <w:rFonts w:hint="eastAsia"/>
                                <w:sz w:val="15"/>
                                <w:szCs w:val="15"/>
                              </w:rPr>
                              <w:t>（履行统一领导职责的党委、政府批准）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BE5E39" id="矩形 24" o:spid="_x0000_s1102" style="position:absolute;left:0;text-align:left;margin-left:137.4pt;margin-top:23.65pt;width:161.75pt;height:44.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" fillcolor="window" strokecolor="windowText" strokeweight="1pt">
                <v:textbox>
                  <w:txbxContent>
                    <w:p w14:paraId="03DAF086" w14:textId="77777777" w:rsidR="00EC7A23" w:rsidRDefault="00000000">
                      <w:pPr>
                        <w:jc w:val="center"/>
                        <w:rPr>
                          <w:szCs w:val="21"/>
                        </w:rPr>
                      </w:pPr>
                      <w:r>
                        <w:rPr>
                          <w:rFonts w:hint="eastAsia"/>
                          <w:szCs w:val="21"/>
                        </w:rPr>
                        <w:t>应急结束</w:t>
                      </w:r>
                    </w:p>
                    <w:p w14:paraId="0149F576" w14:textId="77777777" w:rsidR="00EC7A23" w:rsidRDefault="00000000">
                      <w:pPr>
                        <w:jc w:val="center"/>
                        <w:rPr>
                          <w:sz w:val="15"/>
                          <w:szCs w:val="15"/>
                        </w:rPr>
                      </w:pPr>
                      <w:r>
                        <w:rPr>
                          <w:rFonts w:hint="eastAsia"/>
                          <w:sz w:val="15"/>
                          <w:szCs w:val="15"/>
                        </w:rPr>
                        <w:t>（履行统一领导职责的党委、政府批准）</w:t>
                      </w:r>
                    </w:p>
                  </w:txbxContent>
                </v:textbox>
              </v:rect>
            </w:pict>
          </mc:Fallback>
        </mc:AlternateContent>
      </w:r>
    </w:p>
    <w:p w14:paraId="626F7228" w14:textId="77777777" w:rsidR="00EC7A23" w:rsidRDefault="00EC7A23">
      <w:pPr>
        <w:rPr>
          <w:rFonts w:ascii="仿宋" w:eastAsia="仿宋" w:hAnsi="仿宋" w:cs="仿宋" w:hint="eastAsia"/>
          <w:sz w:val="32"/>
          <w:szCs w:val="32"/>
          <w:shd w:val="clear" w:color="auto" w:fill="FFFFFF"/>
        </w:rPr>
      </w:pPr>
    </w:p>
    <w:p w14:paraId="687B4D75" w14:textId="77777777" w:rsidR="00EC7A23" w:rsidRDefault="00000000">
      <w:pPr>
        <w:rPr>
          <w:rFonts w:ascii="仿宋" w:eastAsia="仿宋" w:hAnsi="仿宋" w:cs="仿宋" w:hint="eastAsia"/>
          <w:sz w:val="32"/>
          <w:szCs w:val="32"/>
          <w:shd w:val="clear" w:color="auto" w:fill="FFFFFF"/>
        </w:rPr>
      </w:pPr>
      <w:r>
        <w:rPr>
          <w:noProof/>
          <w:color w:val="0000FF"/>
        </w:rPr>
        <mc:AlternateContent>
          <mc:Choice Requires="wps">
            <w:drawing>
              <wp:anchor distT="0" distB="0" distL="114300" distR="114300" simplePos="0" relativeHeight="251711488" behindDoc="0" locked="0" layoutInCell="1" allowOverlap="1" wp14:anchorId="0D8B8F44" wp14:editId="3E03D1EF">
                <wp:simplePos x="0" y="0"/>
                <wp:positionH relativeFrom="column">
                  <wp:posOffset>4552315</wp:posOffset>
                </wp:positionH>
                <wp:positionV relativeFrom="paragraph">
                  <wp:posOffset>278765</wp:posOffset>
                </wp:positionV>
                <wp:extent cx="1552575" cy="455295"/>
                <wp:effectExtent l="6350" t="6350" r="22225" b="14605"/>
                <wp:wrapNone/>
                <wp:docPr id="114" name="矩形 114"/>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0F0837" w14:textId="77777777" w:rsidR="00EC7A23" w:rsidRDefault="00000000">
                            <w:pPr>
                              <w:spacing w:line="360" w:lineRule="auto"/>
                              <w:jc w:val="center"/>
                              <w:rPr>
                                <w:szCs w:val="21"/>
                              </w:rPr>
                            </w:pPr>
                            <w:r>
                              <w:rPr>
                                <w:rFonts w:hint="eastAsia"/>
                                <w:szCs w:val="21"/>
                              </w:rPr>
                              <w:t>启动相关专项应急预案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D8B8F44" id="矩形 114" o:spid="_x0000_s1103" style="position:absolute;left:0;text-align:left;margin-left:358.45pt;margin-top:21.95pt;width:122.25pt;height:35.8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" fillcolor="window" strokecolor="windowText" strokeweight="1pt">
                <v:textbox>
                  <w:txbxContent>
                    <w:p w14:paraId="610F0837" w14:textId="77777777" w:rsidR="00EC7A23" w:rsidRDefault="00000000">
                      <w:pPr>
                        <w:spacing w:line="360" w:lineRule="auto"/>
                        <w:jc w:val="center"/>
                        <w:rPr>
                          <w:szCs w:val="21"/>
                        </w:rPr>
                      </w:pPr>
                      <w:r>
                        <w:rPr>
                          <w:rFonts w:hint="eastAsia"/>
                          <w:szCs w:val="21"/>
                        </w:rPr>
                        <w:t>启动相关专项应急预案</w:t>
                      </w:r>
                    </w:p>
                  </w:txbxContent>
                </v:textbox>
              </v:rect>
            </w:pict>
          </mc:Fallback>
        </mc:AlternateContent>
      </w:r>
      <w:r>
        <w:rPr>
          <w:noProof/>
          <w:color w:val="0000FF"/>
        </w:rPr>
        <mc:AlternateContent>
          <mc:Choice Requires="wps">
            <w:drawing>
              <wp:anchor distT="0" distB="0" distL="114300" distR="114300" simplePos="0" relativeHeight="251704320" behindDoc="0" locked="0" layoutInCell="1" allowOverlap="1" wp14:anchorId="33999A70" wp14:editId="26C681A5">
                <wp:simplePos x="0" y="0"/>
                <wp:positionH relativeFrom="column">
                  <wp:posOffset>5657215</wp:posOffset>
                </wp:positionH>
                <wp:positionV relativeFrom="paragraph">
                  <wp:posOffset>5824855</wp:posOffset>
                </wp:positionV>
                <wp:extent cx="1552575" cy="455295"/>
                <wp:effectExtent l="6350" t="6350" r="22225" b="14605"/>
                <wp:wrapNone/>
                <wp:docPr id="112" name="矩形 112"/>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AAF22E" w14:textId="77777777" w:rsidR="00EC7A23" w:rsidRDefault="00000000">
                            <w:pPr>
                              <w:spacing w:line="360" w:lineRule="auto"/>
                              <w:jc w:val="center"/>
                              <w:rPr>
                                <w:szCs w:val="21"/>
                              </w:rPr>
                            </w:pPr>
                            <w:r>
                              <w:rPr>
                                <w:rFonts w:hint="eastAsia"/>
                                <w:szCs w:val="21"/>
                              </w:rPr>
                              <w:t>启动相关专项应急预案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999A70" id="矩形 112" o:spid="_x0000_s1104" style="position:absolute;left:0;text-align:left;margin-left:445.45pt;margin-top:458.65pt;width:122.25pt;height:35.8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" fillcolor="window" strokecolor="windowText" strokeweight="1pt">
                <v:textbox>
                  <w:txbxContent>
                    <w:p w14:paraId="5CAAF22E" w14:textId="77777777" w:rsidR="00EC7A23" w:rsidRDefault="00000000">
                      <w:pPr>
                        <w:spacing w:line="360" w:lineRule="auto"/>
                        <w:jc w:val="center"/>
                        <w:rPr>
                          <w:szCs w:val="21"/>
                        </w:rPr>
                      </w:pPr>
                      <w:r>
                        <w:rPr>
                          <w:rFonts w:hint="eastAsia"/>
                          <w:szCs w:val="21"/>
                        </w:rPr>
                        <w:t>启动相关专项应急预案</w:t>
                      </w:r>
                    </w:p>
                  </w:txbxContent>
                </v:textbox>
              </v:rect>
            </w:pict>
          </mc:Fallback>
        </mc:AlternateContent>
      </w:r>
      <w:r>
        <w:rPr>
          <w:noProof/>
          <w:sz w:val="32"/>
        </w:rPr>
        <mc:AlternateContent>
          <mc:Choice Requires="wps">
            <w:drawing>
              <wp:anchor distT="0" distB="0" distL="114300" distR="114300" simplePos="0" relativeHeight="251684864" behindDoc="0" locked="0" layoutInCell="1" allowOverlap="1" wp14:anchorId="2868714F" wp14:editId="49CF996C">
                <wp:simplePos x="0" y="0"/>
                <wp:positionH relativeFrom="column">
                  <wp:posOffset>2772410</wp:posOffset>
                </wp:positionH>
                <wp:positionV relativeFrom="paragraph">
                  <wp:posOffset>70485</wp:posOffset>
                </wp:positionV>
                <wp:extent cx="3810" cy="355600"/>
                <wp:effectExtent l="46355" t="0" r="64135" b="6350"/>
                <wp:wrapNone/>
                <wp:docPr id="45" name="直接箭头连接符 45"/>
                <wp:cNvGraphicFramePr/>
                <a:graphic xmlns:a="http://schemas.openxmlformats.org/drawingml/2006/main">
                  <a:graphicData uri="http://schemas.microsoft.com/office/word/2010/wordprocessingShape">
                    <wps:wsp>
                      <wps:cNvCnPr/>
                      <wps:spPr>
                        <a:xfrm>
                          <a:off x="3915410" y="5302885"/>
                          <a:ext cx="3810" cy="35560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10DAC3AB" id="直接箭头连接符 45" o:spid="_x0000_s1026" type="#_x0000_t32" style="position:absolute;margin-left:218.3pt;margin-top:5.55pt;width:.3pt;height:28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" strokeweight=".5pt">
                <v:stroke endarrow="open" joinstyle="miter"/>
              </v:shape>
            </w:pict>
          </mc:Fallback>
        </mc:AlternateContent>
      </w:r>
    </w:p>
    <w:p w14:paraId="5D57750B" w14:textId="77777777" w:rsidR="00EC7A23" w:rsidRDefault="00000000">
      <w:pPr>
        <w:rPr>
          <w:color w:val="0000FF"/>
        </w:rPr>
      </w:pPr>
      <w:r>
        <w:rPr>
          <w:noProof/>
        </w:rPr>
        <mc:AlternateContent>
          <mc:Choice Requires="wps">
            <w:drawing>
              <wp:anchor distT="0" distB="0" distL="114300" distR="114300" simplePos="0" relativeHeight="251709440" behindDoc="0" locked="0" layoutInCell="1" allowOverlap="1" wp14:anchorId="3C3DA724" wp14:editId="2441E0EE">
                <wp:simplePos x="0" y="0"/>
                <wp:positionH relativeFrom="column">
                  <wp:posOffset>3995420</wp:posOffset>
                </wp:positionH>
                <wp:positionV relativeFrom="paragraph">
                  <wp:posOffset>107315</wp:posOffset>
                </wp:positionV>
                <wp:extent cx="556895" cy="3175"/>
                <wp:effectExtent l="0" t="0" r="0" b="0"/>
                <wp:wrapNone/>
                <wp:docPr id="118" name="直接连接符 118"/>
                <wp:cNvGraphicFramePr/>
                <a:graphic xmlns:a="http://schemas.openxmlformats.org/drawingml/2006/main">
                  <a:graphicData uri="http://schemas.microsoft.com/office/word/2010/wordprocessingShape">
                    <wps:wsp>
                      <wps:cNvCnPr/>
                      <wps:spPr>
                        <a:xfrm flipH="1" flipV="1">
                          <a:off x="5923915" y="5726430"/>
                          <a:ext cx="556895" cy="317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215BD8E" id="直接连接符 118" o:spid="_x0000_s1026" style="position:absolute;flip:x y;z-index:251709440;visibility:visible;mso-wrap-style:square;mso-wrap-distance-left:9pt;mso-wrap-distance-top:0;mso-wrap-distance-right:9pt;mso-wrap-distance-bottom:0;mso-position-horizontal:absolute;mso-position-horizontal-relative:text;mso-position-vertical:absolute;mso-position-vertical-relative:text" from="314.6pt,8.45pt" to="358.4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" strokeweight=".5pt">
                <v:stroke joinstyle="miter"/>
              </v:line>
            </w:pict>
          </mc:Fallback>
        </mc:AlternateContent>
      </w:r>
      <w:r>
        <w:rPr>
          <w:noProof/>
          <w:color w:val="0000FF"/>
        </w:rPr>
        <mc:AlternateContent>
          <mc:Choice Requires="wps">
            <w:drawing>
              <wp:anchor distT="0" distB="0" distL="114300" distR="114300" simplePos="0" relativeHeight="251705344" behindDoc="0" locked="0" layoutInCell="1" allowOverlap="1" wp14:anchorId="0E5EBD91" wp14:editId="639B1281">
                <wp:simplePos x="0" y="0"/>
                <wp:positionH relativeFrom="column">
                  <wp:posOffset>5962015</wp:posOffset>
                </wp:positionH>
                <wp:positionV relativeFrom="paragraph">
                  <wp:posOffset>6129655</wp:posOffset>
                </wp:positionV>
                <wp:extent cx="1552575" cy="455295"/>
                <wp:effectExtent l="6350" t="6350" r="22225" b="14605"/>
                <wp:wrapNone/>
                <wp:docPr id="113" name="矩形 113"/>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A8A0C5" w14:textId="77777777" w:rsidR="00EC7A23" w:rsidRDefault="00000000">
                            <w:pPr>
                              <w:spacing w:line="360" w:lineRule="auto"/>
                              <w:jc w:val="center"/>
                              <w:rPr>
                                <w:szCs w:val="21"/>
                              </w:rPr>
                            </w:pPr>
                            <w:r>
                              <w:rPr>
                                <w:rFonts w:hint="eastAsia"/>
                                <w:szCs w:val="21"/>
                              </w:rPr>
                              <w:t>启动相关专项应急预案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5EBD91" id="矩形 113" o:spid="_x0000_s1105" style="position:absolute;left:0;text-align:left;margin-left:469.45pt;margin-top:482.65pt;width:122.25pt;height:35.8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" fillcolor="window" strokecolor="windowText" strokeweight="1pt">
                <v:textbox>
                  <w:txbxContent>
                    <w:p w14:paraId="66A8A0C5" w14:textId="77777777" w:rsidR="00EC7A23" w:rsidRDefault="00000000">
                      <w:pPr>
                        <w:spacing w:line="360" w:lineRule="auto"/>
                        <w:jc w:val="center"/>
                        <w:rPr>
                          <w:szCs w:val="21"/>
                        </w:rPr>
                      </w:pPr>
                      <w:r>
                        <w:rPr>
                          <w:rFonts w:hint="eastAsia"/>
                          <w:szCs w:val="21"/>
                        </w:rPr>
                        <w:t>启动相关专项应急预案</w:t>
                      </w:r>
                    </w:p>
                  </w:txbxContent>
                </v:textbox>
              </v:rect>
            </w:pict>
          </mc:Fallback>
        </mc:AlternateContent>
      </w:r>
      <w:r>
        <w:rPr>
          <w:noProof/>
          <w:color w:val="0000FF"/>
        </w:rPr>
        <mc:AlternateContent>
          <mc:Choice Requires="wps">
            <w:drawing>
              <wp:anchor distT="0" distB="0" distL="114300" distR="114300" simplePos="0" relativeHeight="251703296" behindDoc="0" locked="0" layoutInCell="1" allowOverlap="1" wp14:anchorId="4F21CCDB" wp14:editId="5EBCE046">
                <wp:simplePos x="0" y="0"/>
                <wp:positionH relativeFrom="column">
                  <wp:posOffset>5809615</wp:posOffset>
                </wp:positionH>
                <wp:positionV relativeFrom="paragraph">
                  <wp:posOffset>5977255</wp:posOffset>
                </wp:positionV>
                <wp:extent cx="1552575" cy="455295"/>
                <wp:effectExtent l="6350" t="6350" r="22225" b="14605"/>
                <wp:wrapNone/>
                <wp:docPr id="111" name="矩形 111"/>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C9F750" w14:textId="77777777" w:rsidR="00EC7A23" w:rsidRDefault="00000000">
                            <w:pPr>
                              <w:spacing w:line="360" w:lineRule="auto"/>
                              <w:jc w:val="center"/>
                              <w:rPr>
                                <w:szCs w:val="21"/>
                              </w:rPr>
                            </w:pPr>
                            <w:r>
                              <w:rPr>
                                <w:rFonts w:hint="eastAsia"/>
                                <w:szCs w:val="21"/>
                              </w:rPr>
                              <w:t>启动相关专项应急预案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21CCDB" id="矩形 111" o:spid="_x0000_s1106" style="position:absolute;left:0;text-align:left;margin-left:457.45pt;margin-top:470.65pt;width:122.25pt;height:35.8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" fillcolor="window" strokecolor="windowText" strokeweight="1pt">
                <v:textbox>
                  <w:txbxContent>
                    <w:p w14:paraId="3DC9F750" w14:textId="77777777" w:rsidR="00EC7A23" w:rsidRDefault="00000000">
                      <w:pPr>
                        <w:spacing w:line="360" w:lineRule="auto"/>
                        <w:jc w:val="center"/>
                        <w:rPr>
                          <w:szCs w:val="21"/>
                        </w:rPr>
                      </w:pPr>
                      <w:r>
                        <w:rPr>
                          <w:rFonts w:hint="eastAsia"/>
                          <w:szCs w:val="21"/>
                        </w:rPr>
                        <w:t>启动相关专项应急预案</w:t>
                      </w:r>
                    </w:p>
                  </w:txbxContent>
                </v:textbox>
              </v:rect>
            </w:pict>
          </mc:Fallback>
        </mc:AlternateContent>
      </w:r>
      <w:r>
        <w:rPr>
          <w:noProof/>
          <w:color w:val="0000FF"/>
        </w:rPr>
        <mc:AlternateContent>
          <mc:Choice Requires="wps">
            <w:drawing>
              <wp:anchor distT="0" distB="0" distL="114300" distR="114300" simplePos="0" relativeHeight="251702272" behindDoc="0" locked="0" layoutInCell="1" allowOverlap="1" wp14:anchorId="0EF4BACB" wp14:editId="5DAEBDA9">
                <wp:simplePos x="0" y="0"/>
                <wp:positionH relativeFrom="column">
                  <wp:posOffset>5657215</wp:posOffset>
                </wp:positionH>
                <wp:positionV relativeFrom="paragraph">
                  <wp:posOffset>5824855</wp:posOffset>
                </wp:positionV>
                <wp:extent cx="1552575" cy="455295"/>
                <wp:effectExtent l="6350" t="6350" r="22225" b="14605"/>
                <wp:wrapNone/>
                <wp:docPr id="110" name="矩形 110"/>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711663" w14:textId="77777777" w:rsidR="00EC7A23" w:rsidRDefault="00000000">
                            <w:pPr>
                              <w:spacing w:line="360" w:lineRule="auto"/>
                              <w:jc w:val="center"/>
                              <w:rPr>
                                <w:szCs w:val="21"/>
                              </w:rPr>
                            </w:pPr>
                            <w:r>
                              <w:rPr>
                                <w:rFonts w:hint="eastAsia"/>
                                <w:szCs w:val="21"/>
                              </w:rPr>
                              <w:t>启动相关专项应急预案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F4BACB" id="矩形 110" o:spid="_x0000_s1107" style="position:absolute;left:0;text-align:left;margin-left:445.45pt;margin-top:458.65pt;width:122.25pt;height:35.8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" fillcolor="window" strokecolor="windowText" strokeweight="1pt">
                <v:textbox>
                  <w:txbxContent>
                    <w:p w14:paraId="0B711663" w14:textId="77777777" w:rsidR="00EC7A23" w:rsidRDefault="00000000">
                      <w:pPr>
                        <w:spacing w:line="360" w:lineRule="auto"/>
                        <w:jc w:val="center"/>
                        <w:rPr>
                          <w:szCs w:val="21"/>
                        </w:rPr>
                      </w:pPr>
                      <w:r>
                        <w:rPr>
                          <w:rFonts w:hint="eastAsia"/>
                          <w:szCs w:val="21"/>
                        </w:rPr>
                        <w:t>启动相关专项应急预案</w:t>
                      </w:r>
                    </w:p>
                  </w:txbxContent>
                </v:textbox>
              </v:rect>
            </w:pict>
          </mc:Fallback>
        </mc:AlternateContent>
      </w:r>
      <w:r>
        <w:rPr>
          <w:noProof/>
          <w:color w:val="0000FF"/>
        </w:rPr>
        <mc:AlternateContent>
          <mc:Choice Requires="wps">
            <w:drawing>
              <wp:anchor distT="0" distB="0" distL="114300" distR="114300" simplePos="0" relativeHeight="251700224" behindDoc="0" locked="0" layoutInCell="1" allowOverlap="1" wp14:anchorId="13AED3EA" wp14:editId="3504717B">
                <wp:simplePos x="0" y="0"/>
                <wp:positionH relativeFrom="column">
                  <wp:posOffset>5809615</wp:posOffset>
                </wp:positionH>
                <wp:positionV relativeFrom="paragraph">
                  <wp:posOffset>5305425</wp:posOffset>
                </wp:positionV>
                <wp:extent cx="1552575" cy="511810"/>
                <wp:effectExtent l="6350" t="6350" r="22225" b="15240"/>
                <wp:wrapNone/>
                <wp:docPr id="108" name="矩形 108"/>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8596D8" w14:textId="77777777" w:rsidR="00EC7A23" w:rsidRDefault="00000000">
                            <w:pPr>
                              <w:jc w:val="center"/>
                              <w:rPr>
                                <w:szCs w:val="21"/>
                              </w:rPr>
                            </w:pPr>
                            <w:r>
                              <w:rPr>
                                <w:rFonts w:hint="eastAsia"/>
                                <w:szCs w:val="21"/>
                              </w:rPr>
                              <w:t>区应急指挥部派工作组和专家组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AED3EA" id="矩形 108" o:spid="_x0000_s1108" style="position:absolute;left:0;text-align:left;margin-left:457.45pt;margin-top:417.75pt;width:122.25pt;height:40.3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" fillcolor="window" strokecolor="windowText" strokeweight="1pt">
                <v:textbox>
                  <w:txbxContent>
                    <w:p w14:paraId="6C8596D8" w14:textId="77777777" w:rsidR="00EC7A23" w:rsidRDefault="00000000">
                      <w:pPr>
                        <w:jc w:val="center"/>
                        <w:rPr>
                          <w:szCs w:val="21"/>
                        </w:rPr>
                      </w:pPr>
                      <w:r>
                        <w:rPr>
                          <w:rFonts w:hint="eastAsia"/>
                          <w:szCs w:val="21"/>
                        </w:rPr>
                        <w:t>区应急指挥部派工作组和专家组</w:t>
                      </w:r>
                    </w:p>
                  </w:txbxContent>
                </v:textbox>
              </v:rect>
            </w:pict>
          </mc:Fallback>
        </mc:AlternateContent>
      </w:r>
      <w:r>
        <w:rPr>
          <w:noProof/>
          <w:color w:val="0000FF"/>
        </w:rPr>
        <mc:AlternateContent>
          <mc:Choice Requires="wps">
            <w:drawing>
              <wp:anchor distT="0" distB="0" distL="114300" distR="114300" simplePos="0" relativeHeight="251699200" behindDoc="0" locked="0" layoutInCell="1" allowOverlap="1" wp14:anchorId="06823B60" wp14:editId="4D2C947C">
                <wp:simplePos x="0" y="0"/>
                <wp:positionH relativeFrom="column">
                  <wp:posOffset>5657215</wp:posOffset>
                </wp:positionH>
                <wp:positionV relativeFrom="paragraph">
                  <wp:posOffset>5153025</wp:posOffset>
                </wp:positionV>
                <wp:extent cx="1552575" cy="511810"/>
                <wp:effectExtent l="6350" t="6350" r="22225" b="15240"/>
                <wp:wrapNone/>
                <wp:docPr id="107" name="矩形 107"/>
                <wp:cNvGraphicFramePr/>
                <a:graphic xmlns:a="http://schemas.openxmlformats.org/drawingml/2006/main">
                  <a:graphicData uri="http://schemas.microsoft.com/office/word/2010/wordprocessingShape">
                    <wps:wsp>
                      <wps:cNvSpPr/>
                      <wps:spPr>
                        <a:xfrm>
                          <a:off x="0" y="0"/>
                          <a:ext cx="1552575" cy="455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C43771" w14:textId="77777777" w:rsidR="00EC7A23" w:rsidRDefault="00000000">
                            <w:pPr>
                              <w:jc w:val="center"/>
                              <w:rPr>
                                <w:szCs w:val="21"/>
                              </w:rPr>
                            </w:pPr>
                            <w:r>
                              <w:rPr>
                                <w:rFonts w:hint="eastAsia"/>
                                <w:szCs w:val="21"/>
                              </w:rPr>
                              <w:t>区应急指挥部派工作组和专家组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823B60" id="矩形 107" o:spid="_x0000_s1109" style="position:absolute;left:0;text-align:left;margin-left:445.45pt;margin-top:405.75pt;width:122.25pt;height:40.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" fillcolor="window" strokecolor="windowText" strokeweight="1pt">
                <v:textbox>
                  <w:txbxContent>
                    <w:p w14:paraId="70C43771" w14:textId="77777777" w:rsidR="00EC7A23" w:rsidRDefault="00000000">
                      <w:pPr>
                        <w:jc w:val="center"/>
                        <w:rPr>
                          <w:szCs w:val="21"/>
                        </w:rPr>
                      </w:pPr>
                      <w:r>
                        <w:rPr>
                          <w:rFonts w:hint="eastAsia"/>
                          <w:szCs w:val="21"/>
                        </w:rPr>
                        <w:t>区应急指挥部派工作组和专家组</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4249453E" wp14:editId="0FF24075">
                <wp:simplePos x="0" y="0"/>
                <wp:positionH relativeFrom="column">
                  <wp:posOffset>2777490</wp:posOffset>
                </wp:positionH>
                <wp:positionV relativeFrom="paragraph">
                  <wp:posOffset>1444625</wp:posOffset>
                </wp:positionV>
                <wp:extent cx="8255" cy="334645"/>
                <wp:effectExtent l="43180" t="0" r="62865" b="8255"/>
                <wp:wrapNone/>
                <wp:docPr id="48" name="直接箭头连接符 48"/>
                <wp:cNvGraphicFramePr/>
                <a:graphic xmlns:a="http://schemas.openxmlformats.org/drawingml/2006/main">
                  <a:graphicData uri="http://schemas.microsoft.com/office/word/2010/wordprocessingShape">
                    <wps:wsp>
                      <wps:cNvCnPr/>
                      <wps:spPr>
                        <a:xfrm>
                          <a:off x="3920490" y="7073265"/>
                          <a:ext cx="8255" cy="334645"/>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705971A6" id="直接箭头连接符 48" o:spid="_x0000_s1026" type="#_x0000_t32" style="position:absolute;margin-left:218.7pt;margin-top:113.75pt;width:.65pt;height:26.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" strokeweight=".5pt">
                <v:stroke endarrow="open" joinstyle="miter"/>
              </v:shape>
            </w:pict>
          </mc:Fallback>
        </mc:AlternateContent>
      </w:r>
      <w:r>
        <w:rPr>
          <w:noProof/>
        </w:rPr>
        <mc:AlternateContent>
          <mc:Choice Requires="wps">
            <w:drawing>
              <wp:anchor distT="0" distB="0" distL="114300" distR="114300" simplePos="0" relativeHeight="251685888" behindDoc="0" locked="0" layoutInCell="1" allowOverlap="1" wp14:anchorId="5B9F6F51" wp14:editId="0E7E53B7">
                <wp:simplePos x="0" y="0"/>
                <wp:positionH relativeFrom="column">
                  <wp:posOffset>2777490</wp:posOffset>
                </wp:positionH>
                <wp:positionV relativeFrom="paragraph">
                  <wp:posOffset>572135</wp:posOffset>
                </wp:positionV>
                <wp:extent cx="4445" cy="347980"/>
                <wp:effectExtent l="48260" t="0" r="61595" b="13970"/>
                <wp:wrapNone/>
                <wp:docPr id="47" name="直接箭头连接符 47"/>
                <wp:cNvGraphicFramePr/>
                <a:graphic xmlns:a="http://schemas.openxmlformats.org/drawingml/2006/main">
                  <a:graphicData uri="http://schemas.microsoft.com/office/word/2010/wordprocessingShape">
                    <wps:wsp>
                      <wps:cNvCnPr/>
                      <wps:spPr>
                        <a:xfrm flipH="1">
                          <a:off x="3920490" y="6200775"/>
                          <a:ext cx="4445" cy="347980"/>
                        </a:xfrm>
                        <a:prstGeom prst="straightConnector1">
                          <a:avLst/>
                        </a:prstGeom>
                        <a:noFill/>
                        <a:ln w="6350" cap="flat" cmpd="sng" algn="ctr">
                          <a:solidFill>
                            <a:srgbClr val="000000"/>
                          </a:solidFill>
                          <a:prstDash val="solid"/>
                          <a:miter lim="800000"/>
                          <a:tailEnd type="arrow" w="med" len="med"/>
                        </a:ln>
                        <a:effectLst/>
                      </wps:spPr>
                      <wps:bodyPr/>
                    </wps:wsp>
                  </a:graphicData>
                </a:graphic>
              </wp:anchor>
            </w:drawing>
          </mc:Choice>
          <mc:Fallback>
            <w:pict>
              <v:shape w14:anchorId="6D1AA379" id="直接箭头连接符 47" o:spid="_x0000_s1026" type="#_x0000_t32" style="position:absolute;margin-left:218.7pt;margin-top:45.05pt;width:.35pt;height:27.4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" strokeweight=".5pt">
                <v:stroke endarrow="open" joinstyle="miter"/>
              </v:shape>
            </w:pict>
          </mc:Fallback>
        </mc:AlternateContent>
      </w:r>
      <w:r>
        <w:rPr>
          <w:noProof/>
          <w:color w:val="0000FF"/>
        </w:rPr>
        <mc:AlternateContent>
          <mc:Choice Requires="wps">
            <w:drawing>
              <wp:anchor distT="0" distB="0" distL="114300" distR="114300" simplePos="0" relativeHeight="251678720" behindDoc="0" locked="0" layoutInCell="1" allowOverlap="1" wp14:anchorId="1F5E4C6E" wp14:editId="7FA6CD3B">
                <wp:simplePos x="0" y="0"/>
                <wp:positionH relativeFrom="column">
                  <wp:posOffset>1744980</wp:posOffset>
                </wp:positionH>
                <wp:positionV relativeFrom="paragraph">
                  <wp:posOffset>1805305</wp:posOffset>
                </wp:positionV>
                <wp:extent cx="2116455" cy="524510"/>
                <wp:effectExtent l="6350" t="6350" r="10795" b="21590"/>
                <wp:wrapNone/>
                <wp:docPr id="39" name="矩形 39"/>
                <wp:cNvGraphicFramePr/>
                <a:graphic xmlns:a="http://schemas.openxmlformats.org/drawingml/2006/main">
                  <a:graphicData uri="http://schemas.microsoft.com/office/word/2010/wordprocessingShape">
                    <wps:wsp>
                      <wps:cNvSpPr/>
                      <wps:spPr>
                        <a:xfrm>
                          <a:off x="0" y="0"/>
                          <a:ext cx="211645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6E44B4" w14:textId="77777777" w:rsidR="00EC7A23" w:rsidRDefault="00000000">
                            <w:pPr>
                              <w:jc w:val="center"/>
                              <w:rPr>
                                <w:szCs w:val="21"/>
                              </w:rPr>
                            </w:pPr>
                            <w:r>
                              <w:rPr>
                                <w:rFonts w:hint="eastAsia"/>
                                <w:szCs w:val="21"/>
                              </w:rPr>
                              <w:t>恢复重建</w:t>
                            </w:r>
                          </w:p>
                          <w:p w14:paraId="254E94F2" w14:textId="77777777" w:rsidR="00EC7A23" w:rsidRDefault="00000000">
                            <w:pPr>
                              <w:jc w:val="left"/>
                              <w:rPr>
                                <w:sz w:val="18"/>
                                <w:szCs w:val="18"/>
                              </w:rPr>
                            </w:pPr>
                            <w:r>
                              <w:rPr>
                                <w:rFonts w:hint="eastAsia"/>
                                <w:sz w:val="15"/>
                                <w:szCs w:val="15"/>
                              </w:rPr>
                              <w:t>（履行统一领导职责的党委、政府和有关部门）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5E4C6E" id="矩形 39" o:spid="_x0000_s1110" style="position:absolute;left:0;text-align:left;margin-left:137.4pt;margin-top:142.15pt;width:166.65pt;height:41.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" fillcolor="window" strokecolor="windowText" strokeweight="1pt">
                <v:textbox>
                  <w:txbxContent>
                    <w:p w14:paraId="546E44B4" w14:textId="77777777" w:rsidR="00EC7A23" w:rsidRDefault="00000000">
                      <w:pPr>
                        <w:jc w:val="center"/>
                        <w:rPr>
                          <w:szCs w:val="21"/>
                        </w:rPr>
                      </w:pPr>
                      <w:r>
                        <w:rPr>
                          <w:rFonts w:hint="eastAsia"/>
                          <w:szCs w:val="21"/>
                        </w:rPr>
                        <w:t>恢复重建</w:t>
                      </w:r>
                    </w:p>
                    <w:p w14:paraId="254E94F2" w14:textId="77777777" w:rsidR="00EC7A23" w:rsidRDefault="00000000">
                      <w:pPr>
                        <w:jc w:val="left"/>
                        <w:rPr>
                          <w:sz w:val="18"/>
                          <w:szCs w:val="18"/>
                        </w:rPr>
                      </w:pPr>
                      <w:r>
                        <w:rPr>
                          <w:rFonts w:hint="eastAsia"/>
                          <w:sz w:val="15"/>
                          <w:szCs w:val="15"/>
                        </w:rPr>
                        <w:t>（履行统一领导职责的党委、政府和有关部门）</w:t>
                      </w:r>
                    </w:p>
                  </w:txbxContent>
                </v:textbox>
              </v:rect>
            </w:pict>
          </mc:Fallback>
        </mc:AlternateContent>
      </w:r>
      <w:r>
        <w:rPr>
          <w:noProof/>
          <w:color w:val="0000FF"/>
        </w:rPr>
        <mc:AlternateContent>
          <mc:Choice Requires="wps">
            <w:drawing>
              <wp:anchor distT="0" distB="0" distL="114300" distR="114300" simplePos="0" relativeHeight="251676672" behindDoc="0" locked="0" layoutInCell="1" allowOverlap="1" wp14:anchorId="3D1C5642" wp14:editId="0325E557">
                <wp:simplePos x="0" y="0"/>
                <wp:positionH relativeFrom="column">
                  <wp:posOffset>2840355</wp:posOffset>
                </wp:positionH>
                <wp:positionV relativeFrom="paragraph">
                  <wp:posOffset>7876540</wp:posOffset>
                </wp:positionV>
                <wp:extent cx="2116455" cy="524510"/>
                <wp:effectExtent l="6350" t="6350" r="10795" b="21590"/>
                <wp:wrapNone/>
                <wp:docPr id="38" name="矩形 38"/>
                <wp:cNvGraphicFramePr/>
                <a:graphic xmlns:a="http://schemas.openxmlformats.org/drawingml/2006/main">
                  <a:graphicData uri="http://schemas.microsoft.com/office/word/2010/wordprocessingShape">
                    <wps:wsp>
                      <wps:cNvSpPr/>
                      <wps:spPr>
                        <a:xfrm>
                          <a:off x="0" y="0"/>
                          <a:ext cx="211645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ADFB30" w14:textId="77777777" w:rsidR="00EC7A23" w:rsidRDefault="00000000">
                            <w:pPr>
                              <w:jc w:val="center"/>
                              <w:rPr>
                                <w:szCs w:val="21"/>
                              </w:rPr>
                            </w:pPr>
                            <w:r>
                              <w:rPr>
                                <w:rFonts w:hint="eastAsia"/>
                                <w:szCs w:val="21"/>
                              </w:rPr>
                              <w:t>恢复重建</w:t>
                            </w:r>
                          </w:p>
                          <w:p w14:paraId="7F8A4CDB" w14:textId="77777777" w:rsidR="00EC7A23" w:rsidRDefault="00000000">
                            <w:pPr>
                              <w:jc w:val="left"/>
                              <w:rPr>
                                <w:sz w:val="18"/>
                                <w:szCs w:val="18"/>
                              </w:rPr>
                            </w:pPr>
                            <w:r>
                              <w:rPr>
                                <w:rFonts w:hint="eastAsia"/>
                                <w:sz w:val="15"/>
                                <w:szCs w:val="15"/>
                              </w:rPr>
                              <w:t>（履行统一领导职责的党委、政府和有关部门）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1C5642" id="矩形 38" o:spid="_x0000_s1111" style="position:absolute;left:0;text-align:left;margin-left:223.65pt;margin-top:620.2pt;width:166.65pt;height:41.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" fillcolor="window" strokecolor="windowText" strokeweight="1pt">
                <v:textbox>
                  <w:txbxContent>
                    <w:p w14:paraId="7AADFB30" w14:textId="77777777" w:rsidR="00EC7A23" w:rsidRDefault="00000000">
                      <w:pPr>
                        <w:jc w:val="center"/>
                        <w:rPr>
                          <w:szCs w:val="21"/>
                        </w:rPr>
                      </w:pPr>
                      <w:r>
                        <w:rPr>
                          <w:rFonts w:hint="eastAsia"/>
                          <w:szCs w:val="21"/>
                        </w:rPr>
                        <w:t>恢复重建</w:t>
                      </w:r>
                    </w:p>
                    <w:p w14:paraId="7F8A4CDB" w14:textId="77777777" w:rsidR="00EC7A23" w:rsidRDefault="00000000">
                      <w:pPr>
                        <w:jc w:val="left"/>
                        <w:rPr>
                          <w:sz w:val="18"/>
                          <w:szCs w:val="18"/>
                        </w:rPr>
                      </w:pPr>
                      <w:r>
                        <w:rPr>
                          <w:rFonts w:hint="eastAsia"/>
                          <w:sz w:val="15"/>
                          <w:szCs w:val="15"/>
                        </w:rPr>
                        <w:t>（履行统一领导职责的党委、政府和有关部门）</w:t>
                      </w:r>
                    </w:p>
                  </w:txbxContent>
                </v:textbox>
              </v:rect>
            </w:pict>
          </mc:Fallback>
        </mc:AlternateContent>
      </w:r>
      <w:r>
        <w:rPr>
          <w:noProof/>
          <w:color w:val="0000FF"/>
        </w:rPr>
        <mc:AlternateContent>
          <mc:Choice Requires="wps">
            <w:drawing>
              <wp:anchor distT="0" distB="0" distL="114300" distR="114300" simplePos="0" relativeHeight="251675648" behindDoc="0" locked="0" layoutInCell="1" allowOverlap="1" wp14:anchorId="5FDBF965" wp14:editId="14FB79C7">
                <wp:simplePos x="0" y="0"/>
                <wp:positionH relativeFrom="column">
                  <wp:posOffset>1750060</wp:posOffset>
                </wp:positionH>
                <wp:positionV relativeFrom="paragraph">
                  <wp:posOffset>920115</wp:posOffset>
                </wp:positionV>
                <wp:extent cx="2054225" cy="524510"/>
                <wp:effectExtent l="6350" t="6350" r="15875" b="21590"/>
                <wp:wrapNone/>
                <wp:docPr id="33" name="矩形 33"/>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8952E73" w14:textId="77777777" w:rsidR="00EC7A23" w:rsidRDefault="00000000">
                            <w:pPr>
                              <w:jc w:val="center"/>
                              <w:rPr>
                                <w:szCs w:val="21"/>
                              </w:rPr>
                            </w:pPr>
                            <w:r>
                              <w:rPr>
                                <w:rFonts w:hint="eastAsia"/>
                                <w:szCs w:val="21"/>
                              </w:rPr>
                              <w:t>调查评估</w:t>
                            </w:r>
                          </w:p>
                          <w:p w14:paraId="4E23D31C" w14:textId="77777777" w:rsidR="00EC7A23" w:rsidRDefault="00000000">
                            <w:pPr>
                              <w:jc w:val="center"/>
                              <w:rPr>
                                <w:sz w:val="15"/>
                                <w:szCs w:val="15"/>
                              </w:rPr>
                            </w:pPr>
                            <w:r>
                              <w:rPr>
                                <w:rFonts w:hint="eastAsia"/>
                                <w:sz w:val="15"/>
                                <w:szCs w:val="15"/>
                              </w:rPr>
                              <w:t>（有关部门会同事发地党委、政府）</w:t>
                            </w:r>
                          </w:p>
                          <w:p w14:paraId="4F66B123" w14:textId="77777777" w:rsidR="00EC7A23" w:rsidRDefault="00EC7A23">
                            <w:pPr>
                              <w:jc w:val="center"/>
                              <w:rPr>
                                <w:sz w:val="15"/>
                                <w:szCs w:val="15"/>
                              </w:rPr>
                            </w:pPr>
                          </w:p>
                          <w:p w14:paraId="31A66EFF" w14:textId="77777777" w:rsidR="00EC7A23" w:rsidRDefault="00EC7A23">
                            <w:pPr>
                              <w:jc w:val="center"/>
                              <w:rPr>
                                <w:sz w:val="15"/>
                                <w:szCs w:val="15"/>
                              </w:rPr>
                            </w:pPr>
                          </w:p>
                          <w:p w14:paraId="58FCF9F6" w14:textId="77777777" w:rsidR="00EC7A23" w:rsidRDefault="00EC7A23">
                            <w:pPr>
                              <w:jc w:val="center"/>
                              <w:rPr>
                                <w:sz w:val="15"/>
                                <w:szCs w:val="15"/>
                              </w:rPr>
                            </w:pPr>
                          </w:p>
                          <w:p w14:paraId="7C0E3D96" w14:textId="77777777" w:rsidR="00EC7A23" w:rsidRDefault="00EC7A23">
                            <w:pPr>
                              <w:jc w:val="center"/>
                              <w:rPr>
                                <w:sz w:val="15"/>
                                <w:szCs w:val="15"/>
                              </w:rPr>
                            </w:pPr>
                          </w:p>
                          <w:p w14:paraId="495DA0EC" w14:textId="77777777" w:rsidR="00EC7A23" w:rsidRDefault="00EC7A23">
                            <w:pPr>
                              <w:jc w:val="center"/>
                              <w:rPr>
                                <w:sz w:val="15"/>
                                <w:szCs w:val="15"/>
                              </w:rPr>
                            </w:pPr>
                          </w:p>
                          <w:p w14:paraId="27F35A46" w14:textId="77777777" w:rsidR="00EC7A23" w:rsidRDefault="00EC7A23">
                            <w:pPr>
                              <w:jc w:val="center"/>
                              <w:rPr>
                                <w:sz w:val="15"/>
                                <w:szCs w:val="15"/>
                              </w:rPr>
                            </w:pPr>
                          </w:p>
                          <w:p w14:paraId="3DDAEF6B" w14:textId="77777777" w:rsidR="00EC7A23" w:rsidRDefault="00EC7A23">
                            <w:pPr>
                              <w:jc w:val="center"/>
                              <w:rPr>
                                <w:sz w:val="15"/>
                                <w:szCs w:val="15"/>
                              </w:rPr>
                            </w:pPr>
                          </w:p>
                          <w:p w14:paraId="131FBA5C" w14:textId="77777777" w:rsidR="00EC7A23" w:rsidRDefault="00EC7A23">
                            <w:pPr>
                              <w:jc w:val="center"/>
                              <w:rPr>
                                <w:sz w:val="15"/>
                                <w:szCs w:val="15"/>
                              </w:rPr>
                            </w:pPr>
                          </w:p>
                          <w:p w14:paraId="433D10C5" w14:textId="77777777" w:rsidR="00EC7A23" w:rsidRDefault="00EC7A23">
                            <w:pPr>
                              <w:jc w:val="center"/>
                              <w:rPr>
                                <w:sz w:val="15"/>
                                <w:szCs w:val="15"/>
                              </w:rPr>
                            </w:pPr>
                          </w:p>
                          <w:p w14:paraId="18B93BFF" w14:textId="77777777" w:rsidR="00EC7A23" w:rsidRDefault="00EC7A23">
                            <w:pPr>
                              <w:jc w:val="center"/>
                              <w:rPr>
                                <w:sz w:val="15"/>
                                <w:szCs w:val="15"/>
                              </w:rPr>
                            </w:pPr>
                          </w:p>
                          <w:p w14:paraId="153F64BB" w14:textId="77777777" w:rsidR="00EC7A23" w:rsidRDefault="00EC7A23">
                            <w:pPr>
                              <w:jc w:val="center"/>
                              <w:rPr>
                                <w:sz w:val="15"/>
                                <w:szCs w:val="15"/>
                              </w:rPr>
                            </w:pPr>
                          </w:p>
                          <w:p w14:paraId="3C080B29" w14:textId="77777777" w:rsidR="00EC7A23" w:rsidRDefault="00EC7A23">
                            <w:pPr>
                              <w:jc w:val="center"/>
                              <w:rPr>
                                <w:sz w:val="15"/>
                                <w:szCs w:val="15"/>
                              </w:rPr>
                            </w:pPr>
                          </w:p>
                          <w:p w14:paraId="1BA10AB3" w14:textId="77777777" w:rsidR="00EC7A23" w:rsidRDefault="00EC7A23">
                            <w:pPr>
                              <w:jc w:val="center"/>
                              <w:rPr>
                                <w:sz w:val="15"/>
                                <w:szCs w:val="15"/>
                              </w:rPr>
                            </w:pPr>
                          </w:p>
                          <w:p w14:paraId="0C243099" w14:textId="77777777" w:rsidR="00EC7A23" w:rsidRDefault="00EC7A23">
                            <w:pPr>
                              <w:jc w:val="center"/>
                              <w:rPr>
                                <w:sz w:val="15"/>
                                <w:szCs w:val="15"/>
                              </w:rPr>
                            </w:pPr>
                          </w:p>
                          <w:p w14:paraId="63692091" w14:textId="77777777" w:rsidR="00EC7A23" w:rsidRDefault="00EC7A23">
                            <w:pPr>
                              <w:jc w:val="center"/>
                              <w:rPr>
                                <w:sz w:val="15"/>
                                <w:szCs w:val="15"/>
                              </w:rPr>
                            </w:pPr>
                          </w:p>
                          <w:p w14:paraId="5313435A" w14:textId="77777777" w:rsidR="00EC7A23" w:rsidRDefault="00EC7A23">
                            <w:pPr>
                              <w:jc w:val="center"/>
                              <w:rPr>
                                <w:sz w:val="15"/>
                                <w:szCs w:val="15"/>
                              </w:rPr>
                            </w:pPr>
                          </w:p>
                          <w:p w14:paraId="250BA405" w14:textId="77777777" w:rsidR="00EC7A23" w:rsidRDefault="00EC7A23">
                            <w:pPr>
                              <w:jc w:val="center"/>
                              <w:rPr>
                                <w:sz w:val="15"/>
                                <w:szCs w:val="15"/>
                              </w:rPr>
                            </w:pPr>
                          </w:p>
                          <w:p w14:paraId="4AA022DE" w14:textId="77777777" w:rsidR="00EC7A23" w:rsidRDefault="00EC7A23">
                            <w:pPr>
                              <w:jc w:val="center"/>
                              <w:rPr>
                                <w:sz w:val="15"/>
                                <w:szCs w:val="15"/>
                              </w:rPr>
                            </w:pPr>
                          </w:p>
                          <w:p w14:paraId="7C666A53" w14:textId="77777777" w:rsidR="00EC7A23" w:rsidRDefault="00EC7A23">
                            <w:pPr>
                              <w:jc w:val="center"/>
                              <w:rPr>
                                <w:sz w:val="15"/>
                                <w:szCs w:val="15"/>
                              </w:rPr>
                            </w:pPr>
                          </w:p>
                          <w:p w14:paraId="0009DD87" w14:textId="77777777" w:rsidR="00EC7A23" w:rsidRDefault="00EC7A23">
                            <w:pPr>
                              <w:jc w:val="center"/>
                              <w:rPr>
                                <w:sz w:val="15"/>
                                <w:szCs w:val="15"/>
                              </w:rPr>
                            </w:pPr>
                          </w:p>
                          <w:p w14:paraId="158442C3" w14:textId="77777777" w:rsidR="00EC7A23" w:rsidRDefault="00EC7A23">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DBF965" id="矩形 33" o:spid="_x0000_s1112" style="position:absolute;left:0;text-align:left;margin-left:137.8pt;margin-top:72.45pt;width:161.75pt;height:41.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" fillcolor="window" strokecolor="windowText" strokeweight="1pt">
                <v:textbox>
                  <w:txbxContent>
                    <w:p w14:paraId="38952E73" w14:textId="77777777" w:rsidR="00EC7A23" w:rsidRDefault="00000000">
                      <w:pPr>
                        <w:jc w:val="center"/>
                        <w:rPr>
                          <w:szCs w:val="21"/>
                        </w:rPr>
                      </w:pPr>
                      <w:r>
                        <w:rPr>
                          <w:rFonts w:hint="eastAsia"/>
                          <w:szCs w:val="21"/>
                        </w:rPr>
                        <w:t>调查评估</w:t>
                      </w:r>
                    </w:p>
                    <w:p w14:paraId="4E23D31C" w14:textId="77777777" w:rsidR="00EC7A23" w:rsidRDefault="00000000">
                      <w:pPr>
                        <w:jc w:val="center"/>
                        <w:rPr>
                          <w:sz w:val="15"/>
                          <w:szCs w:val="15"/>
                        </w:rPr>
                      </w:pPr>
                      <w:r>
                        <w:rPr>
                          <w:rFonts w:hint="eastAsia"/>
                          <w:sz w:val="15"/>
                          <w:szCs w:val="15"/>
                        </w:rPr>
                        <w:t>（有关部门会同事发地党委、政府）</w:t>
                      </w:r>
                    </w:p>
                    <w:p w14:paraId="4F66B123" w14:textId="77777777" w:rsidR="00EC7A23" w:rsidRDefault="00EC7A23">
                      <w:pPr>
                        <w:jc w:val="center"/>
                        <w:rPr>
                          <w:sz w:val="15"/>
                          <w:szCs w:val="15"/>
                        </w:rPr>
                      </w:pPr>
                    </w:p>
                    <w:p w14:paraId="31A66EFF" w14:textId="77777777" w:rsidR="00EC7A23" w:rsidRDefault="00EC7A23">
                      <w:pPr>
                        <w:jc w:val="center"/>
                        <w:rPr>
                          <w:sz w:val="15"/>
                          <w:szCs w:val="15"/>
                        </w:rPr>
                      </w:pPr>
                    </w:p>
                    <w:p w14:paraId="58FCF9F6" w14:textId="77777777" w:rsidR="00EC7A23" w:rsidRDefault="00EC7A23">
                      <w:pPr>
                        <w:jc w:val="center"/>
                        <w:rPr>
                          <w:sz w:val="15"/>
                          <w:szCs w:val="15"/>
                        </w:rPr>
                      </w:pPr>
                    </w:p>
                    <w:p w14:paraId="7C0E3D96" w14:textId="77777777" w:rsidR="00EC7A23" w:rsidRDefault="00EC7A23">
                      <w:pPr>
                        <w:jc w:val="center"/>
                        <w:rPr>
                          <w:sz w:val="15"/>
                          <w:szCs w:val="15"/>
                        </w:rPr>
                      </w:pPr>
                    </w:p>
                    <w:p w14:paraId="495DA0EC" w14:textId="77777777" w:rsidR="00EC7A23" w:rsidRDefault="00EC7A23">
                      <w:pPr>
                        <w:jc w:val="center"/>
                        <w:rPr>
                          <w:sz w:val="15"/>
                          <w:szCs w:val="15"/>
                        </w:rPr>
                      </w:pPr>
                    </w:p>
                    <w:p w14:paraId="27F35A46" w14:textId="77777777" w:rsidR="00EC7A23" w:rsidRDefault="00EC7A23">
                      <w:pPr>
                        <w:jc w:val="center"/>
                        <w:rPr>
                          <w:sz w:val="15"/>
                          <w:szCs w:val="15"/>
                        </w:rPr>
                      </w:pPr>
                    </w:p>
                    <w:p w14:paraId="3DDAEF6B" w14:textId="77777777" w:rsidR="00EC7A23" w:rsidRDefault="00EC7A23">
                      <w:pPr>
                        <w:jc w:val="center"/>
                        <w:rPr>
                          <w:sz w:val="15"/>
                          <w:szCs w:val="15"/>
                        </w:rPr>
                      </w:pPr>
                    </w:p>
                    <w:p w14:paraId="131FBA5C" w14:textId="77777777" w:rsidR="00EC7A23" w:rsidRDefault="00EC7A23">
                      <w:pPr>
                        <w:jc w:val="center"/>
                        <w:rPr>
                          <w:sz w:val="15"/>
                          <w:szCs w:val="15"/>
                        </w:rPr>
                      </w:pPr>
                    </w:p>
                    <w:p w14:paraId="433D10C5" w14:textId="77777777" w:rsidR="00EC7A23" w:rsidRDefault="00EC7A23">
                      <w:pPr>
                        <w:jc w:val="center"/>
                        <w:rPr>
                          <w:sz w:val="15"/>
                          <w:szCs w:val="15"/>
                        </w:rPr>
                      </w:pPr>
                    </w:p>
                    <w:p w14:paraId="18B93BFF" w14:textId="77777777" w:rsidR="00EC7A23" w:rsidRDefault="00EC7A23">
                      <w:pPr>
                        <w:jc w:val="center"/>
                        <w:rPr>
                          <w:sz w:val="15"/>
                          <w:szCs w:val="15"/>
                        </w:rPr>
                      </w:pPr>
                    </w:p>
                    <w:p w14:paraId="153F64BB" w14:textId="77777777" w:rsidR="00EC7A23" w:rsidRDefault="00EC7A23">
                      <w:pPr>
                        <w:jc w:val="center"/>
                        <w:rPr>
                          <w:sz w:val="15"/>
                          <w:szCs w:val="15"/>
                        </w:rPr>
                      </w:pPr>
                    </w:p>
                    <w:p w14:paraId="3C080B29" w14:textId="77777777" w:rsidR="00EC7A23" w:rsidRDefault="00EC7A23">
                      <w:pPr>
                        <w:jc w:val="center"/>
                        <w:rPr>
                          <w:sz w:val="15"/>
                          <w:szCs w:val="15"/>
                        </w:rPr>
                      </w:pPr>
                    </w:p>
                    <w:p w14:paraId="1BA10AB3" w14:textId="77777777" w:rsidR="00EC7A23" w:rsidRDefault="00EC7A23">
                      <w:pPr>
                        <w:jc w:val="center"/>
                        <w:rPr>
                          <w:sz w:val="15"/>
                          <w:szCs w:val="15"/>
                        </w:rPr>
                      </w:pPr>
                    </w:p>
                    <w:p w14:paraId="0C243099" w14:textId="77777777" w:rsidR="00EC7A23" w:rsidRDefault="00EC7A23">
                      <w:pPr>
                        <w:jc w:val="center"/>
                        <w:rPr>
                          <w:sz w:val="15"/>
                          <w:szCs w:val="15"/>
                        </w:rPr>
                      </w:pPr>
                    </w:p>
                    <w:p w14:paraId="63692091" w14:textId="77777777" w:rsidR="00EC7A23" w:rsidRDefault="00EC7A23">
                      <w:pPr>
                        <w:jc w:val="center"/>
                        <w:rPr>
                          <w:sz w:val="15"/>
                          <w:szCs w:val="15"/>
                        </w:rPr>
                      </w:pPr>
                    </w:p>
                    <w:p w14:paraId="5313435A" w14:textId="77777777" w:rsidR="00EC7A23" w:rsidRDefault="00EC7A23">
                      <w:pPr>
                        <w:jc w:val="center"/>
                        <w:rPr>
                          <w:sz w:val="15"/>
                          <w:szCs w:val="15"/>
                        </w:rPr>
                      </w:pPr>
                    </w:p>
                    <w:p w14:paraId="250BA405" w14:textId="77777777" w:rsidR="00EC7A23" w:rsidRDefault="00EC7A23">
                      <w:pPr>
                        <w:jc w:val="center"/>
                        <w:rPr>
                          <w:sz w:val="15"/>
                          <w:szCs w:val="15"/>
                        </w:rPr>
                      </w:pPr>
                    </w:p>
                    <w:p w14:paraId="4AA022DE" w14:textId="77777777" w:rsidR="00EC7A23" w:rsidRDefault="00EC7A23">
                      <w:pPr>
                        <w:jc w:val="center"/>
                        <w:rPr>
                          <w:sz w:val="15"/>
                          <w:szCs w:val="15"/>
                        </w:rPr>
                      </w:pPr>
                    </w:p>
                    <w:p w14:paraId="7C666A53" w14:textId="77777777" w:rsidR="00EC7A23" w:rsidRDefault="00EC7A23">
                      <w:pPr>
                        <w:jc w:val="center"/>
                        <w:rPr>
                          <w:sz w:val="15"/>
                          <w:szCs w:val="15"/>
                        </w:rPr>
                      </w:pPr>
                    </w:p>
                    <w:p w14:paraId="0009DD87" w14:textId="77777777" w:rsidR="00EC7A23" w:rsidRDefault="00EC7A23">
                      <w:pPr>
                        <w:jc w:val="center"/>
                        <w:rPr>
                          <w:sz w:val="15"/>
                          <w:szCs w:val="15"/>
                        </w:rPr>
                      </w:pPr>
                    </w:p>
                    <w:p w14:paraId="158442C3" w14:textId="77777777" w:rsidR="00EC7A23" w:rsidRDefault="00EC7A23">
                      <w:pPr>
                        <w:rPr>
                          <w:sz w:val="15"/>
                          <w:szCs w:val="15"/>
                        </w:rPr>
                      </w:pPr>
                    </w:p>
                  </w:txbxContent>
                </v:textbox>
              </v:rect>
            </w:pict>
          </mc:Fallback>
        </mc:AlternateContent>
      </w:r>
      <w:r>
        <w:rPr>
          <w:noProof/>
          <w:color w:val="0000FF"/>
        </w:rPr>
        <mc:AlternateContent>
          <mc:Choice Requires="wps">
            <w:drawing>
              <wp:anchor distT="0" distB="0" distL="114300" distR="114300" simplePos="0" relativeHeight="251674624" behindDoc="0" locked="0" layoutInCell="1" allowOverlap="1" wp14:anchorId="0E7B88DC" wp14:editId="343E10ED">
                <wp:simplePos x="0" y="0"/>
                <wp:positionH relativeFrom="column">
                  <wp:posOffset>3007360</wp:posOffset>
                </wp:positionH>
                <wp:positionV relativeFrom="paragraph">
                  <wp:posOffset>7258050</wp:posOffset>
                </wp:positionV>
                <wp:extent cx="2054225" cy="524510"/>
                <wp:effectExtent l="6350" t="6350" r="15875" b="21590"/>
                <wp:wrapNone/>
                <wp:docPr id="31" name="矩形 31"/>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1E6E8D" w14:textId="77777777" w:rsidR="00EC7A23" w:rsidRDefault="00000000">
                            <w:pPr>
                              <w:jc w:val="center"/>
                              <w:rPr>
                                <w:szCs w:val="21"/>
                              </w:rPr>
                            </w:pPr>
                            <w:r>
                              <w:rPr>
                                <w:rFonts w:hint="eastAsia"/>
                                <w:szCs w:val="21"/>
                              </w:rPr>
                              <w:t>调查评估</w:t>
                            </w:r>
                          </w:p>
                          <w:p w14:paraId="7C84180A" w14:textId="77777777" w:rsidR="00EC7A23" w:rsidRDefault="00000000">
                            <w:pPr>
                              <w:jc w:val="center"/>
                              <w:rPr>
                                <w:sz w:val="18"/>
                                <w:szCs w:val="18"/>
                              </w:rPr>
                            </w:pPr>
                            <w:r>
                              <w:rPr>
                                <w:rFonts w:hint="eastAsia"/>
                                <w:sz w:val="15"/>
                                <w:szCs w:val="15"/>
                              </w:rPr>
                              <w:t>（有关部门会同事发地党委、政府）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7B88DC" id="矩形 31" o:spid="_x0000_s1113" style="position:absolute;left:0;text-align:left;margin-left:236.8pt;margin-top:571.5pt;width:161.75pt;height:41.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" fillcolor="window" strokecolor="windowText" strokeweight="1pt">
                <v:textbox>
                  <w:txbxContent>
                    <w:p w14:paraId="7A1E6E8D" w14:textId="77777777" w:rsidR="00EC7A23" w:rsidRDefault="00000000">
                      <w:pPr>
                        <w:jc w:val="center"/>
                        <w:rPr>
                          <w:szCs w:val="21"/>
                        </w:rPr>
                      </w:pPr>
                      <w:r>
                        <w:rPr>
                          <w:rFonts w:hint="eastAsia"/>
                          <w:szCs w:val="21"/>
                        </w:rPr>
                        <w:t>调查评估</w:t>
                      </w:r>
                    </w:p>
                    <w:p w14:paraId="7C84180A" w14:textId="77777777" w:rsidR="00EC7A23" w:rsidRDefault="00000000">
                      <w:pPr>
                        <w:jc w:val="center"/>
                        <w:rPr>
                          <w:sz w:val="18"/>
                          <w:szCs w:val="18"/>
                        </w:rPr>
                      </w:pPr>
                      <w:r>
                        <w:rPr>
                          <w:rFonts w:hint="eastAsia"/>
                          <w:sz w:val="15"/>
                          <w:szCs w:val="15"/>
                        </w:rPr>
                        <w:t>（有关部门会同事发地党委、政府）</w:t>
                      </w:r>
                    </w:p>
                  </w:txbxContent>
                </v:textbox>
              </v:rect>
            </w:pict>
          </mc:Fallback>
        </mc:AlternateContent>
      </w:r>
      <w:r>
        <w:rPr>
          <w:noProof/>
          <w:color w:val="0000FF"/>
        </w:rPr>
        <mc:AlternateContent>
          <mc:Choice Requires="wps">
            <w:drawing>
              <wp:anchor distT="0" distB="0" distL="114300" distR="114300" simplePos="0" relativeHeight="251673600" behindDoc="0" locked="0" layoutInCell="1" allowOverlap="1" wp14:anchorId="4C1C25FE" wp14:editId="6EEA6F91">
                <wp:simplePos x="0" y="0"/>
                <wp:positionH relativeFrom="column">
                  <wp:posOffset>2854960</wp:posOffset>
                </wp:positionH>
                <wp:positionV relativeFrom="paragraph">
                  <wp:posOffset>7105650</wp:posOffset>
                </wp:positionV>
                <wp:extent cx="2054225" cy="524510"/>
                <wp:effectExtent l="6350" t="6350" r="15875" b="21590"/>
                <wp:wrapNone/>
                <wp:docPr id="37" name="矩形 37"/>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F35BE7" w14:textId="77777777" w:rsidR="00EC7A23" w:rsidRDefault="00000000">
                            <w:pPr>
                              <w:jc w:val="center"/>
                              <w:rPr>
                                <w:szCs w:val="21"/>
                              </w:rPr>
                            </w:pPr>
                            <w:r>
                              <w:rPr>
                                <w:rFonts w:hint="eastAsia"/>
                                <w:szCs w:val="21"/>
                              </w:rPr>
                              <w:t>调查评估</w:t>
                            </w:r>
                          </w:p>
                          <w:p w14:paraId="5E1987A8" w14:textId="77777777" w:rsidR="00EC7A23" w:rsidRDefault="00000000">
                            <w:pPr>
                              <w:jc w:val="center"/>
                              <w:rPr>
                                <w:sz w:val="18"/>
                                <w:szCs w:val="18"/>
                              </w:rPr>
                            </w:pPr>
                            <w:r>
                              <w:rPr>
                                <w:rFonts w:hint="eastAsia"/>
                                <w:sz w:val="15"/>
                                <w:szCs w:val="15"/>
                              </w:rPr>
                              <w:t>（有关部门会同事发地党委、政府）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1C25FE" id="矩形 37" o:spid="_x0000_s1114" style="position:absolute;left:0;text-align:left;margin-left:224.8pt;margin-top:559.5pt;width:161.75pt;height:41.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" fillcolor="window" strokecolor="windowText" strokeweight="1pt">
                <v:textbox>
                  <w:txbxContent>
                    <w:p w14:paraId="47F35BE7" w14:textId="77777777" w:rsidR="00EC7A23" w:rsidRDefault="00000000">
                      <w:pPr>
                        <w:jc w:val="center"/>
                        <w:rPr>
                          <w:szCs w:val="21"/>
                        </w:rPr>
                      </w:pPr>
                      <w:r>
                        <w:rPr>
                          <w:rFonts w:hint="eastAsia"/>
                          <w:szCs w:val="21"/>
                        </w:rPr>
                        <w:t>调查评估</w:t>
                      </w:r>
                    </w:p>
                    <w:p w14:paraId="5E1987A8" w14:textId="77777777" w:rsidR="00EC7A23" w:rsidRDefault="00000000">
                      <w:pPr>
                        <w:jc w:val="center"/>
                        <w:rPr>
                          <w:sz w:val="18"/>
                          <w:szCs w:val="18"/>
                        </w:rPr>
                      </w:pPr>
                      <w:r>
                        <w:rPr>
                          <w:rFonts w:hint="eastAsia"/>
                          <w:sz w:val="15"/>
                          <w:szCs w:val="15"/>
                        </w:rPr>
                        <w:t>（有关部门会同事发地党委、政府）</w:t>
                      </w:r>
                    </w:p>
                  </w:txbxContent>
                </v:textbox>
              </v:rect>
            </w:pict>
          </mc:Fallback>
        </mc:AlternateContent>
      </w:r>
      <w:r>
        <w:rPr>
          <w:noProof/>
          <w:color w:val="0000FF"/>
        </w:rPr>
        <mc:AlternateContent>
          <mc:Choice Requires="wps">
            <w:drawing>
              <wp:anchor distT="0" distB="0" distL="114300" distR="114300" simplePos="0" relativeHeight="251672576" behindDoc="0" locked="0" layoutInCell="1" allowOverlap="1" wp14:anchorId="32C6F5E7" wp14:editId="15D46BDF">
                <wp:simplePos x="0" y="0"/>
                <wp:positionH relativeFrom="column">
                  <wp:posOffset>1745615</wp:posOffset>
                </wp:positionH>
                <wp:positionV relativeFrom="paragraph">
                  <wp:posOffset>47625</wp:posOffset>
                </wp:positionV>
                <wp:extent cx="2072640" cy="524510"/>
                <wp:effectExtent l="6350" t="6350" r="16510" b="21590"/>
                <wp:wrapNone/>
                <wp:docPr id="29" name="矩形 29"/>
                <wp:cNvGraphicFramePr/>
                <a:graphic xmlns:a="http://schemas.openxmlformats.org/drawingml/2006/main">
                  <a:graphicData uri="http://schemas.microsoft.com/office/word/2010/wordprocessingShape">
                    <wps:wsp>
                      <wps:cNvSpPr/>
                      <wps:spPr>
                        <a:xfrm>
                          <a:off x="0" y="0"/>
                          <a:ext cx="2072640"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678BE3" w14:textId="77777777" w:rsidR="00EC7A23" w:rsidRDefault="00000000">
                            <w:pPr>
                              <w:jc w:val="center"/>
                              <w:rPr>
                                <w:szCs w:val="21"/>
                              </w:rPr>
                            </w:pPr>
                            <w:r>
                              <w:rPr>
                                <w:rFonts w:hint="eastAsia"/>
                                <w:szCs w:val="21"/>
                              </w:rPr>
                              <w:t>善后处置</w:t>
                            </w:r>
                          </w:p>
                          <w:p w14:paraId="6F6E2FD2" w14:textId="77777777" w:rsidR="00EC7A23" w:rsidRDefault="00000000">
                            <w:pPr>
                              <w:jc w:val="center"/>
                              <w:rPr>
                                <w:sz w:val="18"/>
                                <w:szCs w:val="18"/>
                              </w:rPr>
                            </w:pPr>
                            <w:r>
                              <w:rPr>
                                <w:rFonts w:hint="eastAsia"/>
                                <w:sz w:val="15"/>
                                <w:szCs w:val="15"/>
                              </w:rPr>
                              <w:t>（事发地党委、政府和有关部门）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C6F5E7" id="矩形 29" o:spid="_x0000_s1115" style="position:absolute;left:0;text-align:left;margin-left:137.45pt;margin-top:3.75pt;width:163.2pt;height:41.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" fillcolor="window" strokecolor="windowText" strokeweight="1pt">
                <v:textbox>
                  <w:txbxContent>
                    <w:p w14:paraId="10678BE3" w14:textId="77777777" w:rsidR="00EC7A23" w:rsidRDefault="00000000">
                      <w:pPr>
                        <w:jc w:val="center"/>
                        <w:rPr>
                          <w:szCs w:val="21"/>
                        </w:rPr>
                      </w:pPr>
                      <w:r>
                        <w:rPr>
                          <w:rFonts w:hint="eastAsia"/>
                          <w:szCs w:val="21"/>
                        </w:rPr>
                        <w:t>善后处置</w:t>
                      </w:r>
                    </w:p>
                    <w:p w14:paraId="6F6E2FD2" w14:textId="77777777" w:rsidR="00EC7A23" w:rsidRDefault="00000000">
                      <w:pPr>
                        <w:jc w:val="center"/>
                        <w:rPr>
                          <w:sz w:val="18"/>
                          <w:szCs w:val="18"/>
                        </w:rPr>
                      </w:pPr>
                      <w:r>
                        <w:rPr>
                          <w:rFonts w:hint="eastAsia"/>
                          <w:sz w:val="15"/>
                          <w:szCs w:val="15"/>
                        </w:rPr>
                        <w:t>（事发地党委、政府和有关部门）</w:t>
                      </w:r>
                    </w:p>
                  </w:txbxContent>
                </v:textbox>
              </v:rect>
            </w:pict>
          </mc:Fallback>
        </mc:AlternateContent>
      </w:r>
      <w:r>
        <w:rPr>
          <w:noProof/>
          <w:color w:val="0000FF"/>
        </w:rPr>
        <mc:AlternateContent>
          <mc:Choice Requires="wps">
            <w:drawing>
              <wp:anchor distT="0" distB="0" distL="114300" distR="114300" simplePos="0" relativeHeight="251671552" behindDoc="0" locked="0" layoutInCell="1" allowOverlap="1" wp14:anchorId="113B1265" wp14:editId="223D7201">
                <wp:simplePos x="0" y="0"/>
                <wp:positionH relativeFrom="column">
                  <wp:posOffset>3011805</wp:posOffset>
                </wp:positionH>
                <wp:positionV relativeFrom="paragraph">
                  <wp:posOffset>6480810</wp:posOffset>
                </wp:positionV>
                <wp:extent cx="2054225" cy="524510"/>
                <wp:effectExtent l="6350" t="6350" r="15875" b="21590"/>
                <wp:wrapNone/>
                <wp:docPr id="28" name="矩形 28"/>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9B518E" w14:textId="77777777" w:rsidR="00EC7A23" w:rsidRDefault="00000000">
                            <w:pPr>
                              <w:jc w:val="center"/>
                              <w:rPr>
                                <w:szCs w:val="21"/>
                              </w:rPr>
                            </w:pPr>
                            <w:r>
                              <w:rPr>
                                <w:rFonts w:hint="eastAsia"/>
                                <w:szCs w:val="21"/>
                              </w:rPr>
                              <w:t>善后处置</w:t>
                            </w:r>
                          </w:p>
                          <w:p w14:paraId="7994B2FD" w14:textId="77777777" w:rsidR="00EC7A23" w:rsidRDefault="00000000">
                            <w:pPr>
                              <w:jc w:val="center"/>
                              <w:rPr>
                                <w:sz w:val="18"/>
                                <w:szCs w:val="18"/>
                              </w:rPr>
                            </w:pPr>
                            <w:r>
                              <w:rPr>
                                <w:rFonts w:hint="eastAsia"/>
                                <w:sz w:val="15"/>
                                <w:szCs w:val="15"/>
                              </w:rPr>
                              <w:t>（事发地党委、政府和有关部门）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3B1265" id="矩形 28" o:spid="_x0000_s1116" style="position:absolute;left:0;text-align:left;margin-left:237.15pt;margin-top:510.3pt;width:161.75pt;height:41.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" fillcolor="window" strokecolor="windowText" strokeweight="1pt">
                <v:textbox>
                  <w:txbxContent>
                    <w:p w14:paraId="789B518E" w14:textId="77777777" w:rsidR="00EC7A23" w:rsidRDefault="00000000">
                      <w:pPr>
                        <w:jc w:val="center"/>
                        <w:rPr>
                          <w:szCs w:val="21"/>
                        </w:rPr>
                      </w:pPr>
                      <w:r>
                        <w:rPr>
                          <w:rFonts w:hint="eastAsia"/>
                          <w:szCs w:val="21"/>
                        </w:rPr>
                        <w:t>善后处置</w:t>
                      </w:r>
                    </w:p>
                    <w:p w14:paraId="7994B2FD" w14:textId="77777777" w:rsidR="00EC7A23" w:rsidRDefault="00000000">
                      <w:pPr>
                        <w:jc w:val="center"/>
                        <w:rPr>
                          <w:sz w:val="18"/>
                          <w:szCs w:val="18"/>
                        </w:rPr>
                      </w:pPr>
                      <w:r>
                        <w:rPr>
                          <w:rFonts w:hint="eastAsia"/>
                          <w:sz w:val="15"/>
                          <w:szCs w:val="15"/>
                        </w:rPr>
                        <w:t>（事发地党委、政府和有关部门）</w:t>
                      </w:r>
                    </w:p>
                  </w:txbxContent>
                </v:textbox>
              </v:rect>
            </w:pict>
          </mc:Fallback>
        </mc:AlternateContent>
      </w:r>
      <w:r>
        <w:rPr>
          <w:noProof/>
          <w:color w:val="0000FF"/>
        </w:rPr>
        <mc:AlternateContent>
          <mc:Choice Requires="wps">
            <w:drawing>
              <wp:anchor distT="0" distB="0" distL="114300" distR="114300" simplePos="0" relativeHeight="251670528" behindDoc="0" locked="0" layoutInCell="1" allowOverlap="1" wp14:anchorId="2A4B4484" wp14:editId="24903F9E">
                <wp:simplePos x="0" y="0"/>
                <wp:positionH relativeFrom="column">
                  <wp:posOffset>2859405</wp:posOffset>
                </wp:positionH>
                <wp:positionV relativeFrom="paragraph">
                  <wp:posOffset>6328410</wp:posOffset>
                </wp:positionV>
                <wp:extent cx="2054225" cy="524510"/>
                <wp:effectExtent l="6350" t="6350" r="15875" b="21590"/>
                <wp:wrapNone/>
                <wp:docPr id="36" name="矩形 36"/>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2E940C" w14:textId="77777777" w:rsidR="00EC7A23" w:rsidRDefault="00000000">
                            <w:pPr>
                              <w:jc w:val="center"/>
                              <w:rPr>
                                <w:szCs w:val="21"/>
                              </w:rPr>
                            </w:pPr>
                            <w:r>
                              <w:rPr>
                                <w:rFonts w:hint="eastAsia"/>
                                <w:szCs w:val="21"/>
                              </w:rPr>
                              <w:t>善后处置</w:t>
                            </w:r>
                          </w:p>
                          <w:p w14:paraId="7CF25870" w14:textId="77777777" w:rsidR="00EC7A23" w:rsidRDefault="00000000">
                            <w:pPr>
                              <w:jc w:val="center"/>
                              <w:rPr>
                                <w:sz w:val="18"/>
                                <w:szCs w:val="18"/>
                              </w:rPr>
                            </w:pPr>
                            <w:r>
                              <w:rPr>
                                <w:rFonts w:hint="eastAsia"/>
                                <w:sz w:val="15"/>
                                <w:szCs w:val="15"/>
                              </w:rPr>
                              <w:t>（事发地党委、政府和有关部门）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4B4484" id="矩形 36" o:spid="_x0000_s1117" style="position:absolute;left:0;text-align:left;margin-left:225.15pt;margin-top:498.3pt;width:161.75pt;height:41.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" fillcolor="window" strokecolor="windowText" strokeweight="1pt">
                <v:textbox>
                  <w:txbxContent>
                    <w:p w14:paraId="132E940C" w14:textId="77777777" w:rsidR="00EC7A23" w:rsidRDefault="00000000">
                      <w:pPr>
                        <w:jc w:val="center"/>
                        <w:rPr>
                          <w:szCs w:val="21"/>
                        </w:rPr>
                      </w:pPr>
                      <w:r>
                        <w:rPr>
                          <w:rFonts w:hint="eastAsia"/>
                          <w:szCs w:val="21"/>
                        </w:rPr>
                        <w:t>善后处置</w:t>
                      </w:r>
                    </w:p>
                    <w:p w14:paraId="7CF25870" w14:textId="77777777" w:rsidR="00EC7A23" w:rsidRDefault="00000000">
                      <w:pPr>
                        <w:jc w:val="center"/>
                        <w:rPr>
                          <w:sz w:val="18"/>
                          <w:szCs w:val="18"/>
                        </w:rPr>
                      </w:pPr>
                      <w:r>
                        <w:rPr>
                          <w:rFonts w:hint="eastAsia"/>
                          <w:sz w:val="15"/>
                          <w:szCs w:val="15"/>
                        </w:rPr>
                        <w:t>（事发地党委、政府和有关部门）</w:t>
                      </w:r>
                    </w:p>
                  </w:txbxContent>
                </v:textbox>
              </v:rect>
            </w:pict>
          </mc:Fallback>
        </mc:AlternateContent>
      </w:r>
      <w:r>
        <w:rPr>
          <w:noProof/>
          <w:color w:val="0000FF"/>
        </w:rPr>
        <mc:AlternateContent>
          <mc:Choice Requires="wps">
            <w:drawing>
              <wp:anchor distT="0" distB="0" distL="114300" distR="114300" simplePos="0" relativeHeight="251668480" behindDoc="0" locked="0" layoutInCell="1" allowOverlap="1" wp14:anchorId="4CE544B3" wp14:editId="128958A1">
                <wp:simplePos x="0" y="0"/>
                <wp:positionH relativeFrom="column">
                  <wp:posOffset>3011805</wp:posOffset>
                </wp:positionH>
                <wp:positionV relativeFrom="paragraph">
                  <wp:posOffset>5704840</wp:posOffset>
                </wp:positionV>
                <wp:extent cx="2054225" cy="524510"/>
                <wp:effectExtent l="6350" t="6350" r="15875" b="21590"/>
                <wp:wrapNone/>
                <wp:docPr id="23" name="矩形 23"/>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6E8DE8" w14:textId="77777777" w:rsidR="00EC7A23" w:rsidRDefault="00000000">
                            <w:pPr>
                              <w:jc w:val="center"/>
                              <w:rPr>
                                <w:szCs w:val="21"/>
                              </w:rPr>
                            </w:pPr>
                            <w:r>
                              <w:rPr>
                                <w:rFonts w:hint="eastAsia"/>
                                <w:szCs w:val="21"/>
                              </w:rPr>
                              <w:t>应急结束</w:t>
                            </w:r>
                          </w:p>
                          <w:p w14:paraId="0846C67D" w14:textId="77777777" w:rsidR="00EC7A23" w:rsidRDefault="00000000">
                            <w:pPr>
                              <w:jc w:val="center"/>
                              <w:rPr>
                                <w:sz w:val="15"/>
                                <w:szCs w:val="15"/>
                              </w:rPr>
                            </w:pPr>
                            <w:r>
                              <w:rPr>
                                <w:rFonts w:hint="eastAsia"/>
                                <w:sz w:val="15"/>
                                <w:szCs w:val="15"/>
                              </w:rPr>
                              <w:t>（履行统一领导职责的党委、政府批准）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E544B3" id="矩形 23" o:spid="_x0000_s1118" style="position:absolute;left:0;text-align:left;margin-left:237.15pt;margin-top:449.2pt;width:161.75pt;height:41.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" fillcolor="window" strokecolor="windowText" strokeweight="1pt">
                <v:textbox>
                  <w:txbxContent>
                    <w:p w14:paraId="0C6E8DE8" w14:textId="77777777" w:rsidR="00EC7A23" w:rsidRDefault="00000000">
                      <w:pPr>
                        <w:jc w:val="center"/>
                        <w:rPr>
                          <w:szCs w:val="21"/>
                        </w:rPr>
                      </w:pPr>
                      <w:r>
                        <w:rPr>
                          <w:rFonts w:hint="eastAsia"/>
                          <w:szCs w:val="21"/>
                        </w:rPr>
                        <w:t>应急结束</w:t>
                      </w:r>
                    </w:p>
                    <w:p w14:paraId="0846C67D" w14:textId="77777777" w:rsidR="00EC7A23" w:rsidRDefault="00000000">
                      <w:pPr>
                        <w:jc w:val="center"/>
                        <w:rPr>
                          <w:sz w:val="15"/>
                          <w:szCs w:val="15"/>
                        </w:rPr>
                      </w:pPr>
                      <w:r>
                        <w:rPr>
                          <w:rFonts w:hint="eastAsia"/>
                          <w:sz w:val="15"/>
                          <w:szCs w:val="15"/>
                        </w:rPr>
                        <w:t>（履行统一领导职责的党委、政府批准）</w:t>
                      </w:r>
                    </w:p>
                  </w:txbxContent>
                </v:textbox>
              </v:rect>
            </w:pict>
          </mc:Fallback>
        </mc:AlternateContent>
      </w:r>
      <w:r>
        <w:rPr>
          <w:noProof/>
          <w:color w:val="0000FF"/>
        </w:rPr>
        <mc:AlternateContent>
          <mc:Choice Requires="wps">
            <w:drawing>
              <wp:anchor distT="0" distB="0" distL="114300" distR="114300" simplePos="0" relativeHeight="251667456" behindDoc="0" locked="0" layoutInCell="1" allowOverlap="1" wp14:anchorId="3A19C48C" wp14:editId="09960136">
                <wp:simplePos x="0" y="0"/>
                <wp:positionH relativeFrom="column">
                  <wp:posOffset>2859405</wp:posOffset>
                </wp:positionH>
                <wp:positionV relativeFrom="paragraph">
                  <wp:posOffset>5552440</wp:posOffset>
                </wp:positionV>
                <wp:extent cx="2054225" cy="524510"/>
                <wp:effectExtent l="6350" t="6350" r="15875" b="21590"/>
                <wp:wrapNone/>
                <wp:docPr id="34" name="矩形 34"/>
                <wp:cNvGraphicFramePr/>
                <a:graphic xmlns:a="http://schemas.openxmlformats.org/drawingml/2006/main">
                  <a:graphicData uri="http://schemas.microsoft.com/office/word/2010/wordprocessingShape">
                    <wps:wsp>
                      <wps:cNvSpPr/>
                      <wps:spPr>
                        <a:xfrm>
                          <a:off x="0" y="0"/>
                          <a:ext cx="2054225" cy="5245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C56837D" w14:textId="77777777" w:rsidR="00EC7A23" w:rsidRDefault="00000000">
                            <w:pPr>
                              <w:jc w:val="center"/>
                              <w:rPr>
                                <w:szCs w:val="21"/>
                              </w:rPr>
                            </w:pPr>
                            <w:r>
                              <w:rPr>
                                <w:rFonts w:hint="eastAsia"/>
                                <w:szCs w:val="21"/>
                              </w:rPr>
                              <w:t>应急结束</w:t>
                            </w:r>
                          </w:p>
                          <w:p w14:paraId="3DFF1A31" w14:textId="77777777" w:rsidR="00EC7A23" w:rsidRDefault="00000000">
                            <w:pPr>
                              <w:jc w:val="center"/>
                              <w:rPr>
                                <w:sz w:val="15"/>
                                <w:szCs w:val="15"/>
                              </w:rPr>
                            </w:pPr>
                            <w:r>
                              <w:rPr>
                                <w:rFonts w:hint="eastAsia"/>
                                <w:sz w:val="15"/>
                                <w:szCs w:val="15"/>
                              </w:rPr>
                              <w:t>（履行统一领导职责的党委、政府批准）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19C48C" id="矩形 34" o:spid="_x0000_s1119" style="position:absolute;left:0;text-align:left;margin-left:225.15pt;margin-top:437.2pt;width:161.75pt;height:4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" fillcolor="window" strokecolor="windowText" strokeweight="1pt">
                <v:textbox>
                  <w:txbxContent>
                    <w:p w14:paraId="1C56837D" w14:textId="77777777" w:rsidR="00EC7A23" w:rsidRDefault="00000000">
                      <w:pPr>
                        <w:jc w:val="center"/>
                        <w:rPr>
                          <w:szCs w:val="21"/>
                        </w:rPr>
                      </w:pPr>
                      <w:r>
                        <w:rPr>
                          <w:rFonts w:hint="eastAsia"/>
                          <w:szCs w:val="21"/>
                        </w:rPr>
                        <w:t>应急结束</w:t>
                      </w:r>
                    </w:p>
                    <w:p w14:paraId="3DFF1A31" w14:textId="77777777" w:rsidR="00EC7A23" w:rsidRDefault="00000000">
                      <w:pPr>
                        <w:jc w:val="center"/>
                        <w:rPr>
                          <w:sz w:val="15"/>
                          <w:szCs w:val="15"/>
                        </w:rPr>
                      </w:pPr>
                      <w:r>
                        <w:rPr>
                          <w:rFonts w:hint="eastAsia"/>
                          <w:sz w:val="15"/>
                          <w:szCs w:val="15"/>
                        </w:rPr>
                        <w:t>（履行统一领导职责的党委、政府批准）</w:t>
                      </w:r>
                    </w:p>
                  </w:txbxContent>
                </v:textbox>
              </v:rect>
            </w:pict>
          </mc:Fallback>
        </mc:AlternateContent>
      </w:r>
    </w:p>
    <w:p w14:paraId="7F320447" w14:textId="77777777" w:rsidR="00EC7A23" w:rsidRDefault="00EC7A23">
      <w:pPr>
        <w:rPr>
          <w:lang w:val="zh-CN"/>
        </w:rPr>
      </w:pPr>
    </w:p>
    <w:p w14:paraId="3CDB1D77" w14:textId="77777777" w:rsidR="00EC7A23" w:rsidRDefault="00EC7A23">
      <w:pPr>
        <w:rPr>
          <w:lang w:val="zh-CN"/>
        </w:rPr>
      </w:pPr>
    </w:p>
    <w:p w14:paraId="3D0639DE" w14:textId="77777777" w:rsidR="00EC7A23" w:rsidRDefault="00EC7A23">
      <w:pPr>
        <w:rPr>
          <w:lang w:val="zh-CN"/>
        </w:rPr>
      </w:pPr>
    </w:p>
    <w:p w14:paraId="32E6D91C" w14:textId="77777777" w:rsidR="00EC7A23" w:rsidRDefault="00EC7A23">
      <w:pPr>
        <w:rPr>
          <w:lang w:val="zh-CN"/>
        </w:rPr>
      </w:pPr>
    </w:p>
    <w:p w14:paraId="5D23CA62" w14:textId="77777777" w:rsidR="00EC7A23" w:rsidRDefault="00EC7A23">
      <w:pPr>
        <w:rPr>
          <w:lang w:val="zh-CN"/>
        </w:rPr>
      </w:pPr>
    </w:p>
    <w:p w14:paraId="4117E8D1" w14:textId="77777777" w:rsidR="00EC7A23" w:rsidRDefault="00EC7A23">
      <w:pPr>
        <w:rPr>
          <w:lang w:val="zh-CN"/>
        </w:rPr>
      </w:pPr>
    </w:p>
    <w:p w14:paraId="4D4B8440" w14:textId="77777777" w:rsidR="00EC7A23" w:rsidRDefault="00EC7A23">
      <w:pPr>
        <w:rPr>
          <w:lang w:val="zh-CN"/>
        </w:rPr>
      </w:pPr>
    </w:p>
    <w:p w14:paraId="651D5B6C" w14:textId="77777777" w:rsidR="00EC7A23" w:rsidRDefault="00EC7A23">
      <w:pPr>
        <w:rPr>
          <w:lang w:val="zh-CN"/>
        </w:rPr>
      </w:pPr>
    </w:p>
    <w:p w14:paraId="324925B6" w14:textId="77777777" w:rsidR="00EC7A23" w:rsidRDefault="00EC7A23">
      <w:pPr>
        <w:rPr>
          <w:lang w:val="zh-CN"/>
        </w:rPr>
      </w:pPr>
    </w:p>
    <w:p w14:paraId="3B388B0A" w14:textId="77777777" w:rsidR="00EC7A23" w:rsidRDefault="00EC7A23">
      <w:pPr>
        <w:rPr>
          <w:lang w:val="zh-CN"/>
        </w:rPr>
      </w:pPr>
    </w:p>
    <w:p w14:paraId="033AC2E6" w14:textId="77777777" w:rsidR="00EC7A23" w:rsidRDefault="00EC7A23">
      <w:pPr>
        <w:rPr>
          <w:lang w:val="zh-CN"/>
        </w:rPr>
      </w:pPr>
    </w:p>
    <w:p w14:paraId="005390E1" w14:textId="77777777" w:rsidR="00EC7A23" w:rsidRDefault="00EC7A23">
      <w:pPr>
        <w:rPr>
          <w:lang w:val="zh-CN"/>
        </w:rPr>
      </w:pPr>
    </w:p>
    <w:p w14:paraId="20E9B85F" w14:textId="77777777" w:rsidR="00EC7A23" w:rsidRDefault="00EC7A23">
      <w:pPr>
        <w:rPr>
          <w:lang w:val="zh-CN"/>
        </w:rPr>
      </w:pPr>
    </w:p>
    <w:p w14:paraId="4152DA90" w14:textId="77777777" w:rsidR="00EC7A23" w:rsidRDefault="00EC7A23">
      <w:pPr>
        <w:rPr>
          <w:lang w:val="zh-CN"/>
        </w:rPr>
      </w:pPr>
    </w:p>
    <w:p w14:paraId="2297AFE3" w14:textId="77777777" w:rsidR="00EC7A23" w:rsidRDefault="00EC7A23">
      <w:pPr>
        <w:jc w:val="center"/>
        <w:rPr>
          <w:lang w:val="zh-CN"/>
        </w:rPr>
        <w:sectPr w:rsidR="00EC7A23">
          <w:footerReference w:type="default" r:id="rId11"/>
          <w:pgSz w:w="11906" w:h="16838"/>
          <w:pgMar w:top="1440" w:right="1800" w:bottom="1440" w:left="1800" w:header="851" w:footer="992" w:gutter="0"/>
          <w:pgNumType w:start="1"/>
          <w:cols w:space="425"/>
          <w:docGrid w:type="lines" w:linePitch="312"/>
        </w:sectPr>
      </w:pPr>
    </w:p>
    <w:p w14:paraId="30436EAF" w14:textId="77777777" w:rsidR="00EC7A23" w:rsidRDefault="00000000">
      <w:pPr>
        <w:spacing w:line="600" w:lineRule="exact"/>
        <w:rPr>
          <w:rFonts w:ascii="仿宋" w:eastAsia="仿宋" w:hAnsi="仿宋" w:cs="仿宋" w:hint="eastAsia"/>
          <w:b/>
          <w:bCs/>
          <w:spacing w:val="-11"/>
          <w:sz w:val="36"/>
          <w:szCs w:val="36"/>
        </w:rPr>
      </w:pPr>
      <w:r>
        <w:rPr>
          <w:rFonts w:ascii="仿宋" w:eastAsia="仿宋" w:hAnsi="仿宋" w:cs="仿宋" w:hint="eastAsia"/>
          <w:b/>
          <w:bCs/>
          <w:sz w:val="32"/>
          <w:szCs w:val="32"/>
        </w:rPr>
        <w:lastRenderedPageBreak/>
        <w:t xml:space="preserve">8.4     </w:t>
      </w:r>
      <w:r>
        <w:rPr>
          <w:rFonts w:ascii="仿宋" w:eastAsia="仿宋" w:hAnsi="仿宋" w:cs="仿宋" w:hint="eastAsia"/>
          <w:b/>
          <w:bCs/>
          <w:spacing w:val="-11"/>
          <w:sz w:val="36"/>
          <w:szCs w:val="36"/>
        </w:rPr>
        <w:t>(</w:t>
      </w:r>
      <w:proofErr w:type="gramStart"/>
      <w:r>
        <w:rPr>
          <w:rFonts w:ascii="仿宋" w:eastAsia="仿宋" w:hAnsi="仿宋" w:cs="仿宋" w:hint="eastAsia"/>
          <w:b/>
          <w:bCs/>
          <w:spacing w:val="-11"/>
          <w:sz w:val="36"/>
          <w:szCs w:val="36"/>
        </w:rPr>
        <w:t>一</w:t>
      </w:r>
      <w:proofErr w:type="gramEnd"/>
      <w:r>
        <w:rPr>
          <w:rFonts w:ascii="仿宋" w:eastAsia="仿宋" w:hAnsi="仿宋" w:cs="仿宋" w:hint="eastAsia"/>
          <w:b/>
          <w:bCs/>
          <w:spacing w:val="-11"/>
          <w:sz w:val="36"/>
          <w:szCs w:val="36"/>
        </w:rPr>
        <w:t>)2022区级专项应急预案发文任务分工</w:t>
      </w:r>
    </w:p>
    <w:tbl>
      <w:tblPr>
        <w:tblpPr w:leftFromText="180" w:rightFromText="180" w:vertAnchor="text" w:horzAnchor="margin" w:tblpY="304"/>
        <w:tblOverlap w:val="neve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400"/>
        <w:gridCol w:w="925"/>
        <w:gridCol w:w="1613"/>
      </w:tblGrid>
      <w:tr w:rsidR="00EC7A23" w14:paraId="61E16FA4" w14:textId="77777777">
        <w:trPr>
          <w:trHeight w:val="945"/>
        </w:trPr>
        <w:tc>
          <w:tcPr>
            <w:tcW w:w="959" w:type="dxa"/>
            <w:tcBorders>
              <w:top w:val="single" w:sz="4" w:space="0" w:color="000000"/>
              <w:left w:val="single" w:sz="4" w:space="0" w:color="000000"/>
              <w:right w:val="single" w:sz="4" w:space="0" w:color="auto"/>
            </w:tcBorders>
            <w:vAlign w:val="center"/>
          </w:tcPr>
          <w:p w14:paraId="25F9F389"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类别</w:t>
            </w:r>
          </w:p>
        </w:tc>
        <w:tc>
          <w:tcPr>
            <w:tcW w:w="5400" w:type="dxa"/>
            <w:tcBorders>
              <w:top w:val="single" w:sz="4" w:space="0" w:color="000000"/>
              <w:left w:val="single" w:sz="4" w:space="0" w:color="auto"/>
              <w:right w:val="single" w:sz="4" w:space="0" w:color="auto"/>
            </w:tcBorders>
            <w:vAlign w:val="center"/>
          </w:tcPr>
          <w:p w14:paraId="01009EF2"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区级预案名称</w:t>
            </w:r>
          </w:p>
        </w:tc>
        <w:tc>
          <w:tcPr>
            <w:tcW w:w="925" w:type="dxa"/>
            <w:tcBorders>
              <w:top w:val="single" w:sz="4" w:space="0" w:color="000000"/>
              <w:left w:val="single" w:sz="4" w:space="0" w:color="auto"/>
            </w:tcBorders>
            <w:vAlign w:val="center"/>
          </w:tcPr>
          <w:p w14:paraId="0FDE6B08"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修订</w:t>
            </w:r>
          </w:p>
          <w:p w14:paraId="62BCBF76"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情况</w:t>
            </w:r>
          </w:p>
        </w:tc>
        <w:tc>
          <w:tcPr>
            <w:tcW w:w="1613" w:type="dxa"/>
            <w:tcBorders>
              <w:top w:val="single" w:sz="4" w:space="0" w:color="000000"/>
              <w:right w:val="single" w:sz="4" w:space="0" w:color="auto"/>
            </w:tcBorders>
            <w:vAlign w:val="center"/>
          </w:tcPr>
          <w:p w14:paraId="7E0A07FD"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牵头部门</w:t>
            </w:r>
          </w:p>
        </w:tc>
      </w:tr>
      <w:tr w:rsidR="00EC7A23" w14:paraId="692AB2A3" w14:textId="77777777">
        <w:tc>
          <w:tcPr>
            <w:tcW w:w="959" w:type="dxa"/>
            <w:vMerge w:val="restart"/>
            <w:tcBorders>
              <w:top w:val="single" w:sz="4" w:space="0" w:color="auto"/>
              <w:left w:val="single" w:sz="4" w:space="0" w:color="000000"/>
              <w:right w:val="single" w:sz="4" w:space="0" w:color="auto"/>
            </w:tcBorders>
            <w:vAlign w:val="center"/>
          </w:tcPr>
          <w:p w14:paraId="2084D4CD"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自</w:t>
            </w:r>
          </w:p>
          <w:p w14:paraId="22E4775E"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然</w:t>
            </w:r>
          </w:p>
          <w:p w14:paraId="31C42226"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灾</w:t>
            </w:r>
          </w:p>
          <w:p w14:paraId="4C5ECCD8"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害</w:t>
            </w:r>
          </w:p>
          <w:p w14:paraId="6BE5476B"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类</w:t>
            </w:r>
          </w:p>
          <w:p w14:paraId="55F1C29D" w14:textId="77777777" w:rsidR="00EC7A23" w:rsidRDefault="00EC7A23">
            <w:pPr>
              <w:spacing w:line="500" w:lineRule="exact"/>
              <w:jc w:val="center"/>
              <w:rPr>
                <w:rFonts w:ascii="仿宋" w:eastAsia="仿宋" w:hAnsi="仿宋" w:cs="仿宋" w:hint="eastAsia"/>
                <w:b/>
                <w:szCs w:val="21"/>
              </w:rPr>
            </w:pPr>
          </w:p>
        </w:tc>
        <w:tc>
          <w:tcPr>
            <w:tcW w:w="5400" w:type="dxa"/>
            <w:tcBorders>
              <w:top w:val="single" w:sz="4" w:space="0" w:color="auto"/>
              <w:left w:val="single" w:sz="4" w:space="0" w:color="auto"/>
              <w:right w:val="single" w:sz="4" w:space="0" w:color="auto"/>
            </w:tcBorders>
            <w:vAlign w:val="center"/>
          </w:tcPr>
          <w:p w14:paraId="36C3ECDC"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明山区森林火灾应急预案</w:t>
            </w:r>
          </w:p>
        </w:tc>
        <w:tc>
          <w:tcPr>
            <w:tcW w:w="925" w:type="dxa"/>
            <w:tcBorders>
              <w:top w:val="single" w:sz="4" w:space="0" w:color="auto"/>
              <w:left w:val="single" w:sz="4" w:space="0" w:color="auto"/>
            </w:tcBorders>
            <w:vAlign w:val="center"/>
          </w:tcPr>
          <w:p w14:paraId="1562760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D560C81"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 林 草 局</w:t>
            </w:r>
          </w:p>
        </w:tc>
      </w:tr>
      <w:tr w:rsidR="00EC7A23" w14:paraId="2EDBDAC8" w14:textId="77777777">
        <w:tc>
          <w:tcPr>
            <w:tcW w:w="959" w:type="dxa"/>
            <w:vMerge/>
            <w:tcBorders>
              <w:left w:val="single" w:sz="4" w:space="0" w:color="000000"/>
              <w:right w:val="single" w:sz="4" w:space="0" w:color="auto"/>
            </w:tcBorders>
            <w:vAlign w:val="center"/>
          </w:tcPr>
          <w:p w14:paraId="26140822" w14:textId="77777777" w:rsidR="00EC7A23" w:rsidRDefault="00EC7A23">
            <w:pPr>
              <w:spacing w:line="500" w:lineRule="exact"/>
              <w:jc w:val="center"/>
              <w:rPr>
                <w:rFonts w:ascii="仿宋" w:eastAsia="仿宋" w:hAnsi="仿宋" w:cs="仿宋" w:hint="eastAsia"/>
                <w:b/>
                <w:szCs w:val="21"/>
              </w:rPr>
            </w:pPr>
          </w:p>
        </w:tc>
        <w:tc>
          <w:tcPr>
            <w:tcW w:w="5400" w:type="dxa"/>
            <w:tcBorders>
              <w:top w:val="single" w:sz="4" w:space="0" w:color="auto"/>
              <w:left w:val="single" w:sz="4" w:space="0" w:color="auto"/>
              <w:right w:val="single" w:sz="4" w:space="0" w:color="auto"/>
            </w:tcBorders>
            <w:vAlign w:val="center"/>
          </w:tcPr>
          <w:p w14:paraId="6988CFEC"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明山区危险性林业有害生物防治应急预案</w:t>
            </w:r>
          </w:p>
        </w:tc>
        <w:tc>
          <w:tcPr>
            <w:tcW w:w="925" w:type="dxa"/>
            <w:tcBorders>
              <w:top w:val="single" w:sz="4" w:space="0" w:color="auto"/>
              <w:left w:val="single" w:sz="4" w:space="0" w:color="auto"/>
            </w:tcBorders>
            <w:vAlign w:val="center"/>
          </w:tcPr>
          <w:p w14:paraId="409D8D31"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73E5F53"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 林 草 局</w:t>
            </w:r>
          </w:p>
        </w:tc>
      </w:tr>
      <w:tr w:rsidR="00EC7A23" w14:paraId="0C283250" w14:textId="77777777">
        <w:tc>
          <w:tcPr>
            <w:tcW w:w="959" w:type="dxa"/>
            <w:vMerge/>
            <w:tcBorders>
              <w:left w:val="single" w:sz="4" w:space="0" w:color="000000"/>
              <w:right w:val="single" w:sz="4" w:space="0" w:color="auto"/>
            </w:tcBorders>
            <w:vAlign w:val="center"/>
          </w:tcPr>
          <w:p w14:paraId="4364E639" w14:textId="77777777" w:rsidR="00EC7A23" w:rsidRDefault="00EC7A23">
            <w:pPr>
              <w:spacing w:line="500" w:lineRule="exact"/>
              <w:jc w:val="center"/>
              <w:rPr>
                <w:rFonts w:ascii="仿宋" w:eastAsia="仿宋" w:hAnsi="仿宋" w:cs="仿宋" w:hint="eastAsia"/>
                <w:b/>
                <w:szCs w:val="21"/>
              </w:rPr>
            </w:pPr>
          </w:p>
        </w:tc>
        <w:tc>
          <w:tcPr>
            <w:tcW w:w="5400" w:type="dxa"/>
            <w:tcBorders>
              <w:left w:val="single" w:sz="4" w:space="0" w:color="auto"/>
              <w:right w:val="single" w:sz="4" w:space="0" w:color="auto"/>
            </w:tcBorders>
            <w:vAlign w:val="center"/>
          </w:tcPr>
          <w:p w14:paraId="10E1020F"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明山区地震应急预案</w:t>
            </w:r>
          </w:p>
        </w:tc>
        <w:tc>
          <w:tcPr>
            <w:tcW w:w="925" w:type="dxa"/>
            <w:tcBorders>
              <w:left w:val="single" w:sz="4" w:space="0" w:color="auto"/>
            </w:tcBorders>
            <w:vAlign w:val="center"/>
          </w:tcPr>
          <w:p w14:paraId="2318BBC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06E7F82B"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 应 急 局</w:t>
            </w:r>
          </w:p>
        </w:tc>
      </w:tr>
      <w:tr w:rsidR="00EC7A23" w14:paraId="4039A883" w14:textId="77777777">
        <w:tc>
          <w:tcPr>
            <w:tcW w:w="959" w:type="dxa"/>
            <w:vMerge/>
            <w:tcBorders>
              <w:left w:val="single" w:sz="4" w:space="0" w:color="000000"/>
              <w:right w:val="single" w:sz="4" w:space="0" w:color="auto"/>
            </w:tcBorders>
            <w:vAlign w:val="center"/>
          </w:tcPr>
          <w:p w14:paraId="7D1ECC60" w14:textId="77777777" w:rsidR="00EC7A23" w:rsidRDefault="00EC7A23">
            <w:pPr>
              <w:spacing w:line="500" w:lineRule="exact"/>
              <w:jc w:val="center"/>
              <w:rPr>
                <w:rFonts w:ascii="仿宋" w:eastAsia="仿宋" w:hAnsi="仿宋" w:cs="仿宋" w:hint="eastAsia"/>
                <w:b/>
                <w:szCs w:val="21"/>
              </w:rPr>
            </w:pPr>
          </w:p>
        </w:tc>
        <w:tc>
          <w:tcPr>
            <w:tcW w:w="5400" w:type="dxa"/>
            <w:tcBorders>
              <w:left w:val="single" w:sz="4" w:space="0" w:color="auto"/>
              <w:right w:val="single" w:sz="4" w:space="0" w:color="auto"/>
            </w:tcBorders>
            <w:vAlign w:val="center"/>
          </w:tcPr>
          <w:p w14:paraId="21936A40"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明山区防汛抗旱应急预案</w:t>
            </w:r>
          </w:p>
        </w:tc>
        <w:tc>
          <w:tcPr>
            <w:tcW w:w="925" w:type="dxa"/>
            <w:tcBorders>
              <w:left w:val="single" w:sz="4" w:space="0" w:color="auto"/>
            </w:tcBorders>
            <w:vAlign w:val="center"/>
          </w:tcPr>
          <w:p w14:paraId="2F5FD7F7"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0AECF9D9"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区水利局</w:t>
            </w:r>
          </w:p>
        </w:tc>
      </w:tr>
      <w:tr w:rsidR="00EC7A23" w14:paraId="5D6F1B05" w14:textId="77777777">
        <w:tc>
          <w:tcPr>
            <w:tcW w:w="959" w:type="dxa"/>
            <w:vMerge/>
            <w:tcBorders>
              <w:left w:val="single" w:sz="4" w:space="0" w:color="000000"/>
              <w:right w:val="single" w:sz="4" w:space="0" w:color="auto"/>
            </w:tcBorders>
            <w:vAlign w:val="center"/>
          </w:tcPr>
          <w:p w14:paraId="7F0289A5" w14:textId="77777777" w:rsidR="00EC7A23" w:rsidRDefault="00EC7A23">
            <w:pPr>
              <w:spacing w:line="500" w:lineRule="exact"/>
              <w:jc w:val="center"/>
              <w:rPr>
                <w:rFonts w:ascii="仿宋" w:eastAsia="仿宋" w:hAnsi="仿宋" w:cs="仿宋" w:hint="eastAsia"/>
                <w:b/>
                <w:szCs w:val="21"/>
              </w:rPr>
            </w:pPr>
          </w:p>
        </w:tc>
        <w:tc>
          <w:tcPr>
            <w:tcW w:w="5400" w:type="dxa"/>
            <w:tcBorders>
              <w:left w:val="single" w:sz="4" w:space="0" w:color="auto"/>
              <w:right w:val="single" w:sz="4" w:space="0" w:color="auto"/>
            </w:tcBorders>
            <w:vAlign w:val="center"/>
          </w:tcPr>
          <w:p w14:paraId="1F6779E7"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明山区抗旱预案</w:t>
            </w:r>
          </w:p>
        </w:tc>
        <w:tc>
          <w:tcPr>
            <w:tcW w:w="925" w:type="dxa"/>
            <w:tcBorders>
              <w:left w:val="single" w:sz="4" w:space="0" w:color="auto"/>
            </w:tcBorders>
            <w:vAlign w:val="center"/>
          </w:tcPr>
          <w:p w14:paraId="5FBC493D"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55529D73"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区水利局</w:t>
            </w:r>
          </w:p>
        </w:tc>
      </w:tr>
      <w:tr w:rsidR="00EC7A23" w14:paraId="51EEC9D8" w14:textId="77777777">
        <w:tc>
          <w:tcPr>
            <w:tcW w:w="959" w:type="dxa"/>
            <w:vMerge/>
            <w:tcBorders>
              <w:left w:val="single" w:sz="4" w:space="0" w:color="000000"/>
              <w:right w:val="single" w:sz="4" w:space="0" w:color="auto"/>
            </w:tcBorders>
            <w:vAlign w:val="center"/>
          </w:tcPr>
          <w:p w14:paraId="0A6C6B48" w14:textId="77777777" w:rsidR="00EC7A23" w:rsidRDefault="00EC7A23">
            <w:pPr>
              <w:spacing w:line="500" w:lineRule="exact"/>
              <w:jc w:val="center"/>
              <w:rPr>
                <w:rFonts w:ascii="仿宋" w:eastAsia="仿宋" w:hAnsi="仿宋" w:cs="仿宋" w:hint="eastAsia"/>
                <w:b/>
                <w:szCs w:val="21"/>
              </w:rPr>
            </w:pPr>
          </w:p>
        </w:tc>
        <w:tc>
          <w:tcPr>
            <w:tcW w:w="5400" w:type="dxa"/>
            <w:tcBorders>
              <w:left w:val="single" w:sz="4" w:space="0" w:color="auto"/>
              <w:right w:val="single" w:sz="4" w:space="0" w:color="auto"/>
            </w:tcBorders>
            <w:vAlign w:val="center"/>
          </w:tcPr>
          <w:p w14:paraId="7C5C622C"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明山区城市防洪应急预案</w:t>
            </w:r>
          </w:p>
        </w:tc>
        <w:tc>
          <w:tcPr>
            <w:tcW w:w="925" w:type="dxa"/>
            <w:tcBorders>
              <w:left w:val="single" w:sz="4" w:space="0" w:color="auto"/>
            </w:tcBorders>
            <w:vAlign w:val="center"/>
          </w:tcPr>
          <w:p w14:paraId="7F2F3AF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51F57DFA"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zCs w:val="21"/>
              </w:rPr>
              <w:t>区水利局</w:t>
            </w:r>
          </w:p>
        </w:tc>
      </w:tr>
      <w:tr w:rsidR="00EC7A23" w14:paraId="37DC6641" w14:textId="77777777">
        <w:tc>
          <w:tcPr>
            <w:tcW w:w="959" w:type="dxa"/>
            <w:vMerge/>
            <w:tcBorders>
              <w:left w:val="single" w:sz="4" w:space="0" w:color="000000"/>
              <w:right w:val="single" w:sz="4" w:space="0" w:color="auto"/>
            </w:tcBorders>
            <w:vAlign w:val="center"/>
          </w:tcPr>
          <w:p w14:paraId="50C23E22" w14:textId="77777777" w:rsidR="00EC7A23" w:rsidRDefault="00EC7A23">
            <w:pPr>
              <w:spacing w:line="500" w:lineRule="exact"/>
              <w:jc w:val="center"/>
              <w:rPr>
                <w:rFonts w:ascii="仿宋" w:eastAsia="仿宋" w:hAnsi="仿宋" w:cs="仿宋" w:hint="eastAsia"/>
                <w:b/>
                <w:szCs w:val="21"/>
              </w:rPr>
            </w:pPr>
          </w:p>
        </w:tc>
        <w:tc>
          <w:tcPr>
            <w:tcW w:w="5400" w:type="dxa"/>
            <w:tcBorders>
              <w:left w:val="single" w:sz="4" w:space="0" w:color="auto"/>
              <w:right w:val="single" w:sz="4" w:space="0" w:color="auto"/>
            </w:tcBorders>
            <w:vAlign w:val="center"/>
          </w:tcPr>
          <w:p w14:paraId="46D66FF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明山区城市抗旱预案</w:t>
            </w:r>
          </w:p>
        </w:tc>
        <w:tc>
          <w:tcPr>
            <w:tcW w:w="925" w:type="dxa"/>
            <w:tcBorders>
              <w:left w:val="single" w:sz="4" w:space="0" w:color="auto"/>
            </w:tcBorders>
            <w:vAlign w:val="center"/>
          </w:tcPr>
          <w:p w14:paraId="2B918FB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0A429861"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区水利局</w:t>
            </w:r>
          </w:p>
        </w:tc>
      </w:tr>
      <w:tr w:rsidR="00EC7A23" w14:paraId="3076D56D" w14:textId="77777777">
        <w:trPr>
          <w:trHeight w:val="427"/>
        </w:trPr>
        <w:tc>
          <w:tcPr>
            <w:tcW w:w="959" w:type="dxa"/>
            <w:vMerge/>
            <w:tcBorders>
              <w:left w:val="single" w:sz="4" w:space="0" w:color="000000"/>
              <w:right w:val="single" w:sz="4" w:space="0" w:color="auto"/>
            </w:tcBorders>
            <w:vAlign w:val="center"/>
          </w:tcPr>
          <w:p w14:paraId="1D4B9B1D"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788A76A8"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明山区突发地质灾害应急预案</w:t>
            </w:r>
          </w:p>
        </w:tc>
        <w:tc>
          <w:tcPr>
            <w:tcW w:w="925" w:type="dxa"/>
            <w:tcBorders>
              <w:left w:val="single" w:sz="4" w:space="0" w:color="auto"/>
            </w:tcBorders>
            <w:vAlign w:val="center"/>
          </w:tcPr>
          <w:p w14:paraId="72F7040A"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0962DAF6" w14:textId="77777777" w:rsidR="00EC7A23" w:rsidRDefault="00000000">
            <w:pPr>
              <w:spacing w:line="360" w:lineRule="exact"/>
              <w:jc w:val="center"/>
              <w:rPr>
                <w:rFonts w:ascii="仿宋" w:eastAsia="仿宋" w:hAnsi="仿宋" w:cs="仿宋" w:hint="eastAsia"/>
                <w:b/>
                <w:spacing w:val="-20"/>
                <w:szCs w:val="21"/>
              </w:rPr>
            </w:pPr>
            <w:r>
              <w:rPr>
                <w:rFonts w:ascii="仿宋" w:eastAsia="仿宋" w:hAnsi="仿宋" w:cs="仿宋" w:hint="eastAsia"/>
                <w:b/>
                <w:szCs w:val="21"/>
              </w:rPr>
              <w:t>区自然资源局</w:t>
            </w:r>
          </w:p>
        </w:tc>
      </w:tr>
      <w:tr w:rsidR="00EC7A23" w14:paraId="5C45C7D8" w14:textId="77777777">
        <w:trPr>
          <w:trHeight w:val="313"/>
        </w:trPr>
        <w:tc>
          <w:tcPr>
            <w:tcW w:w="959" w:type="dxa"/>
            <w:vMerge/>
            <w:tcBorders>
              <w:left w:val="single" w:sz="4" w:space="0" w:color="000000"/>
              <w:right w:val="single" w:sz="4" w:space="0" w:color="auto"/>
            </w:tcBorders>
            <w:vAlign w:val="center"/>
          </w:tcPr>
          <w:p w14:paraId="59E68A11"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7C4B9559"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明山区农业灾害应急预案</w:t>
            </w:r>
          </w:p>
        </w:tc>
        <w:tc>
          <w:tcPr>
            <w:tcW w:w="925" w:type="dxa"/>
            <w:tcBorders>
              <w:left w:val="single" w:sz="4" w:space="0" w:color="auto"/>
            </w:tcBorders>
            <w:vAlign w:val="center"/>
          </w:tcPr>
          <w:p w14:paraId="7AAD7C1A"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6C7EEC8D" w14:textId="77777777" w:rsidR="00EC7A23" w:rsidRDefault="00000000">
            <w:pPr>
              <w:spacing w:line="360" w:lineRule="exact"/>
              <w:jc w:val="center"/>
              <w:rPr>
                <w:rFonts w:ascii="仿宋" w:eastAsia="仿宋" w:hAnsi="仿宋" w:cs="仿宋" w:hint="eastAsia"/>
                <w:b/>
                <w:spacing w:val="-20"/>
                <w:szCs w:val="21"/>
              </w:rPr>
            </w:pPr>
            <w:r>
              <w:rPr>
                <w:rFonts w:ascii="仿宋" w:eastAsia="仿宋" w:hAnsi="仿宋" w:cs="仿宋" w:hint="eastAsia"/>
                <w:b/>
                <w:szCs w:val="21"/>
              </w:rPr>
              <w:t>区农业农村局</w:t>
            </w:r>
          </w:p>
        </w:tc>
      </w:tr>
      <w:tr w:rsidR="00EC7A23" w14:paraId="35DE6503" w14:textId="77777777">
        <w:trPr>
          <w:trHeight w:val="461"/>
        </w:trPr>
        <w:tc>
          <w:tcPr>
            <w:tcW w:w="959" w:type="dxa"/>
            <w:vMerge/>
            <w:tcBorders>
              <w:left w:val="single" w:sz="4" w:space="0" w:color="000000"/>
              <w:right w:val="single" w:sz="4" w:space="0" w:color="auto"/>
            </w:tcBorders>
            <w:vAlign w:val="center"/>
          </w:tcPr>
          <w:p w14:paraId="7C109596"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23479FD1"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明山区农业重大有害生物灾害防控应急预案</w:t>
            </w:r>
          </w:p>
        </w:tc>
        <w:tc>
          <w:tcPr>
            <w:tcW w:w="925" w:type="dxa"/>
            <w:tcBorders>
              <w:left w:val="single" w:sz="4" w:space="0" w:color="auto"/>
            </w:tcBorders>
            <w:vAlign w:val="center"/>
          </w:tcPr>
          <w:p w14:paraId="0DCAE660"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3BF4B55C" w14:textId="77777777" w:rsidR="00EC7A23" w:rsidRDefault="00000000">
            <w:pPr>
              <w:spacing w:line="360" w:lineRule="exact"/>
              <w:jc w:val="center"/>
              <w:rPr>
                <w:rFonts w:ascii="仿宋" w:eastAsia="仿宋" w:hAnsi="仿宋" w:cs="仿宋" w:hint="eastAsia"/>
                <w:b/>
                <w:spacing w:val="-20"/>
                <w:szCs w:val="21"/>
              </w:rPr>
            </w:pPr>
            <w:r>
              <w:rPr>
                <w:rFonts w:ascii="仿宋" w:eastAsia="仿宋" w:hAnsi="仿宋" w:cs="仿宋" w:hint="eastAsia"/>
                <w:b/>
                <w:szCs w:val="21"/>
              </w:rPr>
              <w:t>区农业农村局</w:t>
            </w:r>
          </w:p>
        </w:tc>
      </w:tr>
      <w:tr w:rsidR="00EC7A23" w14:paraId="0A68981A" w14:textId="77777777">
        <w:trPr>
          <w:trHeight w:val="259"/>
        </w:trPr>
        <w:tc>
          <w:tcPr>
            <w:tcW w:w="959" w:type="dxa"/>
            <w:vMerge/>
            <w:tcBorders>
              <w:left w:val="single" w:sz="4" w:space="0" w:color="000000"/>
              <w:right w:val="single" w:sz="4" w:space="0" w:color="auto"/>
            </w:tcBorders>
            <w:vAlign w:val="center"/>
          </w:tcPr>
          <w:p w14:paraId="2FD5EEB8"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3D33DF63"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明山区自然灾害救助应急预案</w:t>
            </w:r>
          </w:p>
        </w:tc>
        <w:tc>
          <w:tcPr>
            <w:tcW w:w="925" w:type="dxa"/>
            <w:tcBorders>
              <w:left w:val="single" w:sz="4" w:space="0" w:color="auto"/>
            </w:tcBorders>
            <w:vAlign w:val="center"/>
          </w:tcPr>
          <w:p w14:paraId="0A0DAAF1"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49638816" w14:textId="77777777" w:rsidR="00EC7A23" w:rsidRDefault="00000000">
            <w:pPr>
              <w:spacing w:line="360" w:lineRule="exact"/>
              <w:jc w:val="center"/>
              <w:rPr>
                <w:rFonts w:ascii="仿宋" w:eastAsia="仿宋" w:hAnsi="仿宋" w:cs="仿宋" w:hint="eastAsia"/>
                <w:b/>
                <w:spacing w:val="-20"/>
                <w:szCs w:val="21"/>
              </w:rPr>
            </w:pPr>
            <w:r>
              <w:rPr>
                <w:rFonts w:ascii="仿宋" w:eastAsia="仿宋" w:hAnsi="仿宋" w:cs="仿宋" w:hint="eastAsia"/>
                <w:b/>
                <w:szCs w:val="21"/>
              </w:rPr>
              <w:t>区</w:t>
            </w:r>
            <w:proofErr w:type="gramStart"/>
            <w:r>
              <w:rPr>
                <w:rFonts w:ascii="仿宋" w:eastAsia="仿宋" w:hAnsi="仿宋" w:cs="仿宋" w:hint="eastAsia"/>
                <w:b/>
                <w:szCs w:val="21"/>
              </w:rPr>
              <w:t>应急局</w:t>
            </w:r>
            <w:proofErr w:type="gramEnd"/>
          </w:p>
        </w:tc>
      </w:tr>
      <w:tr w:rsidR="00EC7A23" w14:paraId="128A447A" w14:textId="77777777">
        <w:tc>
          <w:tcPr>
            <w:tcW w:w="959" w:type="dxa"/>
            <w:vMerge w:val="restart"/>
            <w:tcBorders>
              <w:left w:val="single" w:sz="4" w:space="0" w:color="000000"/>
              <w:right w:val="single" w:sz="4" w:space="0" w:color="auto"/>
            </w:tcBorders>
            <w:vAlign w:val="center"/>
          </w:tcPr>
          <w:p w14:paraId="699FC455"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事</w:t>
            </w:r>
          </w:p>
          <w:p w14:paraId="313BD522"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故</w:t>
            </w:r>
          </w:p>
          <w:p w14:paraId="5F6C548A"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灾</w:t>
            </w:r>
          </w:p>
          <w:p w14:paraId="59F40E25"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难</w:t>
            </w:r>
          </w:p>
          <w:p w14:paraId="02CF7D62"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类</w:t>
            </w:r>
          </w:p>
          <w:p w14:paraId="6D09C734"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2B2C1559"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明山区处置大面积停电事件应急预案</w:t>
            </w:r>
          </w:p>
        </w:tc>
        <w:tc>
          <w:tcPr>
            <w:tcW w:w="925" w:type="dxa"/>
            <w:tcBorders>
              <w:left w:val="single" w:sz="4" w:space="0" w:color="auto"/>
            </w:tcBorders>
            <w:vAlign w:val="center"/>
          </w:tcPr>
          <w:p w14:paraId="553BC0B0"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05BF31B"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zCs w:val="21"/>
              </w:rPr>
              <w:t>区工信局</w:t>
            </w:r>
          </w:p>
        </w:tc>
      </w:tr>
      <w:tr w:rsidR="00EC7A23" w14:paraId="7490062B" w14:textId="77777777">
        <w:trPr>
          <w:trHeight w:val="90"/>
        </w:trPr>
        <w:tc>
          <w:tcPr>
            <w:tcW w:w="959" w:type="dxa"/>
            <w:vMerge/>
            <w:tcBorders>
              <w:left w:val="single" w:sz="4" w:space="0" w:color="000000"/>
              <w:right w:val="single" w:sz="4" w:space="0" w:color="auto"/>
            </w:tcBorders>
            <w:vAlign w:val="center"/>
          </w:tcPr>
          <w:p w14:paraId="5D71C4ED"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709C924F"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明山区突发环境事件应急预案</w:t>
            </w:r>
          </w:p>
        </w:tc>
        <w:tc>
          <w:tcPr>
            <w:tcW w:w="925" w:type="dxa"/>
            <w:tcBorders>
              <w:left w:val="single" w:sz="4" w:space="0" w:color="auto"/>
            </w:tcBorders>
            <w:vAlign w:val="center"/>
          </w:tcPr>
          <w:p w14:paraId="41A5D537"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11F163D8"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 环 保 局</w:t>
            </w:r>
          </w:p>
        </w:tc>
      </w:tr>
      <w:tr w:rsidR="00EC7A23" w14:paraId="204699B6" w14:textId="77777777">
        <w:trPr>
          <w:trHeight w:val="288"/>
        </w:trPr>
        <w:tc>
          <w:tcPr>
            <w:tcW w:w="959" w:type="dxa"/>
            <w:vMerge/>
            <w:tcBorders>
              <w:left w:val="single" w:sz="4" w:space="0" w:color="000000"/>
              <w:right w:val="single" w:sz="4" w:space="0" w:color="auto"/>
            </w:tcBorders>
            <w:vAlign w:val="center"/>
          </w:tcPr>
          <w:p w14:paraId="5449A25F"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27E6EF01" w14:textId="77777777" w:rsidR="00EC7A23" w:rsidRDefault="00000000">
            <w:pPr>
              <w:spacing w:line="500" w:lineRule="exact"/>
              <w:jc w:val="left"/>
              <w:rPr>
                <w:rFonts w:ascii="仿宋" w:eastAsia="仿宋" w:hAnsi="仿宋" w:cs="仿宋" w:hint="eastAsia"/>
                <w:b/>
                <w:spacing w:val="-20"/>
                <w:szCs w:val="21"/>
              </w:rPr>
            </w:pPr>
            <w:r>
              <w:rPr>
                <w:rFonts w:ascii="仿宋" w:eastAsia="仿宋" w:hAnsi="仿宋" w:cs="仿宋" w:hint="eastAsia"/>
                <w:b/>
                <w:szCs w:val="21"/>
              </w:rPr>
              <w:t>明山区辐射事故应急预案</w:t>
            </w:r>
          </w:p>
        </w:tc>
        <w:tc>
          <w:tcPr>
            <w:tcW w:w="925" w:type="dxa"/>
            <w:tcBorders>
              <w:left w:val="single" w:sz="4" w:space="0" w:color="auto"/>
            </w:tcBorders>
            <w:vAlign w:val="center"/>
          </w:tcPr>
          <w:p w14:paraId="616BC0B1"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DCC4381"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 环 保 局</w:t>
            </w:r>
          </w:p>
        </w:tc>
      </w:tr>
      <w:tr w:rsidR="00EC7A23" w14:paraId="2D176368" w14:textId="77777777">
        <w:tc>
          <w:tcPr>
            <w:tcW w:w="959" w:type="dxa"/>
            <w:vMerge/>
            <w:tcBorders>
              <w:left w:val="single" w:sz="4" w:space="0" w:color="000000"/>
              <w:right w:val="single" w:sz="4" w:space="0" w:color="auto"/>
            </w:tcBorders>
            <w:vAlign w:val="center"/>
          </w:tcPr>
          <w:p w14:paraId="4F8399AF"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06AB9BC1"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明山区石油天然气长输管线事故应急预案</w:t>
            </w:r>
          </w:p>
        </w:tc>
        <w:tc>
          <w:tcPr>
            <w:tcW w:w="925" w:type="dxa"/>
            <w:tcBorders>
              <w:left w:val="single" w:sz="4" w:space="0" w:color="auto"/>
            </w:tcBorders>
            <w:vAlign w:val="center"/>
          </w:tcPr>
          <w:p w14:paraId="0082F20A"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3A8C2294"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 发 改 局</w:t>
            </w:r>
          </w:p>
        </w:tc>
      </w:tr>
      <w:tr w:rsidR="00EC7A23" w14:paraId="164CF67F" w14:textId="77777777">
        <w:tc>
          <w:tcPr>
            <w:tcW w:w="959" w:type="dxa"/>
            <w:vMerge/>
            <w:tcBorders>
              <w:left w:val="single" w:sz="4" w:space="0" w:color="000000"/>
              <w:right w:val="single" w:sz="4" w:space="0" w:color="auto"/>
            </w:tcBorders>
            <w:vAlign w:val="center"/>
          </w:tcPr>
          <w:p w14:paraId="754D5156"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3236582A"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明山区建设工程质量和生产安全事故灾难专项应急预案</w:t>
            </w:r>
          </w:p>
        </w:tc>
        <w:tc>
          <w:tcPr>
            <w:tcW w:w="925" w:type="dxa"/>
            <w:tcBorders>
              <w:left w:val="single" w:sz="4" w:space="0" w:color="auto"/>
            </w:tcBorders>
            <w:vAlign w:val="center"/>
          </w:tcPr>
          <w:p w14:paraId="69E109EA"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9463ADC"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区住建局</w:t>
            </w:r>
          </w:p>
        </w:tc>
      </w:tr>
      <w:tr w:rsidR="00EC7A23" w14:paraId="05D63284" w14:textId="77777777">
        <w:tc>
          <w:tcPr>
            <w:tcW w:w="959" w:type="dxa"/>
            <w:vMerge/>
            <w:tcBorders>
              <w:left w:val="single" w:sz="4" w:space="0" w:color="000000"/>
              <w:right w:val="single" w:sz="4" w:space="0" w:color="auto"/>
            </w:tcBorders>
            <w:vAlign w:val="center"/>
          </w:tcPr>
          <w:p w14:paraId="21992142"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0A9DA085" w14:textId="77777777" w:rsidR="00EC7A23" w:rsidRDefault="00000000">
            <w:pPr>
              <w:spacing w:line="360" w:lineRule="exact"/>
              <w:rPr>
                <w:rFonts w:ascii="仿宋" w:eastAsia="仿宋" w:hAnsi="仿宋" w:cs="仿宋" w:hint="eastAsia"/>
                <w:b/>
                <w:szCs w:val="21"/>
              </w:rPr>
            </w:pPr>
            <w:r>
              <w:rPr>
                <w:rFonts w:ascii="仿宋" w:eastAsia="仿宋" w:hAnsi="仿宋" w:cs="仿宋" w:hint="eastAsia"/>
                <w:b/>
                <w:szCs w:val="21"/>
              </w:rPr>
              <w:t>明山区城镇燃气系统突发事件应急预案</w:t>
            </w:r>
          </w:p>
        </w:tc>
        <w:tc>
          <w:tcPr>
            <w:tcW w:w="925" w:type="dxa"/>
            <w:tcBorders>
              <w:left w:val="single" w:sz="4" w:space="0" w:color="auto"/>
            </w:tcBorders>
            <w:vAlign w:val="center"/>
          </w:tcPr>
          <w:p w14:paraId="5C23C2FD" w14:textId="77777777" w:rsidR="00EC7A23" w:rsidRDefault="00000000">
            <w:pPr>
              <w:spacing w:line="360" w:lineRule="exac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62FC5859"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区住建局</w:t>
            </w:r>
          </w:p>
        </w:tc>
      </w:tr>
      <w:tr w:rsidR="00EC7A23" w14:paraId="0B2786D5" w14:textId="77777777">
        <w:tc>
          <w:tcPr>
            <w:tcW w:w="959" w:type="dxa"/>
            <w:vMerge/>
            <w:tcBorders>
              <w:left w:val="single" w:sz="4" w:space="0" w:color="000000"/>
              <w:right w:val="single" w:sz="4" w:space="0" w:color="auto"/>
            </w:tcBorders>
            <w:vAlign w:val="center"/>
          </w:tcPr>
          <w:p w14:paraId="055C9FD0"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4D6BA855"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明山区生产安全事故应急预案</w:t>
            </w:r>
          </w:p>
        </w:tc>
        <w:tc>
          <w:tcPr>
            <w:tcW w:w="925" w:type="dxa"/>
            <w:tcBorders>
              <w:left w:val="single" w:sz="4" w:space="0" w:color="auto"/>
            </w:tcBorders>
            <w:vAlign w:val="center"/>
          </w:tcPr>
          <w:p w14:paraId="3625A071"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5C88E78A"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w:t>
            </w:r>
            <w:proofErr w:type="gramStart"/>
            <w:r>
              <w:rPr>
                <w:rFonts w:ascii="仿宋" w:eastAsia="仿宋" w:hAnsi="仿宋" w:cs="仿宋" w:hint="eastAsia"/>
                <w:b/>
                <w:spacing w:val="-20"/>
                <w:szCs w:val="21"/>
              </w:rPr>
              <w:t>应急局</w:t>
            </w:r>
            <w:proofErr w:type="gramEnd"/>
          </w:p>
        </w:tc>
      </w:tr>
      <w:tr w:rsidR="00EC7A23" w14:paraId="796983BA" w14:textId="77777777">
        <w:tc>
          <w:tcPr>
            <w:tcW w:w="959" w:type="dxa"/>
            <w:vMerge/>
            <w:tcBorders>
              <w:left w:val="single" w:sz="4" w:space="0" w:color="000000"/>
              <w:right w:val="single" w:sz="4" w:space="0" w:color="auto"/>
            </w:tcBorders>
            <w:vAlign w:val="center"/>
          </w:tcPr>
          <w:p w14:paraId="066C49DD"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035A4468"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明山区危险化学品事故应急预案</w:t>
            </w:r>
          </w:p>
        </w:tc>
        <w:tc>
          <w:tcPr>
            <w:tcW w:w="925" w:type="dxa"/>
            <w:tcBorders>
              <w:left w:val="single" w:sz="4" w:space="0" w:color="auto"/>
            </w:tcBorders>
            <w:vAlign w:val="center"/>
          </w:tcPr>
          <w:p w14:paraId="38FF0833"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2AEA4BC5"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w:t>
            </w:r>
            <w:proofErr w:type="gramStart"/>
            <w:r>
              <w:rPr>
                <w:rFonts w:ascii="仿宋" w:eastAsia="仿宋" w:hAnsi="仿宋" w:cs="仿宋" w:hint="eastAsia"/>
                <w:b/>
                <w:spacing w:val="-20"/>
                <w:szCs w:val="21"/>
              </w:rPr>
              <w:t>应急局</w:t>
            </w:r>
            <w:proofErr w:type="gramEnd"/>
          </w:p>
        </w:tc>
      </w:tr>
      <w:tr w:rsidR="00EC7A23" w14:paraId="3F8B9C80" w14:textId="77777777">
        <w:tc>
          <w:tcPr>
            <w:tcW w:w="959" w:type="dxa"/>
            <w:vMerge/>
            <w:tcBorders>
              <w:left w:val="single" w:sz="4" w:space="0" w:color="000000"/>
              <w:right w:val="single" w:sz="4" w:space="0" w:color="auto"/>
            </w:tcBorders>
            <w:vAlign w:val="center"/>
          </w:tcPr>
          <w:p w14:paraId="5FEF7B7E"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0161739C"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明山区非煤矿山生产安全事故应急预案</w:t>
            </w:r>
          </w:p>
        </w:tc>
        <w:tc>
          <w:tcPr>
            <w:tcW w:w="925" w:type="dxa"/>
            <w:tcBorders>
              <w:left w:val="single" w:sz="4" w:space="0" w:color="auto"/>
            </w:tcBorders>
            <w:vAlign w:val="center"/>
          </w:tcPr>
          <w:p w14:paraId="129CCB31"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242BCE07"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w:t>
            </w:r>
            <w:proofErr w:type="gramStart"/>
            <w:r>
              <w:rPr>
                <w:rFonts w:ascii="仿宋" w:eastAsia="仿宋" w:hAnsi="仿宋" w:cs="仿宋" w:hint="eastAsia"/>
                <w:b/>
                <w:spacing w:val="-20"/>
                <w:szCs w:val="21"/>
              </w:rPr>
              <w:t>应急局</w:t>
            </w:r>
            <w:proofErr w:type="gramEnd"/>
          </w:p>
        </w:tc>
      </w:tr>
      <w:tr w:rsidR="00EC7A23" w14:paraId="285B4725" w14:textId="77777777">
        <w:tc>
          <w:tcPr>
            <w:tcW w:w="959" w:type="dxa"/>
            <w:vMerge/>
            <w:tcBorders>
              <w:left w:val="single" w:sz="4" w:space="0" w:color="000000"/>
              <w:right w:val="single" w:sz="4" w:space="0" w:color="auto"/>
            </w:tcBorders>
            <w:vAlign w:val="center"/>
          </w:tcPr>
          <w:p w14:paraId="69FFB44D"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11B4CF62"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明山区灭火救援应急预案</w:t>
            </w:r>
          </w:p>
        </w:tc>
        <w:tc>
          <w:tcPr>
            <w:tcW w:w="925" w:type="dxa"/>
            <w:tcBorders>
              <w:left w:val="single" w:sz="4" w:space="0" w:color="auto"/>
            </w:tcBorders>
            <w:vAlign w:val="center"/>
          </w:tcPr>
          <w:p w14:paraId="60849B2C"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5A41C624"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区消防救援大队</w:t>
            </w:r>
          </w:p>
        </w:tc>
      </w:tr>
      <w:tr w:rsidR="00EC7A23" w14:paraId="5D4A97D1" w14:textId="77777777">
        <w:tc>
          <w:tcPr>
            <w:tcW w:w="959" w:type="dxa"/>
            <w:vMerge/>
            <w:tcBorders>
              <w:left w:val="single" w:sz="4" w:space="0" w:color="000000"/>
              <w:right w:val="single" w:sz="4" w:space="0" w:color="auto"/>
            </w:tcBorders>
            <w:vAlign w:val="center"/>
          </w:tcPr>
          <w:p w14:paraId="50C517C7"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342E161E"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明山区特种设备事故应急预案</w:t>
            </w:r>
          </w:p>
        </w:tc>
        <w:tc>
          <w:tcPr>
            <w:tcW w:w="925" w:type="dxa"/>
            <w:tcBorders>
              <w:left w:val="single" w:sz="4" w:space="0" w:color="auto"/>
            </w:tcBorders>
            <w:vAlign w:val="center"/>
          </w:tcPr>
          <w:p w14:paraId="67135B28"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6C9CFAB3"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区市场监管局</w:t>
            </w:r>
          </w:p>
        </w:tc>
      </w:tr>
      <w:tr w:rsidR="00EC7A23" w14:paraId="36677860" w14:textId="77777777">
        <w:tc>
          <w:tcPr>
            <w:tcW w:w="959" w:type="dxa"/>
            <w:vMerge/>
            <w:tcBorders>
              <w:left w:val="single" w:sz="4" w:space="0" w:color="000000"/>
              <w:right w:val="single" w:sz="4" w:space="0" w:color="auto"/>
            </w:tcBorders>
            <w:vAlign w:val="center"/>
          </w:tcPr>
          <w:p w14:paraId="11AF1142" w14:textId="77777777" w:rsidR="00EC7A23" w:rsidRDefault="00EC7A23">
            <w:pPr>
              <w:spacing w:line="500" w:lineRule="exact"/>
              <w:jc w:val="center"/>
              <w:rPr>
                <w:rFonts w:ascii="仿宋" w:eastAsia="仿宋" w:hAnsi="仿宋" w:cs="仿宋" w:hint="eastAsia"/>
                <w:b/>
                <w:spacing w:val="-20"/>
                <w:szCs w:val="21"/>
              </w:rPr>
            </w:pPr>
          </w:p>
        </w:tc>
        <w:tc>
          <w:tcPr>
            <w:tcW w:w="5400" w:type="dxa"/>
            <w:tcBorders>
              <w:left w:val="single" w:sz="4" w:space="0" w:color="auto"/>
              <w:right w:val="single" w:sz="4" w:space="0" w:color="auto"/>
            </w:tcBorders>
            <w:vAlign w:val="center"/>
          </w:tcPr>
          <w:p w14:paraId="0435CCC6"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明山区道路交通事故应急预案</w:t>
            </w:r>
          </w:p>
        </w:tc>
        <w:tc>
          <w:tcPr>
            <w:tcW w:w="925" w:type="dxa"/>
            <w:tcBorders>
              <w:left w:val="single" w:sz="4" w:space="0" w:color="auto"/>
            </w:tcBorders>
            <w:vAlign w:val="center"/>
          </w:tcPr>
          <w:p w14:paraId="1EFD7976" w14:textId="77777777" w:rsidR="00EC7A23" w:rsidRDefault="00000000">
            <w:pPr>
              <w:spacing w:line="500" w:lineRule="exact"/>
              <w:jc w:val="left"/>
              <w:rPr>
                <w:rFonts w:ascii="仿宋" w:eastAsia="仿宋" w:hAnsi="仿宋" w:cs="仿宋" w:hint="eastAsia"/>
                <w:b/>
                <w:szCs w:val="21"/>
              </w:rPr>
            </w:pPr>
            <w:r>
              <w:rPr>
                <w:rFonts w:ascii="仿宋" w:eastAsia="仿宋" w:hAnsi="仿宋" w:cs="仿宋" w:hint="eastAsia"/>
                <w:b/>
                <w:szCs w:val="21"/>
              </w:rPr>
              <w:t>正修订</w:t>
            </w:r>
          </w:p>
        </w:tc>
        <w:tc>
          <w:tcPr>
            <w:tcW w:w="1613" w:type="dxa"/>
            <w:tcBorders>
              <w:right w:val="single" w:sz="4" w:space="0" w:color="auto"/>
            </w:tcBorders>
            <w:vAlign w:val="center"/>
          </w:tcPr>
          <w:p w14:paraId="7D2959D0"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pacing w:val="-20"/>
                <w:szCs w:val="21"/>
              </w:rPr>
              <w:t>明山公安分局</w:t>
            </w:r>
          </w:p>
        </w:tc>
      </w:tr>
    </w:tbl>
    <w:p w14:paraId="3A81BF6F" w14:textId="77777777" w:rsidR="00EC7A23" w:rsidRDefault="00000000">
      <w:r>
        <w:rPr>
          <w:rFonts w:ascii="方正仿宋简体" w:eastAsia="方正仿宋简体"/>
          <w:noProof/>
        </w:rPr>
        <mc:AlternateContent>
          <mc:Choice Requires="wps">
            <w:drawing>
              <wp:anchor distT="0" distB="0" distL="114300" distR="114300" simplePos="0" relativeHeight="251819008" behindDoc="0" locked="0" layoutInCell="1" allowOverlap="1" wp14:anchorId="5AB919A1" wp14:editId="0A192B5B">
                <wp:simplePos x="0" y="0"/>
                <wp:positionH relativeFrom="column">
                  <wp:posOffset>4544060</wp:posOffset>
                </wp:positionH>
                <wp:positionV relativeFrom="paragraph">
                  <wp:posOffset>14090015</wp:posOffset>
                </wp:positionV>
                <wp:extent cx="1470660" cy="531495"/>
                <wp:effectExtent l="19050" t="19050" r="34290" b="20955"/>
                <wp:wrapNone/>
                <wp:docPr id="231" name="矩形 231"/>
                <wp:cNvGraphicFramePr/>
                <a:graphic xmlns:a="http://schemas.openxmlformats.org/drawingml/2006/main">
                  <a:graphicData uri="http://schemas.microsoft.com/office/word/2010/wordprocessingShape">
                    <wps:wsp>
                      <wps:cNvSpPr/>
                      <wps:spPr>
                        <a:xfrm>
                          <a:off x="0" y="0"/>
                          <a:ext cx="1470660" cy="53149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5A4FDB79"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44A397F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wps:txbx>
                      <wps:bodyPr upright="1"/>
                    </wps:wsp>
                  </a:graphicData>
                </a:graphic>
              </wp:anchor>
            </w:drawing>
          </mc:Choice>
          <mc:Fallback>
            <w:pict>
              <v:rect w14:anchorId="5AB919A1" id="矩形 231" o:spid="_x0000_s1120" style="position:absolute;left:0;text-align:left;margin-left:357.8pt;margin-top:1109.45pt;width:115.8pt;height:41.8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" strokeweight="3pt">
                <v:textbox>
                  <w:txbxContent>
                    <w:p w14:paraId="5A4FDB79"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44A397F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v:textbox>
              </v:rect>
            </w:pict>
          </mc:Fallback>
        </mc:AlternateContent>
      </w:r>
    </w:p>
    <w:tbl>
      <w:tblPr>
        <w:tblpPr w:leftFromText="180" w:rightFromText="180" w:vertAnchor="text" w:horzAnchor="margin" w:tblpY="714"/>
        <w:tblOverlap w:val="neve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250"/>
        <w:gridCol w:w="910"/>
        <w:gridCol w:w="1636"/>
      </w:tblGrid>
      <w:tr w:rsidR="00EC7A23" w14:paraId="2B635241" w14:textId="77777777">
        <w:trPr>
          <w:trHeight w:val="870"/>
        </w:trPr>
        <w:tc>
          <w:tcPr>
            <w:tcW w:w="959" w:type="dxa"/>
            <w:tcBorders>
              <w:left w:val="single" w:sz="4" w:space="0" w:color="000000"/>
              <w:bottom w:val="single" w:sz="4" w:space="0" w:color="auto"/>
              <w:right w:val="single" w:sz="4" w:space="0" w:color="auto"/>
            </w:tcBorders>
            <w:vAlign w:val="center"/>
          </w:tcPr>
          <w:p w14:paraId="1E99E6E2"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类别</w:t>
            </w:r>
          </w:p>
        </w:tc>
        <w:tc>
          <w:tcPr>
            <w:tcW w:w="5250" w:type="dxa"/>
            <w:tcBorders>
              <w:left w:val="single" w:sz="4" w:space="0" w:color="auto"/>
              <w:bottom w:val="single" w:sz="4" w:space="0" w:color="auto"/>
              <w:right w:val="single" w:sz="4" w:space="0" w:color="auto"/>
            </w:tcBorders>
            <w:vAlign w:val="center"/>
          </w:tcPr>
          <w:p w14:paraId="113B329D"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区级预案名称</w:t>
            </w:r>
          </w:p>
        </w:tc>
        <w:tc>
          <w:tcPr>
            <w:tcW w:w="910" w:type="dxa"/>
            <w:tcBorders>
              <w:left w:val="single" w:sz="4" w:space="0" w:color="auto"/>
              <w:bottom w:val="single" w:sz="4" w:space="0" w:color="auto"/>
            </w:tcBorders>
            <w:vAlign w:val="center"/>
          </w:tcPr>
          <w:p w14:paraId="27116197"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修订</w:t>
            </w:r>
          </w:p>
          <w:p w14:paraId="60D9AC4E"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情况</w:t>
            </w:r>
          </w:p>
        </w:tc>
        <w:tc>
          <w:tcPr>
            <w:tcW w:w="1636" w:type="dxa"/>
            <w:tcBorders>
              <w:right w:val="single" w:sz="4" w:space="0" w:color="auto"/>
            </w:tcBorders>
            <w:vAlign w:val="center"/>
          </w:tcPr>
          <w:p w14:paraId="19B40CFF"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牵头部门</w:t>
            </w:r>
          </w:p>
        </w:tc>
      </w:tr>
      <w:tr w:rsidR="00EC7A23" w14:paraId="7DB1E9F8" w14:textId="77777777">
        <w:trPr>
          <w:trHeight w:val="440"/>
        </w:trPr>
        <w:tc>
          <w:tcPr>
            <w:tcW w:w="959" w:type="dxa"/>
            <w:vMerge w:val="restart"/>
            <w:tcBorders>
              <w:left w:val="single" w:sz="4" w:space="0" w:color="000000"/>
              <w:right w:val="single" w:sz="4" w:space="0" w:color="auto"/>
            </w:tcBorders>
            <w:vAlign w:val="center"/>
          </w:tcPr>
          <w:p w14:paraId="1C574342"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事故</w:t>
            </w:r>
          </w:p>
          <w:p w14:paraId="5ABC04EE"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灾难类</w:t>
            </w:r>
          </w:p>
        </w:tc>
        <w:tc>
          <w:tcPr>
            <w:tcW w:w="5250" w:type="dxa"/>
            <w:tcBorders>
              <w:left w:val="single" w:sz="4" w:space="0" w:color="auto"/>
              <w:right w:val="single" w:sz="4" w:space="0" w:color="auto"/>
            </w:tcBorders>
            <w:vAlign w:val="center"/>
          </w:tcPr>
          <w:p w14:paraId="7A160303"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明山区公路水路重特大突发事件应急预案</w:t>
            </w:r>
          </w:p>
        </w:tc>
        <w:tc>
          <w:tcPr>
            <w:tcW w:w="910" w:type="dxa"/>
            <w:tcBorders>
              <w:left w:val="single" w:sz="4" w:space="0" w:color="auto"/>
            </w:tcBorders>
            <w:vAlign w:val="center"/>
          </w:tcPr>
          <w:p w14:paraId="397E8127"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正修订</w:t>
            </w:r>
          </w:p>
        </w:tc>
        <w:tc>
          <w:tcPr>
            <w:tcW w:w="1636" w:type="dxa"/>
            <w:tcBorders>
              <w:right w:val="single" w:sz="4" w:space="0" w:color="auto"/>
            </w:tcBorders>
            <w:vAlign w:val="center"/>
          </w:tcPr>
          <w:p w14:paraId="452D80C5"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区交通运输局</w:t>
            </w:r>
          </w:p>
        </w:tc>
      </w:tr>
      <w:tr w:rsidR="00EC7A23" w14:paraId="7F67524B" w14:textId="77777777">
        <w:trPr>
          <w:trHeight w:val="440"/>
        </w:trPr>
        <w:tc>
          <w:tcPr>
            <w:tcW w:w="959" w:type="dxa"/>
            <w:vMerge/>
            <w:tcBorders>
              <w:left w:val="single" w:sz="4" w:space="0" w:color="000000"/>
              <w:right w:val="single" w:sz="4" w:space="0" w:color="auto"/>
            </w:tcBorders>
            <w:vAlign w:val="center"/>
          </w:tcPr>
          <w:p w14:paraId="2D69B838" w14:textId="77777777" w:rsidR="00EC7A23" w:rsidRDefault="00EC7A23">
            <w:pPr>
              <w:spacing w:line="500" w:lineRule="exact"/>
              <w:jc w:val="center"/>
              <w:rPr>
                <w:rFonts w:ascii="仿宋" w:eastAsia="仿宋" w:hAnsi="仿宋" w:cs="仿宋" w:hint="eastAsia"/>
                <w:b/>
                <w:bCs/>
                <w:szCs w:val="21"/>
              </w:rPr>
            </w:pPr>
          </w:p>
        </w:tc>
        <w:tc>
          <w:tcPr>
            <w:tcW w:w="5250" w:type="dxa"/>
            <w:tcBorders>
              <w:left w:val="single" w:sz="4" w:space="0" w:color="auto"/>
              <w:right w:val="single" w:sz="4" w:space="0" w:color="auto"/>
            </w:tcBorders>
            <w:vAlign w:val="center"/>
          </w:tcPr>
          <w:p w14:paraId="4BCD1030"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明山区旅游突发事件应急预案</w:t>
            </w:r>
          </w:p>
        </w:tc>
        <w:tc>
          <w:tcPr>
            <w:tcW w:w="910" w:type="dxa"/>
            <w:tcBorders>
              <w:left w:val="single" w:sz="4" w:space="0" w:color="auto"/>
            </w:tcBorders>
            <w:vAlign w:val="center"/>
          </w:tcPr>
          <w:p w14:paraId="14F2E518"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正修订</w:t>
            </w:r>
          </w:p>
        </w:tc>
        <w:tc>
          <w:tcPr>
            <w:tcW w:w="1636" w:type="dxa"/>
            <w:tcBorders>
              <w:right w:val="single" w:sz="4" w:space="0" w:color="auto"/>
            </w:tcBorders>
            <w:vAlign w:val="center"/>
          </w:tcPr>
          <w:p w14:paraId="454B9386"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区文广旅游局</w:t>
            </w:r>
          </w:p>
        </w:tc>
      </w:tr>
      <w:tr w:rsidR="00EC7A23" w14:paraId="7258E05B" w14:textId="77777777">
        <w:trPr>
          <w:trHeight w:val="640"/>
        </w:trPr>
        <w:tc>
          <w:tcPr>
            <w:tcW w:w="959" w:type="dxa"/>
            <w:vMerge/>
            <w:tcBorders>
              <w:left w:val="single" w:sz="4" w:space="0" w:color="000000"/>
              <w:right w:val="single" w:sz="4" w:space="0" w:color="auto"/>
            </w:tcBorders>
            <w:vAlign w:val="center"/>
          </w:tcPr>
          <w:p w14:paraId="39CD068D"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9811A14" w14:textId="77777777" w:rsidR="00EC7A23" w:rsidRDefault="00000000">
            <w:pPr>
              <w:spacing w:line="500" w:lineRule="exact"/>
              <w:jc w:val="left"/>
              <w:rPr>
                <w:rFonts w:ascii="仿宋" w:eastAsia="仿宋" w:hAnsi="仿宋" w:cs="仿宋" w:hint="eastAsia"/>
                <w:b/>
                <w:bCs/>
                <w:spacing w:val="-26"/>
                <w:szCs w:val="21"/>
              </w:rPr>
            </w:pPr>
            <w:r>
              <w:rPr>
                <w:rFonts w:ascii="仿宋" w:eastAsia="仿宋" w:hAnsi="仿宋" w:cs="仿宋" w:hint="eastAsia"/>
                <w:b/>
                <w:bCs/>
                <w:szCs w:val="21"/>
              </w:rPr>
              <w:t>明山区重污染天气应急预案</w:t>
            </w:r>
          </w:p>
        </w:tc>
        <w:tc>
          <w:tcPr>
            <w:tcW w:w="910" w:type="dxa"/>
            <w:tcBorders>
              <w:left w:val="single" w:sz="4" w:space="0" w:color="auto"/>
            </w:tcBorders>
            <w:vAlign w:val="center"/>
          </w:tcPr>
          <w:p w14:paraId="38D2365A"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正修订</w:t>
            </w:r>
          </w:p>
        </w:tc>
        <w:tc>
          <w:tcPr>
            <w:tcW w:w="1636" w:type="dxa"/>
            <w:tcBorders>
              <w:right w:val="single" w:sz="4" w:space="0" w:color="auto"/>
            </w:tcBorders>
            <w:vAlign w:val="center"/>
          </w:tcPr>
          <w:p w14:paraId="737BE04D"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区环保局</w:t>
            </w:r>
          </w:p>
        </w:tc>
      </w:tr>
      <w:tr w:rsidR="00EC7A23" w14:paraId="0E45E37B" w14:textId="77777777">
        <w:tc>
          <w:tcPr>
            <w:tcW w:w="959" w:type="dxa"/>
            <w:vMerge w:val="restart"/>
            <w:tcBorders>
              <w:top w:val="single" w:sz="4" w:space="0" w:color="auto"/>
              <w:left w:val="single" w:sz="4" w:space="0" w:color="000000"/>
              <w:right w:val="single" w:sz="4" w:space="0" w:color="auto"/>
            </w:tcBorders>
            <w:vAlign w:val="center"/>
          </w:tcPr>
          <w:p w14:paraId="56A402F6"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公</w:t>
            </w:r>
          </w:p>
          <w:p w14:paraId="6D12739A"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共</w:t>
            </w:r>
          </w:p>
          <w:p w14:paraId="77E9CBC9"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卫</w:t>
            </w:r>
          </w:p>
          <w:p w14:paraId="5F3BCD23"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生</w:t>
            </w:r>
          </w:p>
          <w:p w14:paraId="14399FF1"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类</w:t>
            </w:r>
          </w:p>
        </w:tc>
        <w:tc>
          <w:tcPr>
            <w:tcW w:w="5250" w:type="dxa"/>
            <w:tcBorders>
              <w:left w:val="single" w:sz="4" w:space="0" w:color="auto"/>
              <w:right w:val="single" w:sz="4" w:space="0" w:color="auto"/>
            </w:tcBorders>
            <w:vAlign w:val="center"/>
          </w:tcPr>
          <w:p w14:paraId="01B9AD6E"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pacing w:val="-20"/>
                <w:szCs w:val="21"/>
              </w:rPr>
              <w:t>明山区</w:t>
            </w:r>
            <w:r>
              <w:rPr>
                <w:rFonts w:ascii="仿宋" w:eastAsia="仿宋" w:hAnsi="仿宋" w:cs="仿宋" w:hint="eastAsia"/>
                <w:b/>
                <w:bCs/>
                <w:color w:val="000000"/>
                <w:szCs w:val="21"/>
              </w:rPr>
              <w:t>突发公共卫生事件应急预案</w:t>
            </w:r>
          </w:p>
        </w:tc>
        <w:tc>
          <w:tcPr>
            <w:tcW w:w="910" w:type="dxa"/>
            <w:tcBorders>
              <w:left w:val="single" w:sz="4" w:space="0" w:color="auto"/>
            </w:tcBorders>
            <w:vAlign w:val="center"/>
          </w:tcPr>
          <w:p w14:paraId="4B3F165F"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E4A2A4E"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w:t>
            </w:r>
            <w:proofErr w:type="gramStart"/>
            <w:r>
              <w:rPr>
                <w:rFonts w:ascii="仿宋" w:eastAsia="仿宋" w:hAnsi="仿宋" w:cs="仿宋" w:hint="eastAsia"/>
                <w:b/>
                <w:bCs/>
                <w:szCs w:val="21"/>
              </w:rPr>
              <w:t>卫健局</w:t>
            </w:r>
            <w:proofErr w:type="gramEnd"/>
          </w:p>
        </w:tc>
      </w:tr>
      <w:tr w:rsidR="00EC7A23" w14:paraId="7DBC4E90" w14:textId="77777777">
        <w:trPr>
          <w:trHeight w:val="194"/>
        </w:trPr>
        <w:tc>
          <w:tcPr>
            <w:tcW w:w="959" w:type="dxa"/>
            <w:vMerge/>
            <w:tcBorders>
              <w:left w:val="single" w:sz="4" w:space="0" w:color="000000"/>
              <w:right w:val="single" w:sz="4" w:space="0" w:color="auto"/>
            </w:tcBorders>
            <w:vAlign w:val="center"/>
          </w:tcPr>
          <w:p w14:paraId="2A34A3CD"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407CB934"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pacing w:val="-20"/>
                <w:szCs w:val="21"/>
              </w:rPr>
              <w:t>明山区</w:t>
            </w:r>
            <w:r>
              <w:rPr>
                <w:rFonts w:ascii="仿宋" w:eastAsia="仿宋" w:hAnsi="仿宋" w:cs="仿宋" w:hint="eastAsia"/>
                <w:b/>
                <w:bCs/>
                <w:szCs w:val="21"/>
              </w:rPr>
              <w:t>突发事件医疗卫生救援应急预案</w:t>
            </w:r>
          </w:p>
        </w:tc>
        <w:tc>
          <w:tcPr>
            <w:tcW w:w="910" w:type="dxa"/>
            <w:tcBorders>
              <w:left w:val="single" w:sz="4" w:space="0" w:color="auto"/>
            </w:tcBorders>
            <w:vAlign w:val="center"/>
          </w:tcPr>
          <w:p w14:paraId="0BD9CF8B"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3DFBBE32"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w:t>
            </w:r>
            <w:proofErr w:type="gramStart"/>
            <w:r>
              <w:rPr>
                <w:rFonts w:ascii="仿宋" w:eastAsia="仿宋" w:hAnsi="仿宋" w:cs="仿宋" w:hint="eastAsia"/>
                <w:b/>
                <w:bCs/>
                <w:szCs w:val="21"/>
              </w:rPr>
              <w:t>卫健局</w:t>
            </w:r>
            <w:proofErr w:type="gramEnd"/>
          </w:p>
        </w:tc>
      </w:tr>
      <w:tr w:rsidR="00EC7A23" w14:paraId="7D2BE133" w14:textId="77777777">
        <w:tc>
          <w:tcPr>
            <w:tcW w:w="959" w:type="dxa"/>
            <w:vMerge/>
            <w:tcBorders>
              <w:left w:val="single" w:sz="4" w:space="0" w:color="000000"/>
              <w:right w:val="single" w:sz="4" w:space="0" w:color="auto"/>
            </w:tcBorders>
            <w:vAlign w:val="center"/>
          </w:tcPr>
          <w:p w14:paraId="3C1EF8AD"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B36E330"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w:t>
            </w:r>
            <w:r>
              <w:rPr>
                <w:rFonts w:ascii="仿宋" w:eastAsia="仿宋" w:hAnsi="仿宋" w:cs="仿宋" w:hint="eastAsia"/>
                <w:b/>
                <w:bCs/>
                <w:szCs w:val="21"/>
              </w:rPr>
              <w:t>突发水污染事件应急预案</w:t>
            </w:r>
          </w:p>
        </w:tc>
        <w:tc>
          <w:tcPr>
            <w:tcW w:w="910" w:type="dxa"/>
            <w:tcBorders>
              <w:left w:val="single" w:sz="4" w:space="0" w:color="auto"/>
            </w:tcBorders>
            <w:vAlign w:val="center"/>
          </w:tcPr>
          <w:p w14:paraId="53B64FD9"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14222681" w14:textId="77777777" w:rsidR="00EC7A23" w:rsidRDefault="00000000">
            <w:pPr>
              <w:spacing w:line="500" w:lineRule="exact"/>
              <w:jc w:val="center"/>
              <w:rPr>
                <w:rFonts w:ascii="仿宋" w:eastAsia="仿宋" w:hAnsi="仿宋" w:cs="仿宋" w:hint="eastAsia"/>
                <w:b/>
                <w:bCs/>
                <w:color w:val="000000"/>
                <w:szCs w:val="21"/>
              </w:rPr>
            </w:pPr>
            <w:r>
              <w:rPr>
                <w:rFonts w:ascii="仿宋" w:eastAsia="仿宋" w:hAnsi="仿宋" w:cs="仿宋" w:hint="eastAsia"/>
                <w:b/>
                <w:bCs/>
                <w:szCs w:val="21"/>
              </w:rPr>
              <w:t>区环保局</w:t>
            </w:r>
          </w:p>
        </w:tc>
      </w:tr>
      <w:tr w:rsidR="00EC7A23" w14:paraId="3BB37D2F" w14:textId="77777777">
        <w:tc>
          <w:tcPr>
            <w:tcW w:w="959" w:type="dxa"/>
            <w:vMerge/>
            <w:tcBorders>
              <w:left w:val="single" w:sz="4" w:space="0" w:color="000000"/>
              <w:right w:val="single" w:sz="4" w:space="0" w:color="auto"/>
            </w:tcBorders>
            <w:vAlign w:val="center"/>
          </w:tcPr>
          <w:p w14:paraId="176B6687"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E490C68"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pacing w:val="-20"/>
                <w:szCs w:val="21"/>
              </w:rPr>
              <w:t>明山区</w:t>
            </w:r>
            <w:r>
              <w:rPr>
                <w:rFonts w:ascii="仿宋" w:eastAsia="仿宋" w:hAnsi="仿宋" w:cs="仿宋" w:hint="eastAsia"/>
                <w:b/>
                <w:bCs/>
                <w:szCs w:val="21"/>
              </w:rPr>
              <w:t>饮用水水源突发环境事件应急预案</w:t>
            </w:r>
          </w:p>
        </w:tc>
        <w:tc>
          <w:tcPr>
            <w:tcW w:w="910" w:type="dxa"/>
            <w:tcBorders>
              <w:left w:val="single" w:sz="4" w:space="0" w:color="auto"/>
            </w:tcBorders>
            <w:vAlign w:val="center"/>
          </w:tcPr>
          <w:p w14:paraId="236DB093"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21BB31F" w14:textId="77777777" w:rsidR="00EC7A23" w:rsidRDefault="00000000">
            <w:pPr>
              <w:spacing w:line="500" w:lineRule="exact"/>
              <w:jc w:val="center"/>
              <w:rPr>
                <w:rFonts w:ascii="仿宋" w:eastAsia="仿宋" w:hAnsi="仿宋" w:cs="仿宋" w:hint="eastAsia"/>
                <w:b/>
                <w:bCs/>
                <w:color w:val="000000"/>
                <w:szCs w:val="21"/>
              </w:rPr>
            </w:pPr>
            <w:r>
              <w:rPr>
                <w:rFonts w:ascii="仿宋" w:eastAsia="仿宋" w:hAnsi="仿宋" w:cs="仿宋" w:hint="eastAsia"/>
                <w:b/>
                <w:bCs/>
                <w:szCs w:val="21"/>
              </w:rPr>
              <w:t>区环保局</w:t>
            </w:r>
          </w:p>
        </w:tc>
      </w:tr>
      <w:tr w:rsidR="00EC7A23" w14:paraId="6DB9ED23" w14:textId="77777777">
        <w:tc>
          <w:tcPr>
            <w:tcW w:w="959" w:type="dxa"/>
            <w:vMerge/>
            <w:tcBorders>
              <w:left w:val="single" w:sz="4" w:space="0" w:color="000000"/>
              <w:right w:val="single" w:sz="4" w:space="0" w:color="auto"/>
            </w:tcBorders>
            <w:vAlign w:val="center"/>
          </w:tcPr>
          <w:p w14:paraId="6FD65481"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C74D04D"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pacing w:val="-20"/>
                <w:szCs w:val="21"/>
              </w:rPr>
              <w:t>明山区食品安全事故应急预案</w:t>
            </w:r>
          </w:p>
        </w:tc>
        <w:tc>
          <w:tcPr>
            <w:tcW w:w="910" w:type="dxa"/>
            <w:tcBorders>
              <w:left w:val="single" w:sz="4" w:space="0" w:color="auto"/>
            </w:tcBorders>
            <w:vAlign w:val="center"/>
          </w:tcPr>
          <w:p w14:paraId="7867E220"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45AE2C1"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color w:val="000000"/>
                <w:szCs w:val="21"/>
              </w:rPr>
              <w:t>区市场监管局</w:t>
            </w:r>
          </w:p>
        </w:tc>
      </w:tr>
      <w:tr w:rsidR="00EC7A23" w14:paraId="6BA619E8" w14:textId="77777777">
        <w:tc>
          <w:tcPr>
            <w:tcW w:w="959" w:type="dxa"/>
            <w:vMerge/>
            <w:tcBorders>
              <w:left w:val="single" w:sz="4" w:space="0" w:color="000000"/>
              <w:right w:val="single" w:sz="4" w:space="0" w:color="auto"/>
            </w:tcBorders>
            <w:vAlign w:val="center"/>
          </w:tcPr>
          <w:p w14:paraId="10CB4E8E" w14:textId="77777777" w:rsidR="00EC7A23" w:rsidRDefault="00EC7A23">
            <w:pPr>
              <w:spacing w:line="500" w:lineRule="exact"/>
              <w:jc w:val="center"/>
              <w:rPr>
                <w:rFonts w:ascii="仿宋" w:eastAsia="仿宋" w:hAnsi="仿宋" w:cs="仿宋" w:hint="eastAsia"/>
                <w:b/>
                <w:bCs/>
                <w:szCs w:val="21"/>
              </w:rPr>
            </w:pPr>
          </w:p>
        </w:tc>
        <w:tc>
          <w:tcPr>
            <w:tcW w:w="5250" w:type="dxa"/>
            <w:tcBorders>
              <w:left w:val="single" w:sz="4" w:space="0" w:color="auto"/>
              <w:right w:val="single" w:sz="4" w:space="0" w:color="auto"/>
            </w:tcBorders>
            <w:vAlign w:val="center"/>
          </w:tcPr>
          <w:p w14:paraId="6291545B"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明山区药品安全突发事件应急预案</w:t>
            </w:r>
          </w:p>
        </w:tc>
        <w:tc>
          <w:tcPr>
            <w:tcW w:w="910" w:type="dxa"/>
            <w:tcBorders>
              <w:left w:val="single" w:sz="4" w:space="0" w:color="auto"/>
            </w:tcBorders>
            <w:vAlign w:val="center"/>
          </w:tcPr>
          <w:p w14:paraId="7C5E1ECA"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1D035A0"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区市场监管局</w:t>
            </w:r>
          </w:p>
        </w:tc>
      </w:tr>
      <w:tr w:rsidR="00EC7A23" w14:paraId="1EC20180" w14:textId="77777777">
        <w:tc>
          <w:tcPr>
            <w:tcW w:w="959" w:type="dxa"/>
            <w:vMerge/>
            <w:tcBorders>
              <w:left w:val="single" w:sz="4" w:space="0" w:color="000000"/>
              <w:right w:val="single" w:sz="4" w:space="0" w:color="auto"/>
            </w:tcBorders>
            <w:vAlign w:val="center"/>
          </w:tcPr>
          <w:p w14:paraId="5E3CD0DE" w14:textId="77777777" w:rsidR="00EC7A23" w:rsidRDefault="00EC7A23">
            <w:pPr>
              <w:spacing w:line="500" w:lineRule="exact"/>
              <w:jc w:val="center"/>
              <w:rPr>
                <w:rFonts w:ascii="仿宋" w:eastAsia="仿宋" w:hAnsi="仿宋" w:cs="仿宋" w:hint="eastAsia"/>
                <w:b/>
                <w:bCs/>
                <w:szCs w:val="21"/>
              </w:rPr>
            </w:pPr>
          </w:p>
        </w:tc>
        <w:tc>
          <w:tcPr>
            <w:tcW w:w="5250" w:type="dxa"/>
            <w:tcBorders>
              <w:left w:val="single" w:sz="4" w:space="0" w:color="auto"/>
              <w:right w:val="single" w:sz="4" w:space="0" w:color="auto"/>
            </w:tcBorders>
            <w:vAlign w:val="center"/>
          </w:tcPr>
          <w:p w14:paraId="5E25AA97"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明山区突发重大动物疫情应急预案</w:t>
            </w:r>
          </w:p>
        </w:tc>
        <w:tc>
          <w:tcPr>
            <w:tcW w:w="910" w:type="dxa"/>
            <w:tcBorders>
              <w:left w:val="single" w:sz="4" w:space="0" w:color="auto"/>
            </w:tcBorders>
            <w:vAlign w:val="center"/>
          </w:tcPr>
          <w:p w14:paraId="660E49CE"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D3253B4"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区农业农村局</w:t>
            </w:r>
          </w:p>
        </w:tc>
      </w:tr>
      <w:tr w:rsidR="00EC7A23" w14:paraId="563B71C7" w14:textId="77777777">
        <w:trPr>
          <w:trHeight w:val="526"/>
        </w:trPr>
        <w:tc>
          <w:tcPr>
            <w:tcW w:w="959" w:type="dxa"/>
            <w:vMerge w:val="restart"/>
            <w:tcBorders>
              <w:top w:val="single" w:sz="4" w:space="0" w:color="auto"/>
              <w:left w:val="single" w:sz="4" w:space="0" w:color="000000"/>
              <w:right w:val="single" w:sz="4" w:space="0" w:color="auto"/>
            </w:tcBorders>
            <w:vAlign w:val="center"/>
          </w:tcPr>
          <w:p w14:paraId="13C04E90" w14:textId="77777777" w:rsidR="00EC7A23" w:rsidRDefault="00000000">
            <w:pPr>
              <w:spacing w:line="360" w:lineRule="exact"/>
              <w:jc w:val="center"/>
              <w:rPr>
                <w:rFonts w:ascii="仿宋" w:eastAsia="仿宋" w:hAnsi="仿宋" w:cs="仿宋" w:hint="eastAsia"/>
                <w:b/>
                <w:bCs/>
                <w:szCs w:val="21"/>
              </w:rPr>
            </w:pPr>
            <w:r>
              <w:rPr>
                <w:rFonts w:ascii="仿宋" w:eastAsia="仿宋" w:hAnsi="仿宋" w:cs="仿宋" w:hint="eastAsia"/>
                <w:b/>
                <w:bCs/>
                <w:szCs w:val="21"/>
              </w:rPr>
              <w:lastRenderedPageBreak/>
              <w:t>社</w:t>
            </w:r>
          </w:p>
          <w:p w14:paraId="5392B397" w14:textId="77777777" w:rsidR="00EC7A23" w:rsidRDefault="00EC7A23">
            <w:pPr>
              <w:spacing w:line="360" w:lineRule="exact"/>
              <w:jc w:val="center"/>
              <w:rPr>
                <w:rFonts w:ascii="仿宋" w:eastAsia="仿宋" w:hAnsi="仿宋" w:cs="仿宋" w:hint="eastAsia"/>
                <w:b/>
                <w:bCs/>
                <w:szCs w:val="21"/>
              </w:rPr>
            </w:pPr>
          </w:p>
          <w:p w14:paraId="3E009A6C" w14:textId="77777777" w:rsidR="00EC7A23" w:rsidRDefault="00000000">
            <w:pPr>
              <w:spacing w:line="360" w:lineRule="exact"/>
              <w:jc w:val="center"/>
              <w:rPr>
                <w:rFonts w:ascii="仿宋" w:eastAsia="仿宋" w:hAnsi="仿宋" w:cs="仿宋" w:hint="eastAsia"/>
                <w:b/>
                <w:bCs/>
                <w:szCs w:val="21"/>
              </w:rPr>
            </w:pPr>
            <w:r>
              <w:rPr>
                <w:rFonts w:ascii="仿宋" w:eastAsia="仿宋" w:hAnsi="仿宋" w:cs="仿宋" w:hint="eastAsia"/>
                <w:b/>
                <w:bCs/>
                <w:szCs w:val="21"/>
              </w:rPr>
              <w:t>会</w:t>
            </w:r>
          </w:p>
          <w:p w14:paraId="3830F0A9" w14:textId="77777777" w:rsidR="00EC7A23" w:rsidRDefault="00EC7A23">
            <w:pPr>
              <w:spacing w:line="360" w:lineRule="exact"/>
              <w:jc w:val="center"/>
              <w:rPr>
                <w:rFonts w:ascii="仿宋" w:eastAsia="仿宋" w:hAnsi="仿宋" w:cs="仿宋" w:hint="eastAsia"/>
                <w:b/>
                <w:bCs/>
                <w:szCs w:val="21"/>
              </w:rPr>
            </w:pPr>
          </w:p>
          <w:p w14:paraId="488D4B8D" w14:textId="77777777" w:rsidR="00EC7A23" w:rsidRDefault="00000000">
            <w:pPr>
              <w:spacing w:line="360" w:lineRule="exact"/>
              <w:jc w:val="center"/>
              <w:rPr>
                <w:rFonts w:ascii="仿宋" w:eastAsia="仿宋" w:hAnsi="仿宋" w:cs="仿宋" w:hint="eastAsia"/>
                <w:b/>
                <w:bCs/>
                <w:szCs w:val="21"/>
              </w:rPr>
            </w:pPr>
            <w:r>
              <w:rPr>
                <w:rFonts w:ascii="仿宋" w:eastAsia="仿宋" w:hAnsi="仿宋" w:cs="仿宋" w:hint="eastAsia"/>
                <w:b/>
                <w:bCs/>
                <w:szCs w:val="21"/>
              </w:rPr>
              <w:t>安</w:t>
            </w:r>
          </w:p>
          <w:p w14:paraId="6F9836FD" w14:textId="77777777" w:rsidR="00EC7A23" w:rsidRDefault="00EC7A23">
            <w:pPr>
              <w:spacing w:line="360" w:lineRule="exact"/>
              <w:jc w:val="center"/>
              <w:rPr>
                <w:rFonts w:ascii="仿宋" w:eastAsia="仿宋" w:hAnsi="仿宋" w:cs="仿宋" w:hint="eastAsia"/>
                <w:b/>
                <w:bCs/>
                <w:szCs w:val="21"/>
              </w:rPr>
            </w:pPr>
          </w:p>
          <w:p w14:paraId="3D826ECA" w14:textId="77777777" w:rsidR="00EC7A23" w:rsidRDefault="00000000">
            <w:pPr>
              <w:spacing w:line="360" w:lineRule="exact"/>
              <w:jc w:val="center"/>
              <w:rPr>
                <w:rFonts w:ascii="仿宋" w:eastAsia="仿宋" w:hAnsi="仿宋" w:cs="仿宋" w:hint="eastAsia"/>
                <w:b/>
                <w:bCs/>
                <w:szCs w:val="21"/>
              </w:rPr>
            </w:pPr>
            <w:r>
              <w:rPr>
                <w:rFonts w:ascii="仿宋" w:eastAsia="仿宋" w:hAnsi="仿宋" w:cs="仿宋" w:hint="eastAsia"/>
                <w:b/>
                <w:bCs/>
                <w:szCs w:val="21"/>
              </w:rPr>
              <w:t>全</w:t>
            </w:r>
          </w:p>
          <w:p w14:paraId="4FE0FDFE" w14:textId="77777777" w:rsidR="00EC7A23" w:rsidRDefault="00EC7A23">
            <w:pPr>
              <w:spacing w:line="360" w:lineRule="exact"/>
              <w:jc w:val="center"/>
              <w:rPr>
                <w:rFonts w:ascii="仿宋" w:eastAsia="仿宋" w:hAnsi="仿宋" w:cs="仿宋" w:hint="eastAsia"/>
                <w:b/>
                <w:bCs/>
                <w:szCs w:val="21"/>
              </w:rPr>
            </w:pPr>
          </w:p>
          <w:p w14:paraId="057CE579" w14:textId="77777777" w:rsidR="00EC7A23" w:rsidRDefault="00000000">
            <w:pPr>
              <w:spacing w:line="360" w:lineRule="exact"/>
              <w:jc w:val="center"/>
              <w:rPr>
                <w:rFonts w:ascii="仿宋" w:eastAsia="仿宋" w:hAnsi="仿宋" w:cs="仿宋" w:hint="eastAsia"/>
                <w:b/>
                <w:bCs/>
                <w:spacing w:val="-20"/>
                <w:szCs w:val="21"/>
              </w:rPr>
            </w:pPr>
            <w:r>
              <w:rPr>
                <w:rFonts w:ascii="仿宋" w:eastAsia="仿宋" w:hAnsi="仿宋" w:cs="仿宋" w:hint="eastAsia"/>
                <w:b/>
                <w:bCs/>
                <w:szCs w:val="21"/>
              </w:rPr>
              <w:t>类</w:t>
            </w:r>
          </w:p>
        </w:tc>
        <w:tc>
          <w:tcPr>
            <w:tcW w:w="5250" w:type="dxa"/>
            <w:tcBorders>
              <w:left w:val="single" w:sz="4" w:space="0" w:color="auto"/>
              <w:right w:val="single" w:sz="4" w:space="0" w:color="auto"/>
            </w:tcBorders>
            <w:vAlign w:val="center"/>
          </w:tcPr>
          <w:p w14:paraId="237C1186"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pacing w:val="-20"/>
                <w:szCs w:val="21"/>
              </w:rPr>
              <w:t>明山区</w:t>
            </w:r>
            <w:r>
              <w:rPr>
                <w:rFonts w:ascii="仿宋" w:eastAsia="仿宋" w:hAnsi="仿宋" w:cs="仿宋" w:hint="eastAsia"/>
                <w:b/>
                <w:bCs/>
                <w:szCs w:val="21"/>
              </w:rPr>
              <w:t>涉外突发事件应急预案</w:t>
            </w:r>
          </w:p>
        </w:tc>
        <w:tc>
          <w:tcPr>
            <w:tcW w:w="910" w:type="dxa"/>
            <w:tcBorders>
              <w:left w:val="single" w:sz="4" w:space="0" w:color="auto"/>
            </w:tcBorders>
            <w:vAlign w:val="center"/>
          </w:tcPr>
          <w:p w14:paraId="69B90EDB"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7B7BC4D7"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区商务局</w:t>
            </w:r>
          </w:p>
        </w:tc>
      </w:tr>
      <w:tr w:rsidR="00EC7A23" w14:paraId="27C45250" w14:textId="77777777">
        <w:trPr>
          <w:trHeight w:val="589"/>
        </w:trPr>
        <w:tc>
          <w:tcPr>
            <w:tcW w:w="959" w:type="dxa"/>
            <w:vMerge/>
            <w:tcBorders>
              <w:left w:val="single" w:sz="4" w:space="0" w:color="000000"/>
              <w:right w:val="single" w:sz="4" w:space="0" w:color="auto"/>
            </w:tcBorders>
            <w:vAlign w:val="center"/>
          </w:tcPr>
          <w:p w14:paraId="4188BAEE"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35781BEC"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明山区石油供应中断应急预案</w:t>
            </w:r>
          </w:p>
        </w:tc>
        <w:tc>
          <w:tcPr>
            <w:tcW w:w="910" w:type="dxa"/>
            <w:tcBorders>
              <w:left w:val="single" w:sz="4" w:space="0" w:color="auto"/>
            </w:tcBorders>
            <w:vAlign w:val="center"/>
          </w:tcPr>
          <w:p w14:paraId="5BD3EFF2"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6CA8EE21"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区发展</w:t>
            </w:r>
            <w:proofErr w:type="gramStart"/>
            <w:r>
              <w:rPr>
                <w:rFonts w:ascii="仿宋" w:eastAsia="仿宋" w:hAnsi="仿宋" w:cs="仿宋" w:hint="eastAsia"/>
                <w:b/>
                <w:bCs/>
                <w:szCs w:val="21"/>
              </w:rPr>
              <w:t>改革局</w:t>
            </w:r>
            <w:proofErr w:type="gramEnd"/>
          </w:p>
        </w:tc>
      </w:tr>
      <w:tr w:rsidR="00EC7A23" w14:paraId="1F01CCEE" w14:textId="77777777">
        <w:trPr>
          <w:trHeight w:val="631"/>
        </w:trPr>
        <w:tc>
          <w:tcPr>
            <w:tcW w:w="959" w:type="dxa"/>
            <w:vMerge/>
            <w:tcBorders>
              <w:left w:val="single" w:sz="4" w:space="0" w:color="000000"/>
              <w:right w:val="single" w:sz="4" w:space="0" w:color="auto"/>
            </w:tcBorders>
            <w:vAlign w:val="center"/>
          </w:tcPr>
          <w:p w14:paraId="31969750"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7937A024"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明山区粮食供应应急预案</w:t>
            </w:r>
          </w:p>
        </w:tc>
        <w:tc>
          <w:tcPr>
            <w:tcW w:w="910" w:type="dxa"/>
            <w:tcBorders>
              <w:left w:val="single" w:sz="4" w:space="0" w:color="auto"/>
            </w:tcBorders>
            <w:vAlign w:val="center"/>
          </w:tcPr>
          <w:p w14:paraId="66077B3D"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80FBE3C" w14:textId="77777777" w:rsidR="00EC7A23" w:rsidRDefault="00000000">
            <w:pPr>
              <w:spacing w:line="500" w:lineRule="exact"/>
              <w:jc w:val="center"/>
              <w:rPr>
                <w:rFonts w:ascii="仿宋" w:eastAsia="仿宋" w:hAnsi="仿宋" w:cs="仿宋" w:hint="eastAsia"/>
                <w:b/>
                <w:bCs/>
                <w:color w:val="548DD4"/>
                <w:szCs w:val="21"/>
              </w:rPr>
            </w:pPr>
            <w:r>
              <w:rPr>
                <w:rFonts w:ascii="仿宋" w:eastAsia="仿宋" w:hAnsi="仿宋" w:cs="仿宋" w:hint="eastAsia"/>
                <w:b/>
                <w:bCs/>
                <w:szCs w:val="21"/>
              </w:rPr>
              <w:t>区发展</w:t>
            </w:r>
            <w:proofErr w:type="gramStart"/>
            <w:r>
              <w:rPr>
                <w:rFonts w:ascii="仿宋" w:eastAsia="仿宋" w:hAnsi="仿宋" w:cs="仿宋" w:hint="eastAsia"/>
                <w:b/>
                <w:bCs/>
                <w:szCs w:val="21"/>
              </w:rPr>
              <w:t>改革局</w:t>
            </w:r>
            <w:proofErr w:type="gramEnd"/>
          </w:p>
        </w:tc>
      </w:tr>
      <w:tr w:rsidR="00EC7A23" w14:paraId="678F90C5" w14:textId="77777777">
        <w:trPr>
          <w:trHeight w:val="631"/>
        </w:trPr>
        <w:tc>
          <w:tcPr>
            <w:tcW w:w="959" w:type="dxa"/>
            <w:vMerge/>
            <w:tcBorders>
              <w:left w:val="single" w:sz="4" w:space="0" w:color="000000"/>
              <w:right w:val="single" w:sz="4" w:space="0" w:color="auto"/>
            </w:tcBorders>
            <w:vAlign w:val="center"/>
          </w:tcPr>
          <w:p w14:paraId="231F84BA"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B33AB3D"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明山区政府性债务风险应急处置预案</w:t>
            </w:r>
          </w:p>
        </w:tc>
        <w:tc>
          <w:tcPr>
            <w:tcW w:w="910" w:type="dxa"/>
            <w:tcBorders>
              <w:left w:val="single" w:sz="4" w:space="0" w:color="auto"/>
            </w:tcBorders>
            <w:vAlign w:val="center"/>
          </w:tcPr>
          <w:p w14:paraId="583D0A91"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38CB3A7D"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区财政局</w:t>
            </w:r>
          </w:p>
        </w:tc>
      </w:tr>
      <w:tr w:rsidR="00EC7A23" w14:paraId="51D67A53" w14:textId="77777777">
        <w:trPr>
          <w:trHeight w:val="631"/>
        </w:trPr>
        <w:tc>
          <w:tcPr>
            <w:tcW w:w="959" w:type="dxa"/>
            <w:vMerge/>
            <w:tcBorders>
              <w:left w:val="single" w:sz="4" w:space="0" w:color="000000"/>
              <w:right w:val="single" w:sz="4" w:space="0" w:color="auto"/>
            </w:tcBorders>
            <w:vAlign w:val="center"/>
          </w:tcPr>
          <w:p w14:paraId="09B1BAB9"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025506EE"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明山区突发社会安全事件应急预案</w:t>
            </w:r>
          </w:p>
        </w:tc>
        <w:tc>
          <w:tcPr>
            <w:tcW w:w="910" w:type="dxa"/>
            <w:tcBorders>
              <w:left w:val="single" w:sz="4" w:space="0" w:color="auto"/>
            </w:tcBorders>
            <w:vAlign w:val="center"/>
          </w:tcPr>
          <w:p w14:paraId="12F78306"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3C6A3741"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明山公安分局</w:t>
            </w:r>
          </w:p>
        </w:tc>
      </w:tr>
      <w:tr w:rsidR="00EC7A23" w14:paraId="22C69286" w14:textId="77777777">
        <w:trPr>
          <w:trHeight w:val="631"/>
        </w:trPr>
        <w:tc>
          <w:tcPr>
            <w:tcW w:w="959" w:type="dxa"/>
            <w:vMerge/>
            <w:tcBorders>
              <w:left w:val="single" w:sz="4" w:space="0" w:color="000000"/>
              <w:right w:val="single" w:sz="4" w:space="0" w:color="auto"/>
            </w:tcBorders>
            <w:vAlign w:val="center"/>
          </w:tcPr>
          <w:p w14:paraId="2C1FA775"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5567FD28"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明山区大规模群体事件应急预案</w:t>
            </w:r>
          </w:p>
        </w:tc>
        <w:tc>
          <w:tcPr>
            <w:tcW w:w="910" w:type="dxa"/>
            <w:tcBorders>
              <w:left w:val="single" w:sz="4" w:space="0" w:color="auto"/>
            </w:tcBorders>
            <w:vAlign w:val="center"/>
          </w:tcPr>
          <w:p w14:paraId="1167D694"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579FA695"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明山公安分局</w:t>
            </w:r>
          </w:p>
        </w:tc>
      </w:tr>
      <w:tr w:rsidR="00EC7A23" w14:paraId="2CF38470" w14:textId="77777777">
        <w:trPr>
          <w:trHeight w:val="631"/>
        </w:trPr>
        <w:tc>
          <w:tcPr>
            <w:tcW w:w="959" w:type="dxa"/>
            <w:vMerge/>
            <w:tcBorders>
              <w:left w:val="single" w:sz="4" w:space="0" w:color="000000"/>
              <w:right w:val="single" w:sz="4" w:space="0" w:color="auto"/>
            </w:tcBorders>
            <w:vAlign w:val="center"/>
          </w:tcPr>
          <w:p w14:paraId="36EFE3D7"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2C047BAF"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明山区食盐供应应急预案</w:t>
            </w:r>
          </w:p>
        </w:tc>
        <w:tc>
          <w:tcPr>
            <w:tcW w:w="910" w:type="dxa"/>
            <w:tcBorders>
              <w:left w:val="single" w:sz="4" w:space="0" w:color="auto"/>
            </w:tcBorders>
            <w:vAlign w:val="center"/>
          </w:tcPr>
          <w:p w14:paraId="4309B47A"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665D863B"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区工信局</w:t>
            </w:r>
          </w:p>
        </w:tc>
      </w:tr>
      <w:tr w:rsidR="00EC7A23" w14:paraId="02583268" w14:textId="77777777">
        <w:trPr>
          <w:trHeight w:val="631"/>
        </w:trPr>
        <w:tc>
          <w:tcPr>
            <w:tcW w:w="959" w:type="dxa"/>
            <w:vMerge/>
            <w:tcBorders>
              <w:left w:val="single" w:sz="4" w:space="0" w:color="000000"/>
              <w:right w:val="single" w:sz="4" w:space="0" w:color="auto"/>
            </w:tcBorders>
            <w:vAlign w:val="center"/>
          </w:tcPr>
          <w:p w14:paraId="152C91F5"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69E8329A"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w:t>
            </w:r>
            <w:r>
              <w:rPr>
                <w:rFonts w:ascii="仿宋" w:eastAsia="仿宋" w:hAnsi="仿宋" w:cs="仿宋" w:hint="eastAsia"/>
                <w:b/>
                <w:bCs/>
                <w:szCs w:val="21"/>
              </w:rPr>
              <w:t>突发事件新闻报道应急预案</w:t>
            </w:r>
          </w:p>
        </w:tc>
        <w:tc>
          <w:tcPr>
            <w:tcW w:w="910" w:type="dxa"/>
            <w:tcBorders>
              <w:left w:val="single" w:sz="4" w:space="0" w:color="auto"/>
            </w:tcBorders>
            <w:vAlign w:val="center"/>
          </w:tcPr>
          <w:p w14:paraId="0BEA2C8B"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31BB87DF"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区委宣传部</w:t>
            </w:r>
          </w:p>
        </w:tc>
      </w:tr>
      <w:tr w:rsidR="00EC7A23" w14:paraId="0F9E1E96" w14:textId="77777777">
        <w:trPr>
          <w:trHeight w:val="631"/>
        </w:trPr>
        <w:tc>
          <w:tcPr>
            <w:tcW w:w="959" w:type="dxa"/>
            <w:vMerge/>
            <w:tcBorders>
              <w:left w:val="single" w:sz="4" w:space="0" w:color="000000"/>
              <w:bottom w:val="single" w:sz="4" w:space="0" w:color="auto"/>
              <w:right w:val="single" w:sz="4" w:space="0" w:color="auto"/>
            </w:tcBorders>
            <w:vAlign w:val="center"/>
          </w:tcPr>
          <w:p w14:paraId="0C9282B2" w14:textId="77777777" w:rsidR="00EC7A23" w:rsidRDefault="00EC7A23">
            <w:pPr>
              <w:spacing w:line="500" w:lineRule="exact"/>
              <w:jc w:val="center"/>
              <w:rPr>
                <w:rFonts w:ascii="仿宋" w:eastAsia="仿宋" w:hAnsi="仿宋" w:cs="仿宋" w:hint="eastAsia"/>
                <w:b/>
                <w:bCs/>
                <w:spacing w:val="-20"/>
                <w:szCs w:val="21"/>
              </w:rPr>
            </w:pPr>
          </w:p>
        </w:tc>
        <w:tc>
          <w:tcPr>
            <w:tcW w:w="5250" w:type="dxa"/>
            <w:tcBorders>
              <w:left w:val="single" w:sz="4" w:space="0" w:color="auto"/>
              <w:right w:val="single" w:sz="4" w:space="0" w:color="auto"/>
            </w:tcBorders>
            <w:vAlign w:val="center"/>
          </w:tcPr>
          <w:p w14:paraId="6BACA202"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明山区</w:t>
            </w:r>
            <w:r>
              <w:rPr>
                <w:rFonts w:ascii="仿宋" w:eastAsia="仿宋" w:hAnsi="仿宋" w:cs="仿宋" w:hint="eastAsia"/>
                <w:b/>
                <w:bCs/>
                <w:szCs w:val="21"/>
              </w:rPr>
              <w:t>网络与信息安全事件应急预案</w:t>
            </w:r>
          </w:p>
        </w:tc>
        <w:tc>
          <w:tcPr>
            <w:tcW w:w="910" w:type="dxa"/>
            <w:tcBorders>
              <w:left w:val="single" w:sz="4" w:space="0" w:color="auto"/>
            </w:tcBorders>
            <w:vAlign w:val="center"/>
          </w:tcPr>
          <w:p w14:paraId="58D0122A" w14:textId="77777777" w:rsidR="00EC7A23" w:rsidRDefault="00000000">
            <w:pPr>
              <w:spacing w:line="500" w:lineRule="exact"/>
              <w:jc w:val="left"/>
              <w:rPr>
                <w:rFonts w:ascii="仿宋" w:eastAsia="仿宋" w:hAnsi="仿宋" w:cs="仿宋" w:hint="eastAsia"/>
                <w:b/>
                <w:bCs/>
                <w:spacing w:val="-20"/>
                <w:szCs w:val="21"/>
              </w:rPr>
            </w:pPr>
            <w:r>
              <w:rPr>
                <w:rFonts w:ascii="仿宋" w:eastAsia="仿宋" w:hAnsi="仿宋" w:cs="仿宋" w:hint="eastAsia"/>
                <w:b/>
                <w:bCs/>
                <w:spacing w:val="-20"/>
                <w:szCs w:val="21"/>
              </w:rPr>
              <w:t>正修订</w:t>
            </w:r>
          </w:p>
        </w:tc>
        <w:tc>
          <w:tcPr>
            <w:tcW w:w="1636" w:type="dxa"/>
            <w:tcBorders>
              <w:right w:val="single" w:sz="4" w:space="0" w:color="auto"/>
            </w:tcBorders>
            <w:vAlign w:val="center"/>
          </w:tcPr>
          <w:p w14:paraId="4155B218" w14:textId="77777777" w:rsidR="00EC7A23" w:rsidRDefault="00000000">
            <w:pPr>
              <w:spacing w:line="500" w:lineRule="exact"/>
              <w:jc w:val="center"/>
              <w:rPr>
                <w:rFonts w:ascii="仿宋" w:eastAsia="仿宋" w:hAnsi="仿宋" w:cs="仿宋" w:hint="eastAsia"/>
                <w:b/>
                <w:bCs/>
                <w:szCs w:val="21"/>
              </w:rPr>
            </w:pPr>
            <w:r>
              <w:rPr>
                <w:rFonts w:ascii="仿宋" w:eastAsia="仿宋" w:hAnsi="仿宋" w:cs="仿宋" w:hint="eastAsia"/>
                <w:b/>
                <w:bCs/>
                <w:szCs w:val="21"/>
              </w:rPr>
              <w:t>区委宣传部</w:t>
            </w:r>
          </w:p>
        </w:tc>
      </w:tr>
    </w:tbl>
    <w:p w14:paraId="40080821" w14:textId="77777777" w:rsidR="00EC7A23" w:rsidRDefault="00000000">
      <w:pPr>
        <w:spacing w:line="600" w:lineRule="exact"/>
        <w:jc w:val="center"/>
        <w:rPr>
          <w:rFonts w:ascii="仿宋" w:eastAsia="仿宋" w:hAnsi="仿宋" w:cs="仿宋" w:hint="eastAsia"/>
          <w:b/>
          <w:bCs/>
          <w:spacing w:val="-11"/>
          <w:sz w:val="36"/>
          <w:szCs w:val="36"/>
        </w:rPr>
      </w:pPr>
      <w:r>
        <w:rPr>
          <w:rFonts w:ascii="仿宋" w:eastAsia="仿宋" w:hAnsi="仿宋" w:cs="仿宋" w:hint="eastAsia"/>
          <w:b/>
          <w:bCs/>
          <w:spacing w:val="-11"/>
          <w:sz w:val="36"/>
          <w:szCs w:val="36"/>
        </w:rPr>
        <w:t>(二)2022年度区级专项应急预案修订任务分工</w:t>
      </w:r>
    </w:p>
    <w:p w14:paraId="0F2CB734" w14:textId="77777777" w:rsidR="00EC7A23" w:rsidRDefault="00EC7A23">
      <w:pPr>
        <w:spacing w:line="600" w:lineRule="exact"/>
        <w:jc w:val="center"/>
        <w:rPr>
          <w:rFonts w:ascii="方正小标宋简体" w:eastAsia="方正小标宋简体" w:hAnsi="方正小标宋简体" w:cs="方正小标宋简体" w:hint="eastAsia"/>
          <w:spacing w:val="-11"/>
          <w:sz w:val="36"/>
          <w:szCs w:val="36"/>
        </w:rPr>
      </w:pPr>
    </w:p>
    <w:p w14:paraId="417CF7DE" w14:textId="77777777" w:rsidR="00EC7A23" w:rsidRDefault="00EC7A23">
      <w:pPr>
        <w:spacing w:line="600" w:lineRule="exact"/>
        <w:jc w:val="center"/>
        <w:rPr>
          <w:rFonts w:ascii="方正小标宋简体" w:eastAsia="方正小标宋简体" w:hAnsi="方正小标宋简体" w:cs="方正小标宋简体" w:hint="eastAsia"/>
          <w:spacing w:val="-11"/>
          <w:sz w:val="36"/>
          <w:szCs w:val="36"/>
        </w:rPr>
      </w:pPr>
    </w:p>
    <w:p w14:paraId="723DDF67" w14:textId="77777777" w:rsidR="00EC7A23" w:rsidRDefault="00000000">
      <w:pPr>
        <w:spacing w:line="600" w:lineRule="exact"/>
        <w:jc w:val="center"/>
        <w:rPr>
          <w:rFonts w:ascii="仿宋" w:eastAsia="仿宋" w:hAnsi="仿宋" w:cs="仿宋" w:hint="eastAsia"/>
          <w:b/>
          <w:bCs/>
          <w:sz w:val="36"/>
          <w:szCs w:val="36"/>
        </w:rPr>
      </w:pPr>
      <w:r>
        <w:rPr>
          <w:rFonts w:ascii="仿宋" w:eastAsia="仿宋" w:hAnsi="仿宋" w:cs="仿宋" w:hint="eastAsia"/>
          <w:b/>
          <w:bCs/>
          <w:spacing w:val="-11"/>
          <w:sz w:val="36"/>
          <w:szCs w:val="36"/>
        </w:rPr>
        <w:t>(三)2022年区级专项应急预案修订任务分工</w:t>
      </w:r>
    </w:p>
    <w:tbl>
      <w:tblPr>
        <w:tblpPr w:leftFromText="180" w:rightFromText="180" w:vertAnchor="text" w:horzAnchor="margin" w:tblpY="714"/>
        <w:tblOverlap w:val="neve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250"/>
        <w:gridCol w:w="910"/>
        <w:gridCol w:w="1636"/>
      </w:tblGrid>
      <w:tr w:rsidR="00EC7A23" w14:paraId="308BF906" w14:textId="77777777">
        <w:trPr>
          <w:trHeight w:val="870"/>
        </w:trPr>
        <w:tc>
          <w:tcPr>
            <w:tcW w:w="959" w:type="dxa"/>
            <w:tcBorders>
              <w:left w:val="single" w:sz="4" w:space="0" w:color="000000"/>
              <w:bottom w:val="single" w:sz="4" w:space="0" w:color="auto"/>
              <w:right w:val="single" w:sz="4" w:space="0" w:color="auto"/>
            </w:tcBorders>
            <w:vAlign w:val="center"/>
          </w:tcPr>
          <w:p w14:paraId="4AB077DD" w14:textId="77777777" w:rsidR="00EC7A23" w:rsidRDefault="00000000">
            <w:pPr>
              <w:spacing w:line="500" w:lineRule="exact"/>
              <w:jc w:val="center"/>
              <w:rPr>
                <w:rFonts w:ascii="仿宋" w:eastAsia="仿宋" w:hAnsi="仿宋" w:cs="仿宋" w:hint="eastAsia"/>
                <w:b/>
                <w:spacing w:val="-20"/>
                <w:szCs w:val="21"/>
              </w:rPr>
            </w:pPr>
            <w:r>
              <w:rPr>
                <w:rFonts w:ascii="仿宋" w:eastAsia="仿宋" w:hAnsi="仿宋" w:cs="仿宋" w:hint="eastAsia"/>
                <w:b/>
                <w:szCs w:val="21"/>
              </w:rPr>
              <w:t>类别</w:t>
            </w:r>
          </w:p>
        </w:tc>
        <w:tc>
          <w:tcPr>
            <w:tcW w:w="5250" w:type="dxa"/>
            <w:tcBorders>
              <w:left w:val="single" w:sz="4" w:space="0" w:color="auto"/>
              <w:bottom w:val="single" w:sz="4" w:space="0" w:color="auto"/>
              <w:right w:val="single" w:sz="4" w:space="0" w:color="auto"/>
            </w:tcBorders>
            <w:vAlign w:val="center"/>
          </w:tcPr>
          <w:p w14:paraId="6EF34674"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区级预案名称</w:t>
            </w:r>
          </w:p>
        </w:tc>
        <w:tc>
          <w:tcPr>
            <w:tcW w:w="910" w:type="dxa"/>
            <w:tcBorders>
              <w:left w:val="single" w:sz="4" w:space="0" w:color="auto"/>
              <w:bottom w:val="single" w:sz="4" w:space="0" w:color="auto"/>
            </w:tcBorders>
            <w:vAlign w:val="center"/>
          </w:tcPr>
          <w:p w14:paraId="05E2C2EF"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修订</w:t>
            </w:r>
          </w:p>
          <w:p w14:paraId="675D08CA"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情况</w:t>
            </w:r>
          </w:p>
        </w:tc>
        <w:tc>
          <w:tcPr>
            <w:tcW w:w="1636" w:type="dxa"/>
            <w:tcBorders>
              <w:right w:val="single" w:sz="4" w:space="0" w:color="auto"/>
            </w:tcBorders>
            <w:vAlign w:val="center"/>
          </w:tcPr>
          <w:p w14:paraId="77270F89"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牵头部门</w:t>
            </w:r>
          </w:p>
        </w:tc>
      </w:tr>
      <w:tr w:rsidR="00EC7A23" w14:paraId="3D109974" w14:textId="77777777">
        <w:trPr>
          <w:trHeight w:val="440"/>
        </w:trPr>
        <w:tc>
          <w:tcPr>
            <w:tcW w:w="959" w:type="dxa"/>
            <w:vMerge w:val="restart"/>
            <w:tcBorders>
              <w:left w:val="single" w:sz="4" w:space="0" w:color="000000"/>
              <w:right w:val="single" w:sz="4" w:space="0" w:color="auto"/>
            </w:tcBorders>
            <w:vAlign w:val="center"/>
          </w:tcPr>
          <w:p w14:paraId="04DD3792" w14:textId="77777777" w:rsidR="00EC7A23" w:rsidRDefault="00000000">
            <w:pPr>
              <w:spacing w:line="360" w:lineRule="exact"/>
              <w:jc w:val="center"/>
              <w:rPr>
                <w:rFonts w:ascii="仿宋" w:eastAsia="仿宋" w:hAnsi="仿宋" w:cs="仿宋" w:hint="eastAsia"/>
                <w:b/>
                <w:bCs/>
                <w:szCs w:val="21"/>
              </w:rPr>
            </w:pPr>
            <w:r>
              <w:rPr>
                <w:rFonts w:ascii="仿宋" w:eastAsia="仿宋" w:hAnsi="仿宋" w:cs="仿宋" w:hint="eastAsia"/>
                <w:b/>
                <w:bCs/>
                <w:szCs w:val="21"/>
              </w:rPr>
              <w:t>社会</w:t>
            </w:r>
          </w:p>
          <w:p w14:paraId="35A98E18" w14:textId="77777777" w:rsidR="00EC7A23" w:rsidRDefault="00000000">
            <w:pPr>
              <w:spacing w:line="360" w:lineRule="exact"/>
              <w:rPr>
                <w:rFonts w:ascii="仿宋" w:eastAsia="仿宋" w:hAnsi="仿宋" w:cs="仿宋" w:hint="eastAsia"/>
                <w:b/>
                <w:szCs w:val="21"/>
              </w:rPr>
            </w:pPr>
            <w:r>
              <w:rPr>
                <w:rFonts w:ascii="仿宋" w:eastAsia="仿宋" w:hAnsi="仿宋" w:cs="仿宋" w:hint="eastAsia"/>
                <w:b/>
                <w:bCs/>
                <w:szCs w:val="21"/>
              </w:rPr>
              <w:t>安全类</w:t>
            </w:r>
          </w:p>
        </w:tc>
        <w:tc>
          <w:tcPr>
            <w:tcW w:w="5250" w:type="dxa"/>
            <w:tcBorders>
              <w:left w:val="single" w:sz="4" w:space="0" w:color="auto"/>
              <w:right w:val="single" w:sz="4" w:space="0" w:color="auto"/>
            </w:tcBorders>
            <w:vAlign w:val="center"/>
          </w:tcPr>
          <w:p w14:paraId="44BCEF15"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明山区处置重大群体性事件和大规模暴力犯罪事件应急预案</w:t>
            </w:r>
          </w:p>
        </w:tc>
        <w:tc>
          <w:tcPr>
            <w:tcW w:w="910" w:type="dxa"/>
            <w:tcBorders>
              <w:left w:val="single" w:sz="4" w:space="0" w:color="auto"/>
            </w:tcBorders>
            <w:vAlign w:val="center"/>
          </w:tcPr>
          <w:p w14:paraId="1F2CD398"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正修订</w:t>
            </w:r>
          </w:p>
        </w:tc>
        <w:tc>
          <w:tcPr>
            <w:tcW w:w="1636" w:type="dxa"/>
            <w:tcBorders>
              <w:right w:val="single" w:sz="4" w:space="0" w:color="auto"/>
            </w:tcBorders>
            <w:vAlign w:val="center"/>
          </w:tcPr>
          <w:p w14:paraId="15BE3554"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区政法委</w:t>
            </w:r>
          </w:p>
        </w:tc>
      </w:tr>
      <w:tr w:rsidR="00EC7A23" w14:paraId="177B9B19" w14:textId="77777777">
        <w:trPr>
          <w:trHeight w:val="580"/>
        </w:trPr>
        <w:tc>
          <w:tcPr>
            <w:tcW w:w="959" w:type="dxa"/>
            <w:vMerge/>
            <w:tcBorders>
              <w:left w:val="single" w:sz="4" w:space="0" w:color="000000"/>
              <w:right w:val="single" w:sz="4" w:space="0" w:color="auto"/>
            </w:tcBorders>
            <w:vAlign w:val="center"/>
          </w:tcPr>
          <w:p w14:paraId="40DBCAFC" w14:textId="77777777" w:rsidR="00EC7A23" w:rsidRDefault="00EC7A23">
            <w:pPr>
              <w:spacing w:line="500" w:lineRule="exact"/>
              <w:jc w:val="center"/>
              <w:rPr>
                <w:rFonts w:ascii="仿宋" w:eastAsia="仿宋" w:hAnsi="仿宋" w:cs="仿宋" w:hint="eastAsia"/>
                <w:b/>
                <w:szCs w:val="21"/>
              </w:rPr>
            </w:pPr>
          </w:p>
        </w:tc>
        <w:tc>
          <w:tcPr>
            <w:tcW w:w="5250" w:type="dxa"/>
            <w:tcBorders>
              <w:left w:val="single" w:sz="4" w:space="0" w:color="auto"/>
              <w:right w:val="single" w:sz="4" w:space="0" w:color="auto"/>
            </w:tcBorders>
            <w:vAlign w:val="center"/>
          </w:tcPr>
          <w:p w14:paraId="4B070933"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明山区境外劳务事件应急预案</w:t>
            </w:r>
          </w:p>
        </w:tc>
        <w:tc>
          <w:tcPr>
            <w:tcW w:w="910" w:type="dxa"/>
            <w:tcBorders>
              <w:left w:val="single" w:sz="4" w:space="0" w:color="auto"/>
            </w:tcBorders>
            <w:vAlign w:val="center"/>
          </w:tcPr>
          <w:p w14:paraId="67F8D9B1" w14:textId="77777777" w:rsidR="00EC7A23" w:rsidRDefault="00000000">
            <w:pPr>
              <w:spacing w:line="500" w:lineRule="exact"/>
              <w:jc w:val="left"/>
              <w:rPr>
                <w:rFonts w:ascii="仿宋" w:eastAsia="仿宋" w:hAnsi="仿宋" w:cs="仿宋" w:hint="eastAsia"/>
                <w:b/>
                <w:bCs/>
                <w:szCs w:val="21"/>
              </w:rPr>
            </w:pPr>
            <w:r>
              <w:rPr>
                <w:rFonts w:ascii="仿宋" w:eastAsia="仿宋" w:hAnsi="仿宋" w:cs="仿宋" w:hint="eastAsia"/>
                <w:b/>
                <w:bCs/>
                <w:szCs w:val="21"/>
              </w:rPr>
              <w:t>正修订</w:t>
            </w:r>
          </w:p>
        </w:tc>
        <w:tc>
          <w:tcPr>
            <w:tcW w:w="1636" w:type="dxa"/>
            <w:tcBorders>
              <w:right w:val="single" w:sz="4" w:space="0" w:color="auto"/>
            </w:tcBorders>
            <w:vAlign w:val="center"/>
          </w:tcPr>
          <w:p w14:paraId="50C45848" w14:textId="77777777" w:rsidR="00EC7A23" w:rsidRDefault="00000000">
            <w:pPr>
              <w:spacing w:line="500" w:lineRule="exact"/>
              <w:jc w:val="center"/>
              <w:rPr>
                <w:rFonts w:ascii="仿宋" w:eastAsia="仿宋" w:hAnsi="仿宋" w:cs="仿宋" w:hint="eastAsia"/>
                <w:b/>
                <w:bCs/>
                <w:spacing w:val="-20"/>
                <w:szCs w:val="21"/>
              </w:rPr>
            </w:pPr>
            <w:r>
              <w:rPr>
                <w:rFonts w:ascii="仿宋" w:eastAsia="仿宋" w:hAnsi="仿宋" w:cs="仿宋" w:hint="eastAsia"/>
                <w:b/>
                <w:bCs/>
                <w:szCs w:val="21"/>
              </w:rPr>
              <w:t>区商务局局</w:t>
            </w:r>
          </w:p>
        </w:tc>
      </w:tr>
      <w:tr w:rsidR="00EC7A23" w14:paraId="3127EB18" w14:textId="77777777">
        <w:trPr>
          <w:trHeight w:val="2415"/>
        </w:trPr>
        <w:tc>
          <w:tcPr>
            <w:tcW w:w="959" w:type="dxa"/>
            <w:tcBorders>
              <w:left w:val="single" w:sz="4" w:space="0" w:color="000000"/>
              <w:right w:val="single" w:sz="4" w:space="0" w:color="auto"/>
            </w:tcBorders>
            <w:vAlign w:val="center"/>
          </w:tcPr>
          <w:p w14:paraId="7BF9D8DB"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lastRenderedPageBreak/>
              <w:t>备</w:t>
            </w:r>
          </w:p>
          <w:p w14:paraId="3B015467" w14:textId="77777777" w:rsidR="00EC7A23" w:rsidRDefault="00000000">
            <w:pPr>
              <w:spacing w:line="500" w:lineRule="exact"/>
              <w:jc w:val="center"/>
              <w:rPr>
                <w:rFonts w:ascii="仿宋" w:eastAsia="仿宋" w:hAnsi="仿宋" w:cs="仿宋" w:hint="eastAsia"/>
                <w:b/>
                <w:szCs w:val="21"/>
              </w:rPr>
            </w:pPr>
            <w:r>
              <w:rPr>
                <w:rFonts w:ascii="仿宋" w:eastAsia="仿宋" w:hAnsi="仿宋" w:cs="仿宋" w:hint="eastAsia"/>
                <w:b/>
                <w:szCs w:val="21"/>
              </w:rPr>
              <w:t>注</w:t>
            </w:r>
          </w:p>
          <w:p w14:paraId="3D0FBD39" w14:textId="77777777" w:rsidR="00EC7A23" w:rsidRDefault="00EC7A23">
            <w:pPr>
              <w:spacing w:line="500" w:lineRule="exact"/>
              <w:jc w:val="center"/>
              <w:rPr>
                <w:rFonts w:ascii="仿宋" w:eastAsia="仿宋" w:hAnsi="仿宋" w:cs="仿宋" w:hint="eastAsia"/>
                <w:b/>
                <w:szCs w:val="21"/>
              </w:rPr>
            </w:pPr>
          </w:p>
        </w:tc>
        <w:tc>
          <w:tcPr>
            <w:tcW w:w="7796" w:type="dxa"/>
            <w:gridSpan w:val="3"/>
            <w:tcBorders>
              <w:left w:val="single" w:sz="4" w:space="0" w:color="auto"/>
              <w:right w:val="single" w:sz="4" w:space="0" w:color="auto"/>
            </w:tcBorders>
            <w:vAlign w:val="center"/>
          </w:tcPr>
          <w:p w14:paraId="1FDB0A54" w14:textId="77777777" w:rsidR="00EC7A23" w:rsidRDefault="00000000">
            <w:pPr>
              <w:spacing w:line="500" w:lineRule="exact"/>
              <w:rPr>
                <w:rFonts w:ascii="仿宋" w:eastAsia="仿宋" w:hAnsi="仿宋" w:cs="仿宋" w:hint="eastAsia"/>
                <w:szCs w:val="21"/>
              </w:rPr>
            </w:pPr>
            <w:r>
              <w:rPr>
                <w:rFonts w:ascii="仿宋" w:eastAsia="仿宋" w:hAnsi="仿宋" w:cs="仿宋" w:hint="eastAsia"/>
                <w:b/>
                <w:bCs/>
                <w:szCs w:val="21"/>
              </w:rPr>
              <w:t>区专项应急预案：自然灾害类11个，事故灾害类15个，公共卫生类7个，社会安全类11个。如还有其它政府专项应急预案，有关部门可以自行增加。</w:t>
            </w:r>
          </w:p>
        </w:tc>
      </w:tr>
    </w:tbl>
    <w:p w14:paraId="6372C27F" w14:textId="77777777" w:rsidR="00EC7A23" w:rsidRDefault="00EC7A23">
      <w:pPr>
        <w:spacing w:line="600" w:lineRule="exact"/>
        <w:rPr>
          <w:rFonts w:ascii="方正小标宋简体" w:eastAsia="方正小标宋简体" w:hAnsi="方正小标宋简体" w:cs="方正小标宋简体" w:hint="eastAsia"/>
          <w:spacing w:val="-11"/>
          <w:sz w:val="36"/>
          <w:szCs w:val="36"/>
        </w:rPr>
      </w:pPr>
    </w:p>
    <w:p w14:paraId="449C669E" w14:textId="77777777" w:rsidR="00EC7A23" w:rsidRDefault="00EC7A23">
      <w:pPr>
        <w:tabs>
          <w:tab w:val="right" w:pos="8306"/>
        </w:tabs>
        <w:rPr>
          <w:rFonts w:ascii="黑体" w:eastAsia="黑体" w:hAnsi="黑体" w:cs="黑体" w:hint="eastAsia"/>
          <w:sz w:val="36"/>
          <w:szCs w:val="36"/>
        </w:rPr>
      </w:pPr>
    </w:p>
    <w:p w14:paraId="3F198521" w14:textId="77777777" w:rsidR="00EC7A23" w:rsidRDefault="00EC7A23"/>
    <w:p w14:paraId="511512A3" w14:textId="77777777" w:rsidR="00EC7A23" w:rsidRDefault="00EC7A23"/>
    <w:p w14:paraId="3078D447" w14:textId="77777777" w:rsidR="00EC7A23" w:rsidRDefault="00EC7A23"/>
    <w:p w14:paraId="26747233" w14:textId="77777777" w:rsidR="00EC7A23" w:rsidRDefault="00EC7A23"/>
    <w:p w14:paraId="5C4DD02A" w14:textId="77777777" w:rsidR="00EC7A23" w:rsidRDefault="00EC7A23"/>
    <w:p w14:paraId="3037B998" w14:textId="77777777" w:rsidR="00EC7A23" w:rsidRDefault="00EC7A23"/>
    <w:p w14:paraId="64D7C9FE" w14:textId="77777777" w:rsidR="00EC7A23" w:rsidRDefault="00EC7A23"/>
    <w:p w14:paraId="456D03F1" w14:textId="77777777" w:rsidR="00EC7A23" w:rsidRDefault="00EC7A23"/>
    <w:p w14:paraId="023D1942" w14:textId="77777777" w:rsidR="00EC7A23" w:rsidRDefault="00EC7A23"/>
    <w:p w14:paraId="7CFEB13F" w14:textId="77777777" w:rsidR="00EC7A23" w:rsidRDefault="00EC7A23"/>
    <w:p w14:paraId="51E2A78A" w14:textId="77777777" w:rsidR="00EC7A23" w:rsidRDefault="00EC7A23"/>
    <w:p w14:paraId="7F422807" w14:textId="77777777" w:rsidR="00EC7A23" w:rsidRDefault="00EC7A23"/>
    <w:p w14:paraId="28069F03" w14:textId="77777777" w:rsidR="00EC7A23" w:rsidRDefault="00EC7A23"/>
    <w:p w14:paraId="210F0358" w14:textId="77777777" w:rsidR="00EC7A23" w:rsidRDefault="00EC7A23"/>
    <w:p w14:paraId="580004DC" w14:textId="77777777" w:rsidR="00EC7A23" w:rsidRDefault="00EC7A23"/>
    <w:p w14:paraId="13C7471D" w14:textId="77777777" w:rsidR="00EC7A23" w:rsidRDefault="00EC7A23"/>
    <w:p w14:paraId="5EFFD92F" w14:textId="77777777" w:rsidR="00EC7A23" w:rsidRDefault="00EC7A23"/>
    <w:p w14:paraId="183BBC04" w14:textId="77777777" w:rsidR="00EC7A23" w:rsidRDefault="00EC7A23"/>
    <w:p w14:paraId="46A8940F" w14:textId="77777777" w:rsidR="00EC7A23" w:rsidRDefault="00EC7A23"/>
    <w:p w14:paraId="4C44DC8A" w14:textId="77777777" w:rsidR="00EC7A23" w:rsidRDefault="00EC7A23"/>
    <w:p w14:paraId="08CD72DA" w14:textId="77777777" w:rsidR="00EC7A23" w:rsidRDefault="00000000">
      <w:pPr>
        <w:tabs>
          <w:tab w:val="left" w:pos="6636"/>
        </w:tabs>
        <w:jc w:val="left"/>
        <w:rPr>
          <w:b/>
          <w:bCs/>
        </w:rPr>
        <w:sectPr w:rsidR="00EC7A23">
          <w:footerReference w:type="default" r:id="rId12"/>
          <w:pgSz w:w="11906" w:h="16838"/>
          <w:pgMar w:top="1440" w:right="1800" w:bottom="1440" w:left="1800" w:header="851" w:footer="992" w:gutter="0"/>
          <w:cols w:space="425"/>
          <w:docGrid w:type="lines" w:linePitch="312"/>
        </w:sectPr>
      </w:pPr>
      <w:r>
        <w:rPr>
          <w:rFonts w:hint="eastAsia"/>
          <w:b/>
          <w:bCs/>
        </w:rPr>
        <w:tab/>
      </w:r>
    </w:p>
    <w:p w14:paraId="4CBBCB11" w14:textId="77777777" w:rsidR="00EC7A23" w:rsidRDefault="00000000">
      <w:pPr>
        <w:rPr>
          <w:rFonts w:ascii="方正仿宋简体" w:eastAsia="方正仿宋简体"/>
          <w:b/>
          <w:sz w:val="44"/>
          <w:szCs w:val="44"/>
        </w:rPr>
      </w:pPr>
      <w:r>
        <w:rPr>
          <w:rFonts w:ascii="方正仿宋简体" w:eastAsia="方正仿宋简体"/>
          <w:noProof/>
        </w:rPr>
        <w:lastRenderedPageBreak/>
        <mc:AlternateContent>
          <mc:Choice Requires="wps">
            <w:drawing>
              <wp:anchor distT="0" distB="0" distL="114300" distR="114300" simplePos="0" relativeHeight="251713536" behindDoc="0" locked="0" layoutInCell="1" allowOverlap="1" wp14:anchorId="02A0EAD3" wp14:editId="725D4CEF">
                <wp:simplePos x="0" y="0"/>
                <wp:positionH relativeFrom="column">
                  <wp:posOffset>3291205</wp:posOffset>
                </wp:positionH>
                <wp:positionV relativeFrom="paragraph">
                  <wp:posOffset>478790</wp:posOffset>
                </wp:positionV>
                <wp:extent cx="2132330" cy="553085"/>
                <wp:effectExtent l="19050" t="19050" r="20320" b="37465"/>
                <wp:wrapNone/>
                <wp:docPr id="6" name="矩形 6"/>
                <wp:cNvGraphicFramePr/>
                <a:graphic xmlns:a="http://schemas.openxmlformats.org/drawingml/2006/main">
                  <a:graphicData uri="http://schemas.microsoft.com/office/word/2010/wordprocessingShape">
                    <wps:wsp>
                      <wps:cNvSpPr/>
                      <wps:spPr>
                        <a:xfrm>
                          <a:off x="0" y="0"/>
                          <a:ext cx="2132330" cy="55308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5251EFCD"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区应急局接收事故信息</w:t>
                            </w:r>
                          </w:p>
                        </w:txbxContent>
                      </wps:txbx>
                      <wps:bodyPr upright="1"/>
                    </wps:wsp>
                  </a:graphicData>
                </a:graphic>
              </wp:anchor>
            </w:drawing>
          </mc:Choice>
          <mc:Fallback>
            <w:pict>
              <v:rect w14:anchorId="02A0EAD3" id="矩形 6" o:spid="_x0000_s1121" style="position:absolute;left:0;text-align:left;margin-left:259.15pt;margin-top:37.7pt;width:167.9pt;height:43.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" strokeweight="3pt">
                <v:textbox>
                  <w:txbxContent>
                    <w:p w14:paraId="5251EFCD"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区应急局接收事故信息</w:t>
                      </w:r>
                    </w:p>
                  </w:txbxContent>
                </v:textbox>
              </v:rect>
            </w:pict>
          </mc:Fallback>
        </mc:AlternateContent>
      </w:r>
      <w:r>
        <w:rPr>
          <w:rFonts w:ascii="黑体" w:eastAsia="黑体" w:hAnsi="黑体" w:hint="eastAsia"/>
          <w:sz w:val="32"/>
          <w:szCs w:val="32"/>
        </w:rPr>
        <w:t xml:space="preserve">附件8.5：        </w:t>
      </w:r>
      <w:r>
        <w:rPr>
          <w:rFonts w:ascii="方正仿宋简体" w:eastAsia="方正仿宋简体" w:hint="eastAsia"/>
          <w:b/>
          <w:sz w:val="44"/>
          <w:szCs w:val="44"/>
        </w:rPr>
        <w:t>明山区一般</w:t>
      </w:r>
      <w:r>
        <w:rPr>
          <w:rFonts w:ascii="黑体" w:eastAsia="黑体" w:hAnsi="黑体" w:cs="黑体" w:hint="eastAsia"/>
          <w:b/>
          <w:bCs/>
          <w:sz w:val="44"/>
          <w:szCs w:val="44"/>
        </w:rPr>
        <w:t>( IV )</w:t>
      </w:r>
      <w:r>
        <w:rPr>
          <w:rFonts w:ascii="方正仿宋简体" w:eastAsia="方正仿宋简体" w:hint="eastAsia"/>
          <w:b/>
          <w:sz w:val="44"/>
          <w:szCs w:val="44"/>
        </w:rPr>
        <w:t>级以上事故应急救援流程图</w:t>
      </w:r>
    </w:p>
    <w:p w14:paraId="5B6A3C04" w14:textId="77777777" w:rsidR="00EC7A23" w:rsidRDefault="00000000">
      <w:pPr>
        <w:rPr>
          <w:rFonts w:ascii="方正仿宋简体" w:eastAsia="方正仿宋简体"/>
          <w:b/>
          <w:sz w:val="44"/>
          <w:szCs w:val="44"/>
        </w:rPr>
      </w:pPr>
      <w:r>
        <w:rPr>
          <w:rFonts w:ascii="方正仿宋简体" w:eastAsia="方正仿宋简体"/>
          <w:noProof/>
        </w:rPr>
        <mc:AlternateContent>
          <mc:Choice Requires="wps">
            <w:drawing>
              <wp:anchor distT="0" distB="0" distL="114300" distR="114300" simplePos="0" relativeHeight="251715584" behindDoc="0" locked="0" layoutInCell="1" allowOverlap="1" wp14:anchorId="005D5415" wp14:editId="176F595C">
                <wp:simplePos x="0" y="0"/>
                <wp:positionH relativeFrom="column">
                  <wp:posOffset>4270375</wp:posOffset>
                </wp:positionH>
                <wp:positionV relativeFrom="paragraph">
                  <wp:posOffset>494030</wp:posOffset>
                </wp:positionV>
                <wp:extent cx="186055" cy="210185"/>
                <wp:effectExtent l="46355" t="13970" r="53340" b="23495"/>
                <wp:wrapNone/>
                <wp:docPr id="121" name="下箭头 121"/>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type w14:anchorId="217AD5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21" o:spid="_x0000_s1026" type="#_x0000_t67" style="position:absolute;margin-left:336.25pt;margin-top:38.9pt;width:14.65pt;height:16.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712512" behindDoc="0" locked="0" layoutInCell="1" allowOverlap="1" wp14:anchorId="25C3ECF3" wp14:editId="6865F5E8">
                <wp:simplePos x="0" y="0"/>
                <wp:positionH relativeFrom="column">
                  <wp:posOffset>-33655</wp:posOffset>
                </wp:positionH>
                <wp:positionV relativeFrom="paragraph">
                  <wp:posOffset>23495</wp:posOffset>
                </wp:positionV>
                <wp:extent cx="2084705" cy="2806700"/>
                <wp:effectExtent l="28575" t="28575" r="39370" b="41275"/>
                <wp:wrapNone/>
                <wp:docPr id="4" name="文本框 4"/>
                <wp:cNvGraphicFramePr/>
                <a:graphic xmlns:a="http://schemas.openxmlformats.org/drawingml/2006/main">
                  <a:graphicData uri="http://schemas.microsoft.com/office/word/2010/wordprocessingShape">
                    <wps:wsp>
                      <wps:cNvSpPr txBox="1"/>
                      <wps:spPr>
                        <a:xfrm>
                          <a:off x="0" y="0"/>
                          <a:ext cx="2084705" cy="2806700"/>
                        </a:xfrm>
                        <a:prstGeom prst="rect">
                          <a:avLst/>
                        </a:prstGeom>
                        <a:solidFill>
                          <a:srgbClr val="FFFFFF"/>
                        </a:solidFill>
                        <a:ln w="57150" cap="flat" cmpd="thickThin">
                          <a:solidFill>
                            <a:srgbClr val="000000"/>
                          </a:solidFill>
                          <a:prstDash val="solid"/>
                          <a:miter/>
                          <a:headEnd type="none" w="med" len="med"/>
                          <a:tailEnd type="none" w="med" len="med"/>
                        </a:ln>
                        <a:effectLst/>
                      </wps:spPr>
                      <wps:txbx>
                        <w:txbxContent>
                          <w:p w14:paraId="64C4C430" w14:textId="77777777" w:rsidR="00EC7A23" w:rsidRDefault="00000000">
                            <w:pPr>
                              <w:spacing w:line="276" w:lineRule="auto"/>
                              <w:rPr>
                                <w:rFonts w:ascii="黑体" w:eastAsia="黑体" w:hAnsi="黑体" w:hint="eastAsia"/>
                                <w:b/>
                                <w:sz w:val="28"/>
                                <w:szCs w:val="28"/>
                              </w:rPr>
                            </w:pPr>
                            <w:r>
                              <w:rPr>
                                <w:rFonts w:ascii="黑体" w:eastAsia="黑体" w:hAnsi="黑体" w:hint="eastAsia"/>
                                <w:b/>
                                <w:sz w:val="28"/>
                                <w:szCs w:val="28"/>
                              </w:rPr>
                              <w:t>说明：</w:t>
                            </w:r>
                          </w:p>
                          <w:p w14:paraId="6BA74365" w14:textId="77777777" w:rsidR="00EC7A23" w:rsidRDefault="00000000">
                            <w:pPr>
                              <w:spacing w:line="276" w:lineRule="auto"/>
                              <w:ind w:firstLineChars="200" w:firstLine="480"/>
                              <w:rPr>
                                <w:rFonts w:ascii="楷体" w:eastAsia="楷体" w:hAnsi="楷体" w:hint="eastAsia"/>
                                <w:sz w:val="24"/>
                              </w:rPr>
                            </w:pPr>
                            <w:r>
                              <w:rPr>
                                <w:rFonts w:ascii="楷体" w:eastAsia="楷体" w:hAnsi="楷体" w:hint="eastAsia"/>
                                <w:sz w:val="24"/>
                              </w:rPr>
                              <w:t>发生较大以上事故，需要应急救援的，救援总指挥由常务副区长担任，副总指挥由主管副区长及区应急局、行业主管部门和事故发生地企业街道主要领导担任；如发生重大以上事故，或区救援能力不足时，向区政府提出救援支援请求，由区长担任应急救援总指挥。</w:t>
                            </w:r>
                          </w:p>
                        </w:txbxContent>
                      </wps:txbx>
                      <wps:bodyPr upright="1"/>
                    </wps:wsp>
                  </a:graphicData>
                </a:graphic>
              </wp:anchor>
            </w:drawing>
          </mc:Choice>
          <mc:Fallback>
            <w:pict>
              <v:shape w14:anchorId="25C3ECF3" id="文本框 4" o:spid="_x0000_s1122" type="#_x0000_t202" style="position:absolute;left:0;text-align:left;margin-left:-2.65pt;margin-top:1.85pt;width:164.15pt;height:22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" strokeweight="4.5pt">
                <v:stroke linestyle="thickThin"/>
                <v:textbox>
                  <w:txbxContent>
                    <w:p w14:paraId="64C4C430" w14:textId="77777777" w:rsidR="00EC7A23" w:rsidRDefault="00000000">
                      <w:pPr>
                        <w:spacing w:line="276" w:lineRule="auto"/>
                        <w:rPr>
                          <w:rFonts w:ascii="黑体" w:eastAsia="黑体" w:hAnsi="黑体" w:hint="eastAsia"/>
                          <w:b/>
                          <w:sz w:val="28"/>
                          <w:szCs w:val="28"/>
                        </w:rPr>
                      </w:pPr>
                      <w:r>
                        <w:rPr>
                          <w:rFonts w:ascii="黑体" w:eastAsia="黑体" w:hAnsi="黑体" w:hint="eastAsia"/>
                          <w:b/>
                          <w:sz w:val="28"/>
                          <w:szCs w:val="28"/>
                        </w:rPr>
                        <w:t>说明：</w:t>
                      </w:r>
                    </w:p>
                    <w:p w14:paraId="6BA74365" w14:textId="77777777" w:rsidR="00EC7A23" w:rsidRDefault="00000000">
                      <w:pPr>
                        <w:spacing w:line="276" w:lineRule="auto"/>
                        <w:ind w:firstLineChars="200" w:firstLine="480"/>
                        <w:rPr>
                          <w:rFonts w:ascii="楷体" w:eastAsia="楷体" w:hAnsi="楷体" w:hint="eastAsia"/>
                          <w:sz w:val="24"/>
                        </w:rPr>
                      </w:pPr>
                      <w:r>
                        <w:rPr>
                          <w:rFonts w:ascii="楷体" w:eastAsia="楷体" w:hAnsi="楷体" w:hint="eastAsia"/>
                          <w:sz w:val="24"/>
                        </w:rPr>
                        <w:t>发生较大以上事故，需要应急救援的，救援总指挥由常务副区长担任，副总指挥由主管副区长及区应急局、行业主管部门和事故发生地企业街道主要领导担任；如发生重大以上事故，或区救援能力不足时，向区政府提出救援支援请求，由区长担任应急救援总指挥。</w:t>
                      </w:r>
                    </w:p>
                  </w:txbxContent>
                </v:textbox>
              </v:shape>
            </w:pict>
          </mc:Fallback>
        </mc:AlternateContent>
      </w:r>
    </w:p>
    <w:p w14:paraId="158D546D" w14:textId="77777777" w:rsidR="00EC7A23" w:rsidRDefault="00000000">
      <w:pPr>
        <w:jc w:val="center"/>
        <w:rPr>
          <w:rFonts w:ascii="方正仿宋简体" w:eastAsia="方正仿宋简体"/>
          <w:b/>
          <w:sz w:val="44"/>
          <w:szCs w:val="44"/>
        </w:rPr>
      </w:pPr>
      <w:r>
        <w:rPr>
          <w:rFonts w:ascii="方正仿宋简体" w:eastAsia="方正仿宋简体"/>
          <w:noProof/>
        </w:rPr>
        <mc:AlternateContent>
          <mc:Choice Requires="wps">
            <w:drawing>
              <wp:anchor distT="0" distB="0" distL="114300" distR="114300" simplePos="0" relativeHeight="251714560" behindDoc="0" locked="0" layoutInCell="1" allowOverlap="1" wp14:anchorId="2A97AA36" wp14:editId="1769A6CC">
                <wp:simplePos x="0" y="0"/>
                <wp:positionH relativeFrom="column">
                  <wp:posOffset>3174365</wp:posOffset>
                </wp:positionH>
                <wp:positionV relativeFrom="paragraph">
                  <wp:posOffset>136525</wp:posOffset>
                </wp:positionV>
                <wp:extent cx="2414270" cy="553085"/>
                <wp:effectExtent l="19050" t="19050" r="24130" b="37465"/>
                <wp:wrapNone/>
                <wp:docPr id="103" name="矩形 103"/>
                <wp:cNvGraphicFramePr/>
                <a:graphic xmlns:a="http://schemas.openxmlformats.org/drawingml/2006/main">
                  <a:graphicData uri="http://schemas.microsoft.com/office/word/2010/wordprocessingShape">
                    <wps:wsp>
                      <wps:cNvSpPr/>
                      <wps:spPr>
                        <a:xfrm>
                          <a:off x="0" y="0"/>
                          <a:ext cx="2414270" cy="55308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1FF666AF"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区应急局报告事故信息</w:t>
                            </w:r>
                          </w:p>
                        </w:txbxContent>
                      </wps:txbx>
                      <wps:bodyPr upright="1"/>
                    </wps:wsp>
                  </a:graphicData>
                </a:graphic>
              </wp:anchor>
            </w:drawing>
          </mc:Choice>
          <mc:Fallback>
            <w:pict>
              <v:rect w14:anchorId="2A97AA36" id="矩形 103" o:spid="_x0000_s1123" style="position:absolute;left:0;text-align:left;margin-left:249.95pt;margin-top:10.75pt;width:190.1pt;height:43.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" strokeweight="3pt">
                <v:textbox>
                  <w:txbxContent>
                    <w:p w14:paraId="1FF666AF"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区应急局报告事故信息</w:t>
                      </w:r>
                    </w:p>
                  </w:txbxContent>
                </v:textbox>
              </v:rect>
            </w:pict>
          </mc:Fallback>
        </mc:AlternateContent>
      </w:r>
      <w:r>
        <w:rPr>
          <w:noProof/>
        </w:rPr>
        <mc:AlternateContent>
          <mc:Choice Requires="wps">
            <w:drawing>
              <wp:anchor distT="0" distB="0" distL="114300" distR="114300" simplePos="0" relativeHeight="251810816" behindDoc="0" locked="0" layoutInCell="1" allowOverlap="1" wp14:anchorId="4B309708" wp14:editId="221EED38">
                <wp:simplePos x="0" y="0"/>
                <wp:positionH relativeFrom="column">
                  <wp:posOffset>5255895</wp:posOffset>
                </wp:positionH>
                <wp:positionV relativeFrom="paragraph">
                  <wp:posOffset>8952865</wp:posOffset>
                </wp:positionV>
                <wp:extent cx="789940" cy="488315"/>
                <wp:effectExtent l="2540" t="3810" r="7620" b="22225"/>
                <wp:wrapNone/>
                <wp:docPr id="222" name="直接连接符 222"/>
                <wp:cNvGraphicFramePr/>
                <a:graphic xmlns:a="http://schemas.openxmlformats.org/drawingml/2006/main">
                  <a:graphicData uri="http://schemas.microsoft.com/office/word/2010/wordprocessingShape">
                    <wps:wsp>
                      <wps:cNvCnPr/>
                      <wps:spPr>
                        <a:xfrm flipV="1">
                          <a:off x="6446520" y="11783060"/>
                          <a:ext cx="789940" cy="48831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E601946" id="直接连接符 222" o:spid="_x0000_s1026" style="position:absolute;flip:y;z-index:251810816;visibility:visible;mso-wrap-style:square;mso-wrap-distance-left:9pt;mso-wrap-distance-top:0;mso-wrap-distance-right:9pt;mso-wrap-distance-bottom:0;mso-position-horizontal:absolute;mso-position-horizontal-relative:text;mso-position-vertical:absolute;mso-position-vertical-relative:text" from="413.85pt,704.95pt" to="476.05pt,7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" strokeweight=".5pt">
                <v:stroke joinstyle="miter"/>
              </v:line>
            </w:pict>
          </mc:Fallback>
        </mc:AlternateContent>
      </w:r>
    </w:p>
    <w:p w14:paraId="69EC8D72" w14:textId="77777777" w:rsidR="00EC7A23" w:rsidRDefault="00000000">
      <w:pPr>
        <w:rPr>
          <w:rFonts w:ascii="仿宋" w:eastAsia="仿宋" w:hAnsi="仿宋" w:cs="仿宋" w:hint="eastAsia"/>
          <w:sz w:val="28"/>
          <w:szCs w:val="28"/>
        </w:rPr>
      </w:pPr>
      <w:r>
        <w:rPr>
          <w:rFonts w:ascii="方正仿宋简体" w:eastAsia="方正仿宋简体"/>
          <w:noProof/>
        </w:rPr>
        <mc:AlternateContent>
          <mc:Choice Requires="wps">
            <w:drawing>
              <wp:anchor distT="0" distB="0" distL="114300" distR="114300" simplePos="0" relativeHeight="251734016" behindDoc="0" locked="0" layoutInCell="1" allowOverlap="1" wp14:anchorId="177F329F" wp14:editId="05C5B6DC">
                <wp:simplePos x="0" y="0"/>
                <wp:positionH relativeFrom="column">
                  <wp:posOffset>4010660</wp:posOffset>
                </wp:positionH>
                <wp:positionV relativeFrom="paragraph">
                  <wp:posOffset>2378075</wp:posOffset>
                </wp:positionV>
                <wp:extent cx="297815" cy="412750"/>
                <wp:effectExtent l="0" t="2540" r="6985" b="3810"/>
                <wp:wrapNone/>
                <wp:docPr id="139" name="直接连接符 139"/>
                <wp:cNvGraphicFramePr/>
                <a:graphic xmlns:a="http://schemas.openxmlformats.org/drawingml/2006/main">
                  <a:graphicData uri="http://schemas.microsoft.com/office/word/2010/wordprocessingShape">
                    <wps:wsp>
                      <wps:cNvCnPr/>
                      <wps:spPr>
                        <a:xfrm flipH="1">
                          <a:off x="0" y="0"/>
                          <a:ext cx="297815" cy="41275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7EBC81D3" id="直接连接符 139" o:spid="_x0000_s1026" style="position:absolute;flip:x;z-index:251734016;visibility:visible;mso-wrap-style:square;mso-wrap-distance-left:9pt;mso-wrap-distance-top:0;mso-wrap-distance-right:9pt;mso-wrap-distance-bottom:0;mso-position-horizontal:absolute;mso-position-horizontal-relative:text;mso-position-vertical:absolute;mso-position-vertical-relative:text" from="315.8pt,187.25pt" to="339.25pt,2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26848" behindDoc="0" locked="0" layoutInCell="1" allowOverlap="1" wp14:anchorId="0D04D923" wp14:editId="0E0AC492">
                <wp:simplePos x="0" y="0"/>
                <wp:positionH relativeFrom="column">
                  <wp:posOffset>915035</wp:posOffset>
                </wp:positionH>
                <wp:positionV relativeFrom="paragraph">
                  <wp:posOffset>2362200</wp:posOffset>
                </wp:positionV>
                <wp:extent cx="2997835" cy="400050"/>
                <wp:effectExtent l="0" t="4445" r="12065" b="33655"/>
                <wp:wrapNone/>
                <wp:docPr id="132" name="直接连接符 132"/>
                <wp:cNvGraphicFramePr/>
                <a:graphic xmlns:a="http://schemas.openxmlformats.org/drawingml/2006/main">
                  <a:graphicData uri="http://schemas.microsoft.com/office/word/2010/wordprocessingShape">
                    <wps:wsp>
                      <wps:cNvCnPr/>
                      <wps:spPr>
                        <a:xfrm flipH="1">
                          <a:off x="0" y="0"/>
                          <a:ext cx="2997835" cy="40005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5EC9E5B5" id="直接连接符 132"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72.05pt,186pt" to="308.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826176" behindDoc="0" locked="0" layoutInCell="1" allowOverlap="1" wp14:anchorId="4E23D900" wp14:editId="5048A52C">
                <wp:simplePos x="0" y="0"/>
                <wp:positionH relativeFrom="column">
                  <wp:posOffset>3722370</wp:posOffset>
                </wp:positionH>
                <wp:positionV relativeFrom="paragraph">
                  <wp:posOffset>11277600</wp:posOffset>
                </wp:positionV>
                <wp:extent cx="1353820" cy="509905"/>
                <wp:effectExtent l="19050" t="19050" r="36830" b="23495"/>
                <wp:wrapNone/>
                <wp:docPr id="238" name="矩形 238"/>
                <wp:cNvGraphicFramePr/>
                <a:graphic xmlns:a="http://schemas.openxmlformats.org/drawingml/2006/main">
                  <a:graphicData uri="http://schemas.microsoft.com/office/word/2010/wordprocessingShape">
                    <wps:wsp>
                      <wps:cNvSpPr/>
                      <wps:spPr>
                        <a:xfrm>
                          <a:off x="0" y="0"/>
                          <a:ext cx="1353820" cy="50990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5D8937D9"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区应急局组织</w:t>
                            </w:r>
                          </w:p>
                          <w:p w14:paraId="74305DCA"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p w14:paraId="7E8B060A" w14:textId="77777777" w:rsidR="00EC7A23" w:rsidRDefault="00EC7A23"/>
                        </w:txbxContent>
                      </wps:txbx>
                      <wps:bodyPr upright="1"/>
                    </wps:wsp>
                  </a:graphicData>
                </a:graphic>
              </wp:anchor>
            </w:drawing>
          </mc:Choice>
          <mc:Fallback>
            <w:pict>
              <v:rect w14:anchorId="4E23D900" id="矩形 238" o:spid="_x0000_s1124" style="position:absolute;left:0;text-align:left;margin-left:293.1pt;margin-top:888pt;width:106.6pt;height:40.1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" strokeweight="3pt">
                <v:textbox>
                  <w:txbxContent>
                    <w:p w14:paraId="5D8937D9"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区应急局组织</w:t>
                      </w:r>
                    </w:p>
                    <w:p w14:paraId="74305DCA"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p w14:paraId="7E8B060A" w14:textId="77777777" w:rsidR="00EC7A23" w:rsidRDefault="00EC7A23"/>
                  </w:txbxContent>
                </v:textbox>
              </v:rect>
            </w:pict>
          </mc:Fallback>
        </mc:AlternateContent>
      </w:r>
      <w:r>
        <w:rPr>
          <w:rFonts w:ascii="方正仿宋简体" w:eastAsia="方正仿宋简体"/>
          <w:noProof/>
        </w:rPr>
        <mc:AlternateContent>
          <mc:Choice Requires="wps">
            <w:drawing>
              <wp:anchor distT="0" distB="0" distL="114300" distR="114300" simplePos="0" relativeHeight="251825152" behindDoc="0" locked="0" layoutInCell="1" allowOverlap="1" wp14:anchorId="0DF57077" wp14:editId="1BE832CA">
                <wp:simplePos x="0" y="0"/>
                <wp:positionH relativeFrom="column">
                  <wp:posOffset>4292600</wp:posOffset>
                </wp:positionH>
                <wp:positionV relativeFrom="paragraph">
                  <wp:posOffset>10927715</wp:posOffset>
                </wp:positionV>
                <wp:extent cx="212090" cy="304800"/>
                <wp:effectExtent l="31115" t="14605" r="42545" b="23495"/>
                <wp:wrapNone/>
                <wp:docPr id="237" name="下箭头 237"/>
                <wp:cNvGraphicFramePr/>
                <a:graphic xmlns:a="http://schemas.openxmlformats.org/drawingml/2006/main">
                  <a:graphicData uri="http://schemas.microsoft.com/office/word/2010/wordprocessingShape">
                    <wps:wsp>
                      <wps:cNvSpPr/>
                      <wps:spPr>
                        <a:xfrm>
                          <a:off x="0" y="0"/>
                          <a:ext cx="212090" cy="304800"/>
                        </a:xfrm>
                        <a:prstGeom prst="downArrow">
                          <a:avLst>
                            <a:gd name="adj1" fmla="val 54944"/>
                            <a:gd name="adj2" fmla="val 58034"/>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20FBEC95" id="下箭头 237" o:spid="_x0000_s1026" type="#_x0000_t67" style="position:absolute;margin-left:338pt;margin-top:860.45pt;width:16.7pt;height:24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" adj="12877,4866" strokeweight="2.25pt"/>
            </w:pict>
          </mc:Fallback>
        </mc:AlternateContent>
      </w:r>
      <w:r>
        <w:rPr>
          <w:rFonts w:ascii="方正仿宋简体" w:eastAsia="方正仿宋简体"/>
          <w:noProof/>
        </w:rPr>
        <mc:AlternateContent>
          <mc:Choice Requires="wps">
            <w:drawing>
              <wp:anchor distT="0" distB="0" distL="114300" distR="114300" simplePos="0" relativeHeight="251836416" behindDoc="0" locked="0" layoutInCell="1" allowOverlap="1" wp14:anchorId="35F133A5" wp14:editId="015706A1">
                <wp:simplePos x="0" y="0"/>
                <wp:positionH relativeFrom="column">
                  <wp:posOffset>-538480</wp:posOffset>
                </wp:positionH>
                <wp:positionV relativeFrom="paragraph">
                  <wp:posOffset>11086465</wp:posOffset>
                </wp:positionV>
                <wp:extent cx="3134995" cy="318770"/>
                <wp:effectExtent l="4445" t="4445" r="22860" b="19685"/>
                <wp:wrapNone/>
                <wp:docPr id="209" name="矩形 209"/>
                <wp:cNvGraphicFramePr/>
                <a:graphic xmlns:a="http://schemas.openxmlformats.org/drawingml/2006/main">
                  <a:graphicData uri="http://schemas.microsoft.com/office/word/2010/wordprocessingShape">
                    <wps:wsp>
                      <wps:cNvSpPr/>
                      <wps:spPr>
                        <a:xfrm>
                          <a:off x="0" y="0"/>
                          <a:ext cx="3134995" cy="318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F597710" w14:textId="77777777" w:rsidR="00EC7A23" w:rsidRDefault="00000000">
                            <w:pPr>
                              <w:spacing w:line="300" w:lineRule="exact"/>
                              <w:jc w:val="left"/>
                              <w:rPr>
                                <w:szCs w:val="21"/>
                              </w:rPr>
                            </w:pPr>
                            <w:r>
                              <w:rPr>
                                <w:rFonts w:hint="eastAsia"/>
                                <w:b/>
                                <w:szCs w:val="21"/>
                              </w:rPr>
                              <w:t>明山公安分局：</w:t>
                            </w:r>
                            <w:r>
                              <w:rPr>
                                <w:rFonts w:hint="eastAsia"/>
                                <w:szCs w:val="21"/>
                              </w:rPr>
                              <w:t>解除警戒；恢复道路通行。</w:t>
                            </w:r>
                          </w:p>
                          <w:p w14:paraId="7639472C" w14:textId="77777777" w:rsidR="00EC7A23" w:rsidRDefault="00000000">
                            <w:pPr>
                              <w:spacing w:line="300" w:lineRule="exact"/>
                              <w:rPr>
                                <w:szCs w:val="21"/>
                              </w:rPr>
                            </w:pPr>
                            <w:r>
                              <w:rPr>
                                <w:rFonts w:hint="eastAsia"/>
                                <w:szCs w:val="21"/>
                              </w:rPr>
                              <w:t>方案。</w:t>
                            </w:r>
                          </w:p>
                          <w:p w14:paraId="0E6C6331" w14:textId="77777777" w:rsidR="00EC7A23" w:rsidRDefault="00EC7A23">
                            <w:pPr>
                              <w:jc w:val="center"/>
                              <w:rPr>
                                <w:sz w:val="28"/>
                                <w:szCs w:val="28"/>
                              </w:rPr>
                            </w:pPr>
                          </w:p>
                        </w:txbxContent>
                      </wps:txbx>
                      <wps:bodyPr upright="1"/>
                    </wps:wsp>
                  </a:graphicData>
                </a:graphic>
              </wp:anchor>
            </w:drawing>
          </mc:Choice>
          <mc:Fallback>
            <w:pict>
              <v:rect w14:anchorId="35F133A5" id="矩形 209" o:spid="_x0000_s1125" style="position:absolute;left:0;text-align:left;margin-left:-42.4pt;margin-top:872.95pt;width:246.85pt;height:25.1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">
                <v:textbox>
                  <w:txbxContent>
                    <w:p w14:paraId="0F597710" w14:textId="77777777" w:rsidR="00EC7A23" w:rsidRDefault="00000000">
                      <w:pPr>
                        <w:spacing w:line="300" w:lineRule="exact"/>
                        <w:jc w:val="left"/>
                        <w:rPr>
                          <w:szCs w:val="21"/>
                        </w:rPr>
                      </w:pPr>
                      <w:r>
                        <w:rPr>
                          <w:rFonts w:hint="eastAsia"/>
                          <w:b/>
                          <w:szCs w:val="21"/>
                        </w:rPr>
                        <w:t>明山公安分局：</w:t>
                      </w:r>
                      <w:r>
                        <w:rPr>
                          <w:rFonts w:hint="eastAsia"/>
                          <w:szCs w:val="21"/>
                        </w:rPr>
                        <w:t>解除警戒；恢复道路通行。</w:t>
                      </w:r>
                    </w:p>
                    <w:p w14:paraId="7639472C" w14:textId="77777777" w:rsidR="00EC7A23" w:rsidRDefault="00000000">
                      <w:pPr>
                        <w:spacing w:line="300" w:lineRule="exact"/>
                        <w:rPr>
                          <w:szCs w:val="21"/>
                        </w:rPr>
                      </w:pPr>
                      <w:r>
                        <w:rPr>
                          <w:rFonts w:hint="eastAsia"/>
                          <w:szCs w:val="21"/>
                        </w:rPr>
                        <w:t>方案。</w:t>
                      </w:r>
                    </w:p>
                    <w:p w14:paraId="0E6C6331"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30272" behindDoc="0" locked="0" layoutInCell="1" allowOverlap="1" wp14:anchorId="02A5FF1F" wp14:editId="3538F752">
                <wp:simplePos x="0" y="0"/>
                <wp:positionH relativeFrom="column">
                  <wp:posOffset>5855970</wp:posOffset>
                </wp:positionH>
                <wp:positionV relativeFrom="paragraph">
                  <wp:posOffset>10880090</wp:posOffset>
                </wp:positionV>
                <wp:extent cx="3691890" cy="318770"/>
                <wp:effectExtent l="5080" t="4445" r="17780" b="19685"/>
                <wp:wrapNone/>
                <wp:docPr id="242" name="矩形 242"/>
                <wp:cNvGraphicFramePr/>
                <a:graphic xmlns:a="http://schemas.openxmlformats.org/drawingml/2006/main">
                  <a:graphicData uri="http://schemas.microsoft.com/office/word/2010/wordprocessingShape">
                    <wps:wsp>
                      <wps:cNvSpPr/>
                      <wps:spPr>
                        <a:xfrm>
                          <a:off x="0" y="0"/>
                          <a:ext cx="3691890" cy="318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EFBBD6F" w14:textId="77777777" w:rsidR="00EC7A23" w:rsidRDefault="00000000">
                            <w:pPr>
                              <w:spacing w:line="300" w:lineRule="exact"/>
                              <w:jc w:val="center"/>
                              <w:rPr>
                                <w:szCs w:val="21"/>
                              </w:rPr>
                            </w:pPr>
                            <w:r>
                              <w:rPr>
                                <w:rFonts w:hint="eastAsia"/>
                                <w:b/>
                                <w:szCs w:val="21"/>
                              </w:rPr>
                              <w:t>事故发生地街道办事处：</w:t>
                            </w:r>
                            <w:r>
                              <w:rPr>
                                <w:rFonts w:hint="eastAsia"/>
                                <w:szCs w:val="21"/>
                              </w:rPr>
                              <w:t>组织现场清理；依法进行善后处理。</w:t>
                            </w:r>
                          </w:p>
                          <w:p w14:paraId="3A9F1594" w14:textId="77777777" w:rsidR="00EC7A23" w:rsidRDefault="00000000">
                            <w:pPr>
                              <w:spacing w:line="300" w:lineRule="exact"/>
                              <w:rPr>
                                <w:szCs w:val="21"/>
                              </w:rPr>
                            </w:pPr>
                            <w:r>
                              <w:rPr>
                                <w:rFonts w:hint="eastAsia"/>
                                <w:szCs w:val="21"/>
                              </w:rPr>
                              <w:t>方案。</w:t>
                            </w:r>
                          </w:p>
                          <w:p w14:paraId="040BA8D5" w14:textId="77777777" w:rsidR="00EC7A23" w:rsidRDefault="00EC7A23">
                            <w:pPr>
                              <w:jc w:val="center"/>
                              <w:rPr>
                                <w:sz w:val="28"/>
                                <w:szCs w:val="28"/>
                              </w:rPr>
                            </w:pPr>
                          </w:p>
                        </w:txbxContent>
                      </wps:txbx>
                      <wps:bodyPr upright="1"/>
                    </wps:wsp>
                  </a:graphicData>
                </a:graphic>
              </wp:anchor>
            </w:drawing>
          </mc:Choice>
          <mc:Fallback>
            <w:pict>
              <v:rect w14:anchorId="02A5FF1F" id="矩形 242" o:spid="_x0000_s1126" style="position:absolute;left:0;text-align:left;margin-left:461.1pt;margin-top:856.7pt;width:290.7pt;height:25.1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">
                <v:textbox>
                  <w:txbxContent>
                    <w:p w14:paraId="1EFBBD6F" w14:textId="77777777" w:rsidR="00EC7A23" w:rsidRDefault="00000000">
                      <w:pPr>
                        <w:spacing w:line="300" w:lineRule="exact"/>
                        <w:jc w:val="center"/>
                        <w:rPr>
                          <w:szCs w:val="21"/>
                        </w:rPr>
                      </w:pPr>
                      <w:r>
                        <w:rPr>
                          <w:rFonts w:hint="eastAsia"/>
                          <w:b/>
                          <w:szCs w:val="21"/>
                        </w:rPr>
                        <w:t>事故发生地街道办事处：</w:t>
                      </w:r>
                      <w:r>
                        <w:rPr>
                          <w:rFonts w:hint="eastAsia"/>
                          <w:szCs w:val="21"/>
                        </w:rPr>
                        <w:t>组织现场清理；依法进行善后处理。</w:t>
                      </w:r>
                    </w:p>
                    <w:p w14:paraId="3A9F1594" w14:textId="77777777" w:rsidR="00EC7A23" w:rsidRDefault="00000000">
                      <w:pPr>
                        <w:spacing w:line="300" w:lineRule="exact"/>
                        <w:rPr>
                          <w:szCs w:val="21"/>
                        </w:rPr>
                      </w:pPr>
                      <w:r>
                        <w:rPr>
                          <w:rFonts w:hint="eastAsia"/>
                          <w:szCs w:val="21"/>
                        </w:rPr>
                        <w:t>方案。</w:t>
                      </w:r>
                    </w:p>
                    <w:p w14:paraId="040BA8D5"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16960" behindDoc="0" locked="0" layoutInCell="1" allowOverlap="1" wp14:anchorId="6574C676" wp14:editId="4BEE7ADD">
                <wp:simplePos x="0" y="0"/>
                <wp:positionH relativeFrom="column">
                  <wp:posOffset>3696970</wp:posOffset>
                </wp:positionH>
                <wp:positionV relativeFrom="paragraph">
                  <wp:posOffset>10426065</wp:posOffset>
                </wp:positionV>
                <wp:extent cx="1353820" cy="447675"/>
                <wp:effectExtent l="19050" t="19050" r="36830" b="28575"/>
                <wp:wrapNone/>
                <wp:docPr id="229" name="矩形 229"/>
                <wp:cNvGraphicFramePr/>
                <a:graphic xmlns:a="http://schemas.openxmlformats.org/drawingml/2006/main">
                  <a:graphicData uri="http://schemas.microsoft.com/office/word/2010/wordprocessingShape">
                    <wps:wsp>
                      <wps:cNvSpPr/>
                      <wps:spPr>
                        <a:xfrm>
                          <a:off x="0" y="0"/>
                          <a:ext cx="1353820" cy="44767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3BEE9B3F"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应急恢复</w:t>
                            </w:r>
                          </w:p>
                        </w:txbxContent>
                      </wps:txbx>
                      <wps:bodyPr upright="1"/>
                    </wps:wsp>
                  </a:graphicData>
                </a:graphic>
              </wp:anchor>
            </w:drawing>
          </mc:Choice>
          <mc:Fallback>
            <w:pict>
              <v:rect w14:anchorId="6574C676" id="矩形 229" o:spid="_x0000_s1127" style="position:absolute;left:0;text-align:left;margin-left:291.1pt;margin-top:820.95pt;width:106.6pt;height:35.2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" strokeweight="3pt">
                <v:textbox>
                  <w:txbxContent>
                    <w:p w14:paraId="3BEE9B3F"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应急恢复</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15936" behindDoc="0" locked="0" layoutInCell="1" allowOverlap="1" wp14:anchorId="16EC584A" wp14:editId="0403C6DC">
                <wp:simplePos x="0" y="0"/>
                <wp:positionH relativeFrom="column">
                  <wp:posOffset>4298950</wp:posOffset>
                </wp:positionH>
                <wp:positionV relativeFrom="paragraph">
                  <wp:posOffset>10092690</wp:posOffset>
                </wp:positionV>
                <wp:extent cx="212090" cy="304800"/>
                <wp:effectExtent l="31115" t="14605" r="42545" b="23495"/>
                <wp:wrapNone/>
                <wp:docPr id="228" name="下箭头 228"/>
                <wp:cNvGraphicFramePr/>
                <a:graphic xmlns:a="http://schemas.openxmlformats.org/drawingml/2006/main">
                  <a:graphicData uri="http://schemas.microsoft.com/office/word/2010/wordprocessingShape">
                    <wps:wsp>
                      <wps:cNvSpPr/>
                      <wps:spPr>
                        <a:xfrm>
                          <a:off x="0" y="0"/>
                          <a:ext cx="212090" cy="304800"/>
                        </a:xfrm>
                        <a:prstGeom prst="downArrow">
                          <a:avLst>
                            <a:gd name="adj1" fmla="val 54944"/>
                            <a:gd name="adj2" fmla="val 58034"/>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34BB8C73" id="下箭头 228" o:spid="_x0000_s1026" type="#_x0000_t67" style="position:absolute;margin-left:338.5pt;margin-top:794.7pt;width:16.7pt;height:24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" adj="12877,4866" strokeweight="2.25pt"/>
            </w:pict>
          </mc:Fallback>
        </mc:AlternateContent>
      </w:r>
      <w:r>
        <w:rPr>
          <w:rFonts w:ascii="方正仿宋简体" w:eastAsia="方正仿宋简体"/>
          <w:noProof/>
        </w:rPr>
        <mc:AlternateContent>
          <mc:Choice Requires="wps">
            <w:drawing>
              <wp:anchor distT="0" distB="0" distL="114300" distR="114300" simplePos="0" relativeHeight="251840512" behindDoc="0" locked="0" layoutInCell="1" allowOverlap="1" wp14:anchorId="1FF08D56" wp14:editId="6A6AE48C">
                <wp:simplePos x="0" y="0"/>
                <wp:positionH relativeFrom="column">
                  <wp:posOffset>-537210</wp:posOffset>
                </wp:positionH>
                <wp:positionV relativeFrom="paragraph">
                  <wp:posOffset>10566400</wp:posOffset>
                </wp:positionV>
                <wp:extent cx="3126740" cy="473710"/>
                <wp:effectExtent l="4445" t="4445" r="12065" b="17145"/>
                <wp:wrapNone/>
                <wp:docPr id="246" name="矩形 246"/>
                <wp:cNvGraphicFramePr/>
                <a:graphic xmlns:a="http://schemas.openxmlformats.org/drawingml/2006/main">
                  <a:graphicData uri="http://schemas.microsoft.com/office/word/2010/wordprocessingShape">
                    <wps:wsp>
                      <wps:cNvSpPr/>
                      <wps:spPr>
                        <a:xfrm>
                          <a:off x="0" y="0"/>
                          <a:ext cx="3126740" cy="473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B71D85A" w14:textId="77777777" w:rsidR="00EC7A23" w:rsidRDefault="00000000">
                            <w:pPr>
                              <w:spacing w:line="300" w:lineRule="exact"/>
                              <w:jc w:val="left"/>
                              <w:rPr>
                                <w:szCs w:val="21"/>
                              </w:rPr>
                            </w:pPr>
                            <w:r>
                              <w:rPr>
                                <w:rFonts w:hint="eastAsia"/>
                                <w:b/>
                                <w:szCs w:val="21"/>
                              </w:rPr>
                              <w:t>现场指挥员：</w:t>
                            </w:r>
                            <w:r>
                              <w:rPr>
                                <w:rFonts w:hint="eastAsia"/>
                                <w:szCs w:val="21"/>
                              </w:rPr>
                              <w:t>宣布进入应急恢复阶段；进行明确的任务分工。</w:t>
                            </w:r>
                          </w:p>
                          <w:p w14:paraId="7985A938" w14:textId="77777777" w:rsidR="00EC7A23" w:rsidRDefault="00EC7A23">
                            <w:pPr>
                              <w:jc w:val="center"/>
                              <w:rPr>
                                <w:sz w:val="28"/>
                                <w:szCs w:val="28"/>
                              </w:rPr>
                            </w:pPr>
                          </w:p>
                        </w:txbxContent>
                      </wps:txbx>
                      <wps:bodyPr upright="1"/>
                    </wps:wsp>
                  </a:graphicData>
                </a:graphic>
              </wp:anchor>
            </w:drawing>
          </mc:Choice>
          <mc:Fallback>
            <w:pict>
              <v:rect w14:anchorId="1FF08D56" id="矩形 246" o:spid="_x0000_s1128" style="position:absolute;left:0;text-align:left;margin-left:-42.3pt;margin-top:832pt;width:246.2pt;height:37.3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">
                <v:textbox>
                  <w:txbxContent>
                    <w:p w14:paraId="1B71D85A" w14:textId="77777777" w:rsidR="00EC7A23" w:rsidRDefault="00000000">
                      <w:pPr>
                        <w:spacing w:line="300" w:lineRule="exact"/>
                        <w:jc w:val="left"/>
                        <w:rPr>
                          <w:szCs w:val="21"/>
                        </w:rPr>
                      </w:pPr>
                      <w:r>
                        <w:rPr>
                          <w:rFonts w:hint="eastAsia"/>
                          <w:b/>
                          <w:szCs w:val="21"/>
                        </w:rPr>
                        <w:t>现场指挥员：</w:t>
                      </w:r>
                      <w:r>
                        <w:rPr>
                          <w:rFonts w:hint="eastAsia"/>
                          <w:szCs w:val="21"/>
                        </w:rPr>
                        <w:t>宣布进入应急恢复阶段；进行明确的任务分工。</w:t>
                      </w:r>
                    </w:p>
                    <w:p w14:paraId="7985A938" w14:textId="77777777" w:rsidR="00EC7A23" w:rsidRDefault="00EC7A23">
                      <w:pPr>
                        <w:jc w:val="center"/>
                        <w:rPr>
                          <w:sz w:val="28"/>
                          <w:szCs w:val="28"/>
                        </w:rPr>
                      </w:pPr>
                    </w:p>
                  </w:txbxContent>
                </v:textbox>
              </v:rect>
            </w:pict>
          </mc:Fallback>
        </mc:AlternateContent>
      </w:r>
      <w:r>
        <w:rPr>
          <w:noProof/>
        </w:rPr>
        <mc:AlternateContent>
          <mc:Choice Requires="wps">
            <w:drawing>
              <wp:anchor distT="0" distB="0" distL="114300" distR="114300" simplePos="0" relativeHeight="251835392" behindDoc="0" locked="0" layoutInCell="1" allowOverlap="1" wp14:anchorId="21CEB391" wp14:editId="11CB79F3">
                <wp:simplePos x="0" y="0"/>
                <wp:positionH relativeFrom="column">
                  <wp:posOffset>5043805</wp:posOffset>
                </wp:positionH>
                <wp:positionV relativeFrom="paragraph">
                  <wp:posOffset>9809480</wp:posOffset>
                </wp:positionV>
                <wp:extent cx="1021715" cy="852805"/>
                <wp:effectExtent l="3175" t="3810" r="3810" b="19685"/>
                <wp:wrapNone/>
                <wp:docPr id="208" name="直接连接符 208"/>
                <wp:cNvGraphicFramePr/>
                <a:graphic xmlns:a="http://schemas.openxmlformats.org/drawingml/2006/main">
                  <a:graphicData uri="http://schemas.microsoft.com/office/word/2010/wordprocessingShape">
                    <wps:wsp>
                      <wps:cNvCnPr/>
                      <wps:spPr>
                        <a:xfrm>
                          <a:off x="6205220" y="12674600"/>
                          <a:ext cx="1021715" cy="85280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489EDEA" id="直接连接符 208"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397.15pt,772.4pt" to="477.6pt,8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" strokeweight=".5pt">
                <v:stroke joinstyle="miter"/>
              </v:line>
            </w:pict>
          </mc:Fallback>
        </mc:AlternateContent>
      </w:r>
      <w:r>
        <w:rPr>
          <w:rFonts w:ascii="方正仿宋简体" w:eastAsia="方正仿宋简体"/>
          <w:noProof/>
        </w:rPr>
        <mc:AlternateContent>
          <mc:Choice Requires="wps">
            <w:drawing>
              <wp:anchor distT="0" distB="0" distL="114300" distR="114300" simplePos="0" relativeHeight="251839488" behindDoc="0" locked="0" layoutInCell="1" allowOverlap="1" wp14:anchorId="46122290" wp14:editId="40C4CC7F">
                <wp:simplePos x="0" y="0"/>
                <wp:positionH relativeFrom="column">
                  <wp:posOffset>-534035</wp:posOffset>
                </wp:positionH>
                <wp:positionV relativeFrom="paragraph">
                  <wp:posOffset>10067925</wp:posOffset>
                </wp:positionV>
                <wp:extent cx="3126740" cy="473710"/>
                <wp:effectExtent l="4445" t="4445" r="12065" b="17145"/>
                <wp:wrapNone/>
                <wp:docPr id="245" name="矩形 245"/>
                <wp:cNvGraphicFramePr/>
                <a:graphic xmlns:a="http://schemas.openxmlformats.org/drawingml/2006/main">
                  <a:graphicData uri="http://schemas.microsoft.com/office/word/2010/wordprocessingShape">
                    <wps:wsp>
                      <wps:cNvSpPr/>
                      <wps:spPr>
                        <a:xfrm>
                          <a:off x="0" y="0"/>
                          <a:ext cx="3126740" cy="473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9BDDE4" w14:textId="77777777" w:rsidR="00EC7A23" w:rsidRDefault="00000000">
                            <w:pPr>
                              <w:jc w:val="left"/>
                              <w:rPr>
                                <w:szCs w:val="28"/>
                              </w:rPr>
                            </w:pPr>
                            <w:r>
                              <w:rPr>
                                <w:rFonts w:hint="eastAsia"/>
                                <w:b/>
                                <w:szCs w:val="21"/>
                              </w:rPr>
                              <w:t>2.</w:t>
                            </w:r>
                            <w:r>
                              <w:rPr>
                                <w:rFonts w:hint="eastAsia"/>
                                <w:b/>
                                <w:szCs w:val="21"/>
                              </w:rPr>
                              <w:t>区生态环境局：</w:t>
                            </w:r>
                            <w:r>
                              <w:rPr>
                                <w:rFonts w:hint="eastAsia"/>
                                <w:szCs w:val="21"/>
                              </w:rPr>
                              <w:t>监测工程抢险时周边环境情况；并随时报告监测结果。</w:t>
                            </w:r>
                          </w:p>
                          <w:p w14:paraId="7B9C474C" w14:textId="77777777" w:rsidR="00EC7A23" w:rsidRDefault="00EC7A23">
                            <w:pPr>
                              <w:jc w:val="center"/>
                              <w:rPr>
                                <w:sz w:val="28"/>
                                <w:szCs w:val="28"/>
                              </w:rPr>
                            </w:pPr>
                          </w:p>
                        </w:txbxContent>
                      </wps:txbx>
                      <wps:bodyPr upright="1"/>
                    </wps:wsp>
                  </a:graphicData>
                </a:graphic>
              </wp:anchor>
            </w:drawing>
          </mc:Choice>
          <mc:Fallback>
            <w:pict>
              <v:rect w14:anchorId="46122290" id="矩形 245" o:spid="_x0000_s1129" style="position:absolute;left:0;text-align:left;margin-left:-42.05pt;margin-top:792.75pt;width:246.2pt;height:37.3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">
                <v:textbox>
                  <w:txbxContent>
                    <w:p w14:paraId="499BDDE4" w14:textId="77777777" w:rsidR="00EC7A23" w:rsidRDefault="00000000">
                      <w:pPr>
                        <w:jc w:val="left"/>
                        <w:rPr>
                          <w:szCs w:val="28"/>
                        </w:rPr>
                      </w:pPr>
                      <w:r>
                        <w:rPr>
                          <w:rFonts w:hint="eastAsia"/>
                          <w:b/>
                          <w:szCs w:val="21"/>
                        </w:rPr>
                        <w:t>2.</w:t>
                      </w:r>
                      <w:r>
                        <w:rPr>
                          <w:rFonts w:hint="eastAsia"/>
                          <w:b/>
                          <w:szCs w:val="21"/>
                        </w:rPr>
                        <w:t>区生态环境局：</w:t>
                      </w:r>
                      <w:r>
                        <w:rPr>
                          <w:rFonts w:hint="eastAsia"/>
                          <w:szCs w:val="21"/>
                        </w:rPr>
                        <w:t>监测工程抢险时周边环境情况；并随时报告监测结果。</w:t>
                      </w:r>
                    </w:p>
                    <w:p w14:paraId="7B9C474C"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38464" behindDoc="0" locked="0" layoutInCell="1" allowOverlap="1" wp14:anchorId="58E60A56" wp14:editId="0C277C28">
                <wp:simplePos x="0" y="0"/>
                <wp:positionH relativeFrom="column">
                  <wp:posOffset>-521335</wp:posOffset>
                </wp:positionH>
                <wp:positionV relativeFrom="paragraph">
                  <wp:posOffset>9357360</wp:posOffset>
                </wp:positionV>
                <wp:extent cx="3126740" cy="688340"/>
                <wp:effectExtent l="4445" t="4445" r="12065" b="12065"/>
                <wp:wrapNone/>
                <wp:docPr id="244" name="矩形 244"/>
                <wp:cNvGraphicFramePr/>
                <a:graphic xmlns:a="http://schemas.openxmlformats.org/drawingml/2006/main">
                  <a:graphicData uri="http://schemas.microsoft.com/office/word/2010/wordprocessingShape">
                    <wps:wsp>
                      <wps:cNvSpPr/>
                      <wps:spPr>
                        <a:xfrm>
                          <a:off x="0" y="0"/>
                          <a:ext cx="3126740" cy="6883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189E80" w14:textId="77777777" w:rsidR="00EC7A23" w:rsidRDefault="00000000">
                            <w:pPr>
                              <w:spacing w:line="300" w:lineRule="exact"/>
                              <w:jc w:val="left"/>
                              <w:rPr>
                                <w:szCs w:val="28"/>
                              </w:rPr>
                            </w:pPr>
                            <w:r>
                              <w:rPr>
                                <w:rFonts w:ascii="Calibri" w:hAnsi="Calibri" w:hint="eastAsia"/>
                                <w:b/>
                                <w:szCs w:val="21"/>
                              </w:rPr>
                              <w:t>1.</w:t>
                            </w:r>
                            <w:r>
                              <w:rPr>
                                <w:rFonts w:ascii="Calibri" w:hAnsi="Calibri" w:hint="eastAsia"/>
                                <w:b/>
                                <w:szCs w:val="21"/>
                              </w:rPr>
                              <w:t>区</w:t>
                            </w:r>
                            <w:r>
                              <w:rPr>
                                <w:rFonts w:hint="eastAsia"/>
                                <w:b/>
                                <w:szCs w:val="21"/>
                              </w:rPr>
                              <w:t>应急局：</w:t>
                            </w:r>
                            <w:r>
                              <w:rPr>
                                <w:rFonts w:hint="eastAsia"/>
                                <w:szCs w:val="21"/>
                              </w:rPr>
                              <w:t>组织抢险救援组进行工程抢险；向企业抽调工程抢险所需的大型装备器材；组织监测险情危害因素的变化，防止次生事故发生。</w:t>
                            </w:r>
                          </w:p>
                          <w:p w14:paraId="4C859693" w14:textId="77777777" w:rsidR="00EC7A23" w:rsidRDefault="00EC7A23">
                            <w:pPr>
                              <w:jc w:val="center"/>
                              <w:rPr>
                                <w:sz w:val="28"/>
                                <w:szCs w:val="28"/>
                              </w:rPr>
                            </w:pPr>
                          </w:p>
                        </w:txbxContent>
                      </wps:txbx>
                      <wps:bodyPr upright="1"/>
                    </wps:wsp>
                  </a:graphicData>
                </a:graphic>
              </wp:anchor>
            </w:drawing>
          </mc:Choice>
          <mc:Fallback>
            <w:pict>
              <v:rect w14:anchorId="58E60A56" id="矩形 244" o:spid="_x0000_s1130" style="position:absolute;left:0;text-align:left;margin-left:-41.05pt;margin-top:736.8pt;width:246.2pt;height:54.2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">
                <v:textbox>
                  <w:txbxContent>
                    <w:p w14:paraId="75189E80" w14:textId="77777777" w:rsidR="00EC7A23" w:rsidRDefault="00000000">
                      <w:pPr>
                        <w:spacing w:line="300" w:lineRule="exact"/>
                        <w:jc w:val="left"/>
                        <w:rPr>
                          <w:szCs w:val="28"/>
                        </w:rPr>
                      </w:pPr>
                      <w:r>
                        <w:rPr>
                          <w:rFonts w:ascii="Calibri" w:hAnsi="Calibri" w:hint="eastAsia"/>
                          <w:b/>
                          <w:szCs w:val="21"/>
                        </w:rPr>
                        <w:t>1.</w:t>
                      </w:r>
                      <w:r>
                        <w:rPr>
                          <w:rFonts w:ascii="Calibri" w:hAnsi="Calibri" w:hint="eastAsia"/>
                          <w:b/>
                          <w:szCs w:val="21"/>
                        </w:rPr>
                        <w:t>区</w:t>
                      </w:r>
                      <w:r>
                        <w:rPr>
                          <w:rFonts w:hint="eastAsia"/>
                          <w:b/>
                          <w:szCs w:val="21"/>
                        </w:rPr>
                        <w:t>应急局：</w:t>
                      </w:r>
                      <w:r>
                        <w:rPr>
                          <w:rFonts w:hint="eastAsia"/>
                          <w:szCs w:val="21"/>
                        </w:rPr>
                        <w:t>组织抢险救援组进行工程抢险；向企业抽调工程抢险所需的大型装备器材；组织监测险情危害因素的变化，防止次生事故发生。</w:t>
                      </w:r>
                    </w:p>
                    <w:p w14:paraId="4C859693"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29248" behindDoc="0" locked="0" layoutInCell="1" allowOverlap="1" wp14:anchorId="61D2C81F" wp14:editId="6E5432F0">
                <wp:simplePos x="0" y="0"/>
                <wp:positionH relativeFrom="column">
                  <wp:posOffset>6065520</wp:posOffset>
                </wp:positionH>
                <wp:positionV relativeFrom="paragraph">
                  <wp:posOffset>10489565</wp:posOffset>
                </wp:positionV>
                <wp:extent cx="3362325" cy="344805"/>
                <wp:effectExtent l="4445" t="4445" r="5080" b="12700"/>
                <wp:wrapNone/>
                <wp:docPr id="241" name="矩形 241"/>
                <wp:cNvGraphicFramePr/>
                <a:graphic xmlns:a="http://schemas.openxmlformats.org/drawingml/2006/main">
                  <a:graphicData uri="http://schemas.microsoft.com/office/word/2010/wordprocessingShape">
                    <wps:wsp>
                      <wps:cNvSpPr/>
                      <wps:spPr>
                        <a:xfrm>
                          <a:off x="0" y="0"/>
                          <a:ext cx="3362325" cy="3448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AB8978" w14:textId="77777777" w:rsidR="00EC7A23" w:rsidRDefault="00000000">
                            <w:pPr>
                              <w:spacing w:line="300" w:lineRule="exact"/>
                              <w:jc w:val="left"/>
                              <w:rPr>
                                <w:szCs w:val="21"/>
                              </w:rPr>
                            </w:pPr>
                            <w:r>
                              <w:rPr>
                                <w:rFonts w:hint="eastAsia"/>
                                <w:b/>
                                <w:szCs w:val="21"/>
                              </w:rPr>
                              <w:t>4.</w:t>
                            </w:r>
                            <w:r>
                              <w:rPr>
                                <w:rFonts w:hint="eastAsia"/>
                                <w:b/>
                                <w:szCs w:val="21"/>
                              </w:rPr>
                              <w:t>区供电所：</w:t>
                            </w:r>
                            <w:r>
                              <w:rPr>
                                <w:rFonts w:hint="eastAsia"/>
                                <w:szCs w:val="21"/>
                              </w:rPr>
                              <w:t>负责对事故救援供电保障。</w:t>
                            </w:r>
                          </w:p>
                          <w:p w14:paraId="03C59830" w14:textId="77777777" w:rsidR="00EC7A23" w:rsidRDefault="00EC7A23">
                            <w:pPr>
                              <w:jc w:val="center"/>
                              <w:rPr>
                                <w:sz w:val="28"/>
                                <w:szCs w:val="28"/>
                              </w:rPr>
                            </w:pPr>
                          </w:p>
                        </w:txbxContent>
                      </wps:txbx>
                      <wps:bodyPr upright="1"/>
                    </wps:wsp>
                  </a:graphicData>
                </a:graphic>
              </wp:anchor>
            </w:drawing>
          </mc:Choice>
          <mc:Fallback>
            <w:pict>
              <v:rect w14:anchorId="61D2C81F" id="矩形 241" o:spid="_x0000_s1131" style="position:absolute;left:0;text-align:left;margin-left:477.6pt;margin-top:825.95pt;width:264.75pt;height:27.1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">
                <v:textbox>
                  <w:txbxContent>
                    <w:p w14:paraId="44AB8978" w14:textId="77777777" w:rsidR="00EC7A23" w:rsidRDefault="00000000">
                      <w:pPr>
                        <w:spacing w:line="300" w:lineRule="exact"/>
                        <w:jc w:val="left"/>
                        <w:rPr>
                          <w:szCs w:val="21"/>
                        </w:rPr>
                      </w:pPr>
                      <w:r>
                        <w:rPr>
                          <w:rFonts w:hint="eastAsia"/>
                          <w:b/>
                          <w:szCs w:val="21"/>
                        </w:rPr>
                        <w:t>4.</w:t>
                      </w:r>
                      <w:r>
                        <w:rPr>
                          <w:rFonts w:hint="eastAsia"/>
                          <w:b/>
                          <w:szCs w:val="21"/>
                        </w:rPr>
                        <w:t>区供电所：</w:t>
                      </w:r>
                      <w:r>
                        <w:rPr>
                          <w:rFonts w:hint="eastAsia"/>
                          <w:szCs w:val="21"/>
                        </w:rPr>
                        <w:t>负责对事故救援供电保障。</w:t>
                      </w:r>
                    </w:p>
                    <w:p w14:paraId="03C59830"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28224" behindDoc="0" locked="0" layoutInCell="1" allowOverlap="1" wp14:anchorId="2F330DAF" wp14:editId="54A0CD03">
                <wp:simplePos x="0" y="0"/>
                <wp:positionH relativeFrom="column">
                  <wp:posOffset>6055360</wp:posOffset>
                </wp:positionH>
                <wp:positionV relativeFrom="paragraph">
                  <wp:posOffset>9980295</wp:posOffset>
                </wp:positionV>
                <wp:extent cx="3373120" cy="472440"/>
                <wp:effectExtent l="4445" t="4445" r="13335" b="18415"/>
                <wp:wrapNone/>
                <wp:docPr id="240" name="矩形 240"/>
                <wp:cNvGraphicFramePr/>
                <a:graphic xmlns:a="http://schemas.openxmlformats.org/drawingml/2006/main">
                  <a:graphicData uri="http://schemas.microsoft.com/office/word/2010/wordprocessingShape">
                    <wps:wsp>
                      <wps:cNvSpPr/>
                      <wps:spPr>
                        <a:xfrm>
                          <a:off x="0" y="0"/>
                          <a:ext cx="3373120" cy="4724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68F584F" w14:textId="77777777" w:rsidR="00EC7A23" w:rsidRDefault="00000000">
                            <w:pPr>
                              <w:spacing w:line="300" w:lineRule="exact"/>
                              <w:jc w:val="left"/>
                              <w:rPr>
                                <w:szCs w:val="28"/>
                              </w:rPr>
                            </w:pPr>
                            <w:r>
                              <w:rPr>
                                <w:rFonts w:hint="eastAsia"/>
                                <w:b/>
                                <w:szCs w:val="21"/>
                              </w:rPr>
                              <w:t>3.</w:t>
                            </w:r>
                            <w:r>
                              <w:rPr>
                                <w:rFonts w:hint="eastAsia"/>
                                <w:b/>
                                <w:szCs w:val="21"/>
                              </w:rPr>
                              <w:t>区应急局与市气象局对接：</w:t>
                            </w:r>
                            <w:r>
                              <w:rPr>
                                <w:rFonts w:hint="eastAsia"/>
                                <w:szCs w:val="21"/>
                              </w:rPr>
                              <w:t>监测预报工程抢险时天气变化情况。</w:t>
                            </w:r>
                          </w:p>
                          <w:p w14:paraId="643B91AF" w14:textId="77777777" w:rsidR="00EC7A23" w:rsidRDefault="00EC7A23"/>
                        </w:txbxContent>
                      </wps:txbx>
                      <wps:bodyPr upright="1"/>
                    </wps:wsp>
                  </a:graphicData>
                </a:graphic>
              </wp:anchor>
            </w:drawing>
          </mc:Choice>
          <mc:Fallback>
            <w:pict>
              <v:rect w14:anchorId="2F330DAF" id="矩形 240" o:spid="_x0000_s1132" style="position:absolute;left:0;text-align:left;margin-left:476.8pt;margin-top:785.85pt;width:265.6pt;height:37.2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">
                <v:textbox>
                  <w:txbxContent>
                    <w:p w14:paraId="268F584F" w14:textId="77777777" w:rsidR="00EC7A23" w:rsidRDefault="00000000">
                      <w:pPr>
                        <w:spacing w:line="300" w:lineRule="exact"/>
                        <w:jc w:val="left"/>
                        <w:rPr>
                          <w:szCs w:val="28"/>
                        </w:rPr>
                      </w:pPr>
                      <w:r>
                        <w:rPr>
                          <w:rFonts w:hint="eastAsia"/>
                          <w:b/>
                          <w:szCs w:val="21"/>
                        </w:rPr>
                        <w:t>3.</w:t>
                      </w:r>
                      <w:r>
                        <w:rPr>
                          <w:rFonts w:hint="eastAsia"/>
                          <w:b/>
                          <w:szCs w:val="21"/>
                        </w:rPr>
                        <w:t>区应急局与市气象局对接：</w:t>
                      </w:r>
                      <w:r>
                        <w:rPr>
                          <w:rFonts w:hint="eastAsia"/>
                          <w:szCs w:val="21"/>
                        </w:rPr>
                        <w:t>监测预报工程抢险时天气变化情况。</w:t>
                      </w:r>
                    </w:p>
                    <w:p w14:paraId="643B91AF" w14:textId="77777777" w:rsidR="00EC7A23" w:rsidRDefault="00EC7A23"/>
                  </w:txbxContent>
                </v:textbox>
              </v:rect>
            </w:pict>
          </mc:Fallback>
        </mc:AlternateContent>
      </w:r>
      <w:r>
        <w:rPr>
          <w:rFonts w:ascii="方正仿宋简体" w:eastAsia="方正仿宋简体"/>
          <w:noProof/>
        </w:rPr>
        <mc:AlternateContent>
          <mc:Choice Requires="wps">
            <w:drawing>
              <wp:anchor distT="0" distB="0" distL="114300" distR="114300" simplePos="0" relativeHeight="251827200" behindDoc="0" locked="0" layoutInCell="1" allowOverlap="1" wp14:anchorId="37E5CF25" wp14:editId="06489D3B">
                <wp:simplePos x="0" y="0"/>
                <wp:positionH relativeFrom="column">
                  <wp:posOffset>6049010</wp:posOffset>
                </wp:positionH>
                <wp:positionV relativeFrom="paragraph">
                  <wp:posOffset>9440545</wp:posOffset>
                </wp:positionV>
                <wp:extent cx="3373120" cy="497840"/>
                <wp:effectExtent l="4445" t="4445" r="13335" b="12065"/>
                <wp:wrapNone/>
                <wp:docPr id="239" name="矩形 239"/>
                <wp:cNvGraphicFramePr/>
                <a:graphic xmlns:a="http://schemas.openxmlformats.org/drawingml/2006/main">
                  <a:graphicData uri="http://schemas.microsoft.com/office/word/2010/wordprocessingShape">
                    <wps:wsp>
                      <wps:cNvSpPr/>
                      <wps:spPr>
                        <a:xfrm>
                          <a:off x="0" y="0"/>
                          <a:ext cx="3373120" cy="4978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2B9A93" w14:textId="77777777" w:rsidR="00EC7A23" w:rsidRDefault="00000000">
                            <w:pPr>
                              <w:spacing w:line="300" w:lineRule="exact"/>
                              <w:jc w:val="left"/>
                              <w:rPr>
                                <w:sz w:val="28"/>
                                <w:szCs w:val="28"/>
                              </w:rPr>
                            </w:pPr>
                            <w:r>
                              <w:rPr>
                                <w:rFonts w:hint="eastAsia"/>
                                <w:b/>
                                <w:szCs w:val="21"/>
                              </w:rPr>
                              <w:t>现场指挥员：</w:t>
                            </w:r>
                            <w:r>
                              <w:rPr>
                                <w:rFonts w:hint="eastAsia"/>
                                <w:szCs w:val="21"/>
                              </w:rPr>
                              <w:t>现场指挥工程抢险；根据救援需要，协调大型装备器材。</w:t>
                            </w:r>
                          </w:p>
                          <w:p w14:paraId="5AD5C873" w14:textId="77777777" w:rsidR="00EC7A23" w:rsidRDefault="00EC7A23"/>
                        </w:txbxContent>
                      </wps:txbx>
                      <wps:bodyPr upright="1"/>
                    </wps:wsp>
                  </a:graphicData>
                </a:graphic>
              </wp:anchor>
            </w:drawing>
          </mc:Choice>
          <mc:Fallback>
            <w:pict>
              <v:rect w14:anchorId="37E5CF25" id="矩形 239" o:spid="_x0000_s1133" style="position:absolute;left:0;text-align:left;margin-left:476.3pt;margin-top:743.35pt;width:265.6pt;height:39.2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">
                <v:textbox>
                  <w:txbxContent>
                    <w:p w14:paraId="232B9A93" w14:textId="77777777" w:rsidR="00EC7A23" w:rsidRDefault="00000000">
                      <w:pPr>
                        <w:spacing w:line="300" w:lineRule="exact"/>
                        <w:jc w:val="left"/>
                        <w:rPr>
                          <w:sz w:val="28"/>
                          <w:szCs w:val="28"/>
                        </w:rPr>
                      </w:pPr>
                      <w:r>
                        <w:rPr>
                          <w:rFonts w:hint="eastAsia"/>
                          <w:b/>
                          <w:szCs w:val="21"/>
                        </w:rPr>
                        <w:t>现场指挥员：</w:t>
                      </w:r>
                      <w:r>
                        <w:rPr>
                          <w:rFonts w:hint="eastAsia"/>
                          <w:szCs w:val="21"/>
                        </w:rPr>
                        <w:t>现场指挥工程抢险；根据救援需要，协调大型装备器材。</w:t>
                      </w:r>
                    </w:p>
                    <w:p w14:paraId="5AD5C873" w14:textId="77777777" w:rsidR="00EC7A23" w:rsidRDefault="00EC7A23"/>
                  </w:txbxContent>
                </v:textbox>
              </v:rect>
            </w:pict>
          </mc:Fallback>
        </mc:AlternateContent>
      </w:r>
      <w:r>
        <w:rPr>
          <w:rFonts w:ascii="方正仿宋简体" w:eastAsia="方正仿宋简体"/>
          <w:noProof/>
        </w:rPr>
        <mc:AlternateContent>
          <mc:Choice Requires="wps">
            <w:drawing>
              <wp:anchor distT="0" distB="0" distL="114300" distR="114300" simplePos="0" relativeHeight="251814912" behindDoc="0" locked="0" layoutInCell="1" allowOverlap="1" wp14:anchorId="2AC48B4B" wp14:editId="51209230">
                <wp:simplePos x="0" y="0"/>
                <wp:positionH relativeFrom="column">
                  <wp:posOffset>3689985</wp:posOffset>
                </wp:positionH>
                <wp:positionV relativeFrom="paragraph">
                  <wp:posOffset>9585325</wp:posOffset>
                </wp:positionV>
                <wp:extent cx="1353820" cy="448310"/>
                <wp:effectExtent l="19050" t="19050" r="36830" b="27940"/>
                <wp:wrapNone/>
                <wp:docPr id="227" name="矩形 227"/>
                <wp:cNvGraphicFramePr/>
                <a:graphic xmlns:a="http://schemas.openxmlformats.org/drawingml/2006/main">
                  <a:graphicData uri="http://schemas.microsoft.com/office/word/2010/wordprocessingShape">
                    <wps:wsp>
                      <wps:cNvSpPr/>
                      <wps:spPr>
                        <a:xfrm>
                          <a:off x="0" y="0"/>
                          <a:ext cx="1353820" cy="448310"/>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4E529E4C"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工程抢险</w:t>
                            </w:r>
                          </w:p>
                        </w:txbxContent>
                      </wps:txbx>
                      <wps:bodyPr upright="1"/>
                    </wps:wsp>
                  </a:graphicData>
                </a:graphic>
              </wp:anchor>
            </w:drawing>
          </mc:Choice>
          <mc:Fallback>
            <w:pict>
              <v:rect w14:anchorId="2AC48B4B" id="矩形 227" o:spid="_x0000_s1134" style="position:absolute;left:0;text-align:left;margin-left:290.55pt;margin-top:754.75pt;width:106.6pt;height:35.3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" strokeweight="3pt">
                <v:textbox>
                  <w:txbxContent>
                    <w:p w14:paraId="4E529E4C"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工程抢险</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20032" behindDoc="0" locked="0" layoutInCell="1" allowOverlap="1" wp14:anchorId="69952263" wp14:editId="19551FD6">
                <wp:simplePos x="0" y="0"/>
                <wp:positionH relativeFrom="column">
                  <wp:posOffset>4305300</wp:posOffset>
                </wp:positionH>
                <wp:positionV relativeFrom="paragraph">
                  <wp:posOffset>9187180</wp:posOffset>
                </wp:positionV>
                <wp:extent cx="210820" cy="357505"/>
                <wp:effectExtent l="26670" t="13970" r="29210" b="28575"/>
                <wp:wrapNone/>
                <wp:docPr id="232" name="下箭头 232"/>
                <wp:cNvGraphicFramePr/>
                <a:graphic xmlns:a="http://schemas.openxmlformats.org/drawingml/2006/main">
                  <a:graphicData uri="http://schemas.microsoft.com/office/word/2010/wordprocessingShape">
                    <wps:wsp>
                      <wps:cNvSpPr/>
                      <wps:spPr>
                        <a:xfrm>
                          <a:off x="0" y="0"/>
                          <a:ext cx="210820" cy="357505"/>
                        </a:xfrm>
                        <a:prstGeom prst="downArrow">
                          <a:avLst>
                            <a:gd name="adj1" fmla="val 54944"/>
                            <a:gd name="adj2" fmla="val 76758"/>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4A19882F" id="下箭头 232" o:spid="_x0000_s1026" type="#_x0000_t67" style="position:absolute;margin-left:339pt;margin-top:723.4pt;width:16.6pt;height:28.1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" adj="11823,4866" strokeweight="2.25pt"/>
            </w:pict>
          </mc:Fallback>
        </mc:AlternateContent>
      </w:r>
      <w:r>
        <w:rPr>
          <w:rFonts w:ascii="方正仿宋简体" w:eastAsia="方正仿宋简体"/>
          <w:noProof/>
        </w:rPr>
        <mc:AlternateContent>
          <mc:Choice Requires="wps">
            <w:drawing>
              <wp:anchor distT="0" distB="0" distL="114300" distR="114300" simplePos="0" relativeHeight="251804672" behindDoc="0" locked="0" layoutInCell="1" allowOverlap="1" wp14:anchorId="71B30F7C" wp14:editId="7D65F178">
                <wp:simplePos x="0" y="0"/>
                <wp:positionH relativeFrom="column">
                  <wp:posOffset>6088380</wp:posOffset>
                </wp:positionH>
                <wp:positionV relativeFrom="paragraph">
                  <wp:posOffset>8952865</wp:posOffset>
                </wp:positionV>
                <wp:extent cx="3333750" cy="459105"/>
                <wp:effectExtent l="4445" t="4445" r="14605" b="12700"/>
                <wp:wrapNone/>
                <wp:docPr id="215" name="矩形 215"/>
                <wp:cNvGraphicFramePr/>
                <a:graphic xmlns:a="http://schemas.openxmlformats.org/drawingml/2006/main">
                  <a:graphicData uri="http://schemas.microsoft.com/office/word/2010/wordprocessingShape">
                    <wps:wsp>
                      <wps:cNvSpPr/>
                      <wps:spPr>
                        <a:xfrm>
                          <a:off x="0" y="0"/>
                          <a:ext cx="3333750" cy="4591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2A912D" w14:textId="77777777" w:rsidR="00EC7A23" w:rsidRDefault="00000000">
                            <w:pPr>
                              <w:spacing w:line="300" w:lineRule="exact"/>
                              <w:jc w:val="left"/>
                              <w:rPr>
                                <w:sz w:val="28"/>
                                <w:szCs w:val="28"/>
                              </w:rPr>
                            </w:pPr>
                            <w:r>
                              <w:rPr>
                                <w:rFonts w:hint="eastAsia"/>
                                <w:b/>
                                <w:szCs w:val="21"/>
                              </w:rPr>
                              <w:t>5.</w:t>
                            </w:r>
                            <w:r>
                              <w:rPr>
                                <w:rFonts w:hint="eastAsia"/>
                                <w:b/>
                                <w:szCs w:val="21"/>
                              </w:rPr>
                              <w:t>区委宣传部：</w:t>
                            </w:r>
                            <w:r>
                              <w:rPr>
                                <w:rFonts w:hint="eastAsia"/>
                                <w:szCs w:val="21"/>
                              </w:rPr>
                              <w:t>组织召开新闻发布会，做好网络信息及舆情控制。</w:t>
                            </w:r>
                          </w:p>
                        </w:txbxContent>
                      </wps:txbx>
                      <wps:bodyPr upright="1"/>
                    </wps:wsp>
                  </a:graphicData>
                </a:graphic>
              </wp:anchor>
            </w:drawing>
          </mc:Choice>
          <mc:Fallback>
            <w:pict>
              <v:rect w14:anchorId="71B30F7C" id="矩形 215" o:spid="_x0000_s1135" style="position:absolute;left:0;text-align:left;margin-left:479.4pt;margin-top:704.95pt;width:262.5pt;height:36.1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">
                <v:textbox>
                  <w:txbxContent>
                    <w:p w14:paraId="6D2A912D" w14:textId="77777777" w:rsidR="00EC7A23" w:rsidRDefault="00000000">
                      <w:pPr>
                        <w:spacing w:line="300" w:lineRule="exact"/>
                        <w:jc w:val="left"/>
                        <w:rPr>
                          <w:sz w:val="28"/>
                          <w:szCs w:val="28"/>
                        </w:rPr>
                      </w:pPr>
                      <w:r>
                        <w:rPr>
                          <w:rFonts w:hint="eastAsia"/>
                          <w:b/>
                          <w:szCs w:val="21"/>
                        </w:rPr>
                        <w:t>5.</w:t>
                      </w:r>
                      <w:r>
                        <w:rPr>
                          <w:rFonts w:hint="eastAsia"/>
                          <w:b/>
                          <w:szCs w:val="21"/>
                        </w:rPr>
                        <w:t>区委宣传部：</w:t>
                      </w:r>
                      <w:r>
                        <w:rPr>
                          <w:rFonts w:hint="eastAsia"/>
                          <w:szCs w:val="21"/>
                        </w:rPr>
                        <w:t>组织召开新闻发布会，做好网络信息及舆情控制。</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03648" behindDoc="0" locked="0" layoutInCell="1" allowOverlap="1" wp14:anchorId="4AED7850" wp14:editId="132D6850">
                <wp:simplePos x="0" y="0"/>
                <wp:positionH relativeFrom="column">
                  <wp:posOffset>6017260</wp:posOffset>
                </wp:positionH>
                <wp:positionV relativeFrom="paragraph">
                  <wp:posOffset>8623300</wp:posOffset>
                </wp:positionV>
                <wp:extent cx="3392170" cy="287655"/>
                <wp:effectExtent l="5080" t="4445" r="12700" b="12700"/>
                <wp:wrapNone/>
                <wp:docPr id="214" name="矩形 214"/>
                <wp:cNvGraphicFramePr/>
                <a:graphic xmlns:a="http://schemas.openxmlformats.org/drawingml/2006/main">
                  <a:graphicData uri="http://schemas.microsoft.com/office/word/2010/wordprocessingShape">
                    <wps:wsp>
                      <wps:cNvSpPr/>
                      <wps:spPr>
                        <a:xfrm>
                          <a:off x="0" y="0"/>
                          <a:ext cx="3392170" cy="2876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1E0F336" w14:textId="77777777" w:rsidR="00EC7A23" w:rsidRDefault="00000000">
                            <w:pPr>
                              <w:spacing w:line="300" w:lineRule="exact"/>
                              <w:jc w:val="center"/>
                              <w:rPr>
                                <w:szCs w:val="21"/>
                              </w:rPr>
                            </w:pPr>
                            <w:r>
                              <w:rPr>
                                <w:rFonts w:hint="eastAsia"/>
                                <w:b/>
                                <w:szCs w:val="21"/>
                              </w:rPr>
                              <w:t>4.</w:t>
                            </w:r>
                            <w:r>
                              <w:rPr>
                                <w:rFonts w:hint="eastAsia"/>
                                <w:b/>
                                <w:szCs w:val="21"/>
                              </w:rPr>
                              <w:t>区民政局：</w:t>
                            </w:r>
                            <w:r>
                              <w:rPr>
                                <w:rFonts w:hint="eastAsia"/>
                                <w:szCs w:val="21"/>
                              </w:rPr>
                              <w:t>组织对抢救出的死者进行运送、存放及处。理。</w:t>
                            </w:r>
                          </w:p>
                          <w:p w14:paraId="1DDF1E4F" w14:textId="77777777" w:rsidR="00EC7A23" w:rsidRDefault="00EC7A23">
                            <w:pPr>
                              <w:jc w:val="center"/>
                              <w:rPr>
                                <w:sz w:val="28"/>
                                <w:szCs w:val="28"/>
                              </w:rPr>
                            </w:pPr>
                          </w:p>
                        </w:txbxContent>
                      </wps:txbx>
                      <wps:bodyPr upright="1"/>
                    </wps:wsp>
                  </a:graphicData>
                </a:graphic>
              </wp:anchor>
            </w:drawing>
          </mc:Choice>
          <mc:Fallback>
            <w:pict>
              <v:rect w14:anchorId="4AED7850" id="矩形 214" o:spid="_x0000_s1136" style="position:absolute;left:0;text-align:left;margin-left:473.8pt;margin-top:679pt;width:267.1pt;height:22.6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">
                <v:textbox>
                  <w:txbxContent>
                    <w:p w14:paraId="31E0F336" w14:textId="77777777" w:rsidR="00EC7A23" w:rsidRDefault="00000000">
                      <w:pPr>
                        <w:spacing w:line="300" w:lineRule="exact"/>
                        <w:jc w:val="center"/>
                        <w:rPr>
                          <w:szCs w:val="21"/>
                        </w:rPr>
                      </w:pPr>
                      <w:r>
                        <w:rPr>
                          <w:rFonts w:hint="eastAsia"/>
                          <w:b/>
                          <w:szCs w:val="21"/>
                        </w:rPr>
                        <w:t>4.</w:t>
                      </w:r>
                      <w:r>
                        <w:rPr>
                          <w:rFonts w:hint="eastAsia"/>
                          <w:b/>
                          <w:szCs w:val="21"/>
                        </w:rPr>
                        <w:t>区民政局：</w:t>
                      </w:r>
                      <w:r>
                        <w:rPr>
                          <w:rFonts w:hint="eastAsia"/>
                          <w:szCs w:val="21"/>
                        </w:rPr>
                        <w:t>组织对抢救出的死者进行运送、存放及处。理。</w:t>
                      </w:r>
                    </w:p>
                    <w:p w14:paraId="1DDF1E4F"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02624" behindDoc="0" locked="0" layoutInCell="1" allowOverlap="1" wp14:anchorId="500770F8" wp14:editId="4885C4DE">
                <wp:simplePos x="0" y="0"/>
                <wp:positionH relativeFrom="column">
                  <wp:posOffset>6045835</wp:posOffset>
                </wp:positionH>
                <wp:positionV relativeFrom="paragraph">
                  <wp:posOffset>8128635</wp:posOffset>
                </wp:positionV>
                <wp:extent cx="3373120" cy="459740"/>
                <wp:effectExtent l="4445" t="4445" r="13335" b="12065"/>
                <wp:wrapNone/>
                <wp:docPr id="213" name="矩形 213"/>
                <wp:cNvGraphicFramePr/>
                <a:graphic xmlns:a="http://schemas.openxmlformats.org/drawingml/2006/main">
                  <a:graphicData uri="http://schemas.microsoft.com/office/word/2010/wordprocessingShape">
                    <wps:wsp>
                      <wps:cNvSpPr/>
                      <wps:spPr>
                        <a:xfrm>
                          <a:off x="0" y="0"/>
                          <a:ext cx="3373120" cy="4597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12E5E6" w14:textId="77777777" w:rsidR="00EC7A23" w:rsidRDefault="00000000">
                            <w:pPr>
                              <w:spacing w:line="300" w:lineRule="exact"/>
                              <w:jc w:val="left"/>
                              <w:rPr>
                                <w:sz w:val="28"/>
                                <w:szCs w:val="28"/>
                              </w:rPr>
                            </w:pPr>
                            <w:r>
                              <w:rPr>
                                <w:rFonts w:hint="eastAsia"/>
                                <w:b/>
                                <w:szCs w:val="21"/>
                              </w:rPr>
                              <w:t>3.</w:t>
                            </w:r>
                            <w:r>
                              <w:rPr>
                                <w:rFonts w:hint="eastAsia"/>
                                <w:b/>
                                <w:szCs w:val="21"/>
                              </w:rPr>
                              <w:t>区卫健局：</w:t>
                            </w:r>
                            <w:r>
                              <w:rPr>
                                <w:rFonts w:hint="eastAsia"/>
                                <w:szCs w:val="21"/>
                              </w:rPr>
                              <w:t>对救出的伤员进行现场急救，并送医院治疗；随时报告人员伤亡、救治情况。</w:t>
                            </w:r>
                          </w:p>
                        </w:txbxContent>
                      </wps:txbx>
                      <wps:bodyPr upright="1"/>
                    </wps:wsp>
                  </a:graphicData>
                </a:graphic>
              </wp:anchor>
            </w:drawing>
          </mc:Choice>
          <mc:Fallback>
            <w:pict>
              <v:rect w14:anchorId="500770F8" id="矩形 213" o:spid="_x0000_s1137" style="position:absolute;left:0;text-align:left;margin-left:476.05pt;margin-top:640.05pt;width:265.6pt;height:36.2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">
                <v:textbox>
                  <w:txbxContent>
                    <w:p w14:paraId="2912E5E6" w14:textId="77777777" w:rsidR="00EC7A23" w:rsidRDefault="00000000">
                      <w:pPr>
                        <w:spacing w:line="300" w:lineRule="exact"/>
                        <w:jc w:val="left"/>
                        <w:rPr>
                          <w:sz w:val="28"/>
                          <w:szCs w:val="28"/>
                        </w:rPr>
                      </w:pPr>
                      <w:r>
                        <w:rPr>
                          <w:rFonts w:hint="eastAsia"/>
                          <w:b/>
                          <w:szCs w:val="21"/>
                        </w:rPr>
                        <w:t>3.</w:t>
                      </w:r>
                      <w:r>
                        <w:rPr>
                          <w:rFonts w:hint="eastAsia"/>
                          <w:b/>
                          <w:szCs w:val="21"/>
                        </w:rPr>
                        <w:t>区卫健局：</w:t>
                      </w:r>
                      <w:r>
                        <w:rPr>
                          <w:rFonts w:hint="eastAsia"/>
                          <w:szCs w:val="21"/>
                        </w:rPr>
                        <w:t>对救出的伤员进行现场急救，并送医院治疗；随时报告人员伤亡、救治情况。</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13888" behindDoc="0" locked="0" layoutInCell="1" allowOverlap="1" wp14:anchorId="4EDE4C45" wp14:editId="4120C1D1">
                <wp:simplePos x="0" y="0"/>
                <wp:positionH relativeFrom="column">
                  <wp:posOffset>-509905</wp:posOffset>
                </wp:positionH>
                <wp:positionV relativeFrom="paragraph">
                  <wp:posOffset>8853805</wp:posOffset>
                </wp:positionV>
                <wp:extent cx="3110865" cy="471805"/>
                <wp:effectExtent l="4445" t="4445" r="8890" b="19050"/>
                <wp:wrapNone/>
                <wp:docPr id="218" name="矩形 218"/>
                <wp:cNvGraphicFramePr/>
                <a:graphic xmlns:a="http://schemas.openxmlformats.org/drawingml/2006/main">
                  <a:graphicData uri="http://schemas.microsoft.com/office/word/2010/wordprocessingShape">
                    <wps:wsp>
                      <wps:cNvSpPr/>
                      <wps:spPr>
                        <a:xfrm>
                          <a:off x="0" y="0"/>
                          <a:ext cx="3110865" cy="4718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22DD71" w14:textId="77777777" w:rsidR="00EC7A23" w:rsidRDefault="00000000">
                            <w:pPr>
                              <w:spacing w:line="300" w:lineRule="exact"/>
                              <w:jc w:val="left"/>
                              <w:rPr>
                                <w:sz w:val="28"/>
                                <w:szCs w:val="28"/>
                              </w:rPr>
                            </w:pPr>
                            <w:r>
                              <w:rPr>
                                <w:rFonts w:hint="eastAsia"/>
                                <w:b/>
                                <w:szCs w:val="21"/>
                              </w:rPr>
                              <w:t>2.</w:t>
                            </w:r>
                            <w:r>
                              <w:rPr>
                                <w:rFonts w:hint="eastAsia"/>
                                <w:b/>
                                <w:szCs w:val="21"/>
                              </w:rPr>
                              <w:t>明山消防救援大队：</w:t>
                            </w:r>
                            <w:r>
                              <w:rPr>
                                <w:rFonts w:hint="eastAsia"/>
                                <w:szCs w:val="21"/>
                              </w:rPr>
                              <w:t>组成抢险救援组，抢救受困人员。</w:t>
                            </w:r>
                          </w:p>
                        </w:txbxContent>
                      </wps:txbx>
                      <wps:bodyPr upright="1"/>
                    </wps:wsp>
                  </a:graphicData>
                </a:graphic>
              </wp:anchor>
            </w:drawing>
          </mc:Choice>
          <mc:Fallback>
            <w:pict>
              <v:rect w14:anchorId="4EDE4C45" id="矩形 218" o:spid="_x0000_s1138" style="position:absolute;left:0;text-align:left;margin-left:-40.15pt;margin-top:697.15pt;width:244.95pt;height:37.1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">
                <v:textbox>
                  <w:txbxContent>
                    <w:p w14:paraId="0B22DD71" w14:textId="77777777" w:rsidR="00EC7A23" w:rsidRDefault="00000000">
                      <w:pPr>
                        <w:spacing w:line="300" w:lineRule="exact"/>
                        <w:jc w:val="left"/>
                        <w:rPr>
                          <w:sz w:val="28"/>
                          <w:szCs w:val="28"/>
                        </w:rPr>
                      </w:pPr>
                      <w:r>
                        <w:rPr>
                          <w:rFonts w:hint="eastAsia"/>
                          <w:b/>
                          <w:szCs w:val="21"/>
                        </w:rPr>
                        <w:t>2.</w:t>
                      </w:r>
                      <w:r>
                        <w:rPr>
                          <w:rFonts w:hint="eastAsia"/>
                          <w:b/>
                          <w:szCs w:val="21"/>
                        </w:rPr>
                        <w:t>明山消防救援大队：</w:t>
                      </w:r>
                      <w:r>
                        <w:rPr>
                          <w:rFonts w:hint="eastAsia"/>
                          <w:szCs w:val="21"/>
                        </w:rPr>
                        <w:t>组成抢险救援组，抢救受困人员。</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06720" behindDoc="0" locked="0" layoutInCell="1" allowOverlap="1" wp14:anchorId="20B84518" wp14:editId="583F7F36">
                <wp:simplePos x="0" y="0"/>
                <wp:positionH relativeFrom="column">
                  <wp:posOffset>-508635</wp:posOffset>
                </wp:positionH>
                <wp:positionV relativeFrom="paragraph">
                  <wp:posOffset>8343900</wp:posOffset>
                </wp:positionV>
                <wp:extent cx="3126740" cy="473710"/>
                <wp:effectExtent l="4445" t="4445" r="12065" b="17145"/>
                <wp:wrapNone/>
                <wp:docPr id="217" name="矩形 217"/>
                <wp:cNvGraphicFramePr/>
                <a:graphic xmlns:a="http://schemas.openxmlformats.org/drawingml/2006/main">
                  <a:graphicData uri="http://schemas.microsoft.com/office/word/2010/wordprocessingShape">
                    <wps:wsp>
                      <wps:cNvSpPr/>
                      <wps:spPr>
                        <a:xfrm>
                          <a:off x="0" y="0"/>
                          <a:ext cx="3126740" cy="4737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FDA5C4" w14:textId="77777777" w:rsidR="00EC7A23" w:rsidRDefault="00000000">
                            <w:pPr>
                              <w:spacing w:line="300" w:lineRule="exact"/>
                              <w:jc w:val="left"/>
                              <w:rPr>
                                <w:szCs w:val="21"/>
                              </w:rPr>
                            </w:pPr>
                            <w:r>
                              <w:rPr>
                                <w:rFonts w:hint="eastAsia"/>
                                <w:b/>
                                <w:szCs w:val="21"/>
                              </w:rPr>
                              <w:t>1.</w:t>
                            </w:r>
                            <w:r>
                              <w:rPr>
                                <w:rFonts w:hint="eastAsia"/>
                                <w:b/>
                                <w:szCs w:val="21"/>
                              </w:rPr>
                              <w:t>区应急局：</w:t>
                            </w:r>
                            <w:r>
                              <w:rPr>
                                <w:rFonts w:hint="eastAsia"/>
                                <w:szCs w:val="21"/>
                              </w:rPr>
                              <w:t>组织抢险救援组抢救受困人员；协助指挥员协调应急救援存在的问题。</w:t>
                            </w:r>
                          </w:p>
                          <w:p w14:paraId="52CD2BD7" w14:textId="77777777" w:rsidR="00EC7A23" w:rsidRDefault="00EC7A23">
                            <w:pPr>
                              <w:jc w:val="center"/>
                              <w:rPr>
                                <w:sz w:val="28"/>
                                <w:szCs w:val="28"/>
                              </w:rPr>
                            </w:pPr>
                          </w:p>
                        </w:txbxContent>
                      </wps:txbx>
                      <wps:bodyPr upright="1"/>
                    </wps:wsp>
                  </a:graphicData>
                </a:graphic>
              </wp:anchor>
            </w:drawing>
          </mc:Choice>
          <mc:Fallback>
            <w:pict>
              <v:rect w14:anchorId="20B84518" id="矩形 217" o:spid="_x0000_s1139" style="position:absolute;left:0;text-align:left;margin-left:-40.05pt;margin-top:657pt;width:246.2pt;height:37.3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">
                <v:textbox>
                  <w:txbxContent>
                    <w:p w14:paraId="39FDA5C4" w14:textId="77777777" w:rsidR="00EC7A23" w:rsidRDefault="00000000">
                      <w:pPr>
                        <w:spacing w:line="300" w:lineRule="exact"/>
                        <w:jc w:val="left"/>
                        <w:rPr>
                          <w:szCs w:val="21"/>
                        </w:rPr>
                      </w:pPr>
                      <w:r>
                        <w:rPr>
                          <w:rFonts w:hint="eastAsia"/>
                          <w:b/>
                          <w:szCs w:val="21"/>
                        </w:rPr>
                        <w:t>1.</w:t>
                      </w:r>
                      <w:r>
                        <w:rPr>
                          <w:rFonts w:hint="eastAsia"/>
                          <w:b/>
                          <w:szCs w:val="21"/>
                        </w:rPr>
                        <w:t>区应急局：</w:t>
                      </w:r>
                      <w:r>
                        <w:rPr>
                          <w:rFonts w:hint="eastAsia"/>
                          <w:szCs w:val="21"/>
                        </w:rPr>
                        <w:t>组织抢险救援组抢救受困人员；协助指挥员协调应急救援存在的问题。</w:t>
                      </w:r>
                    </w:p>
                    <w:p w14:paraId="52CD2BD7"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01600" behindDoc="0" locked="0" layoutInCell="1" allowOverlap="1" wp14:anchorId="17001E20" wp14:editId="7A906D7D">
                <wp:simplePos x="0" y="0"/>
                <wp:positionH relativeFrom="column">
                  <wp:posOffset>3634105</wp:posOffset>
                </wp:positionH>
                <wp:positionV relativeFrom="paragraph">
                  <wp:posOffset>8559800</wp:posOffset>
                </wp:positionV>
                <wp:extent cx="1621790" cy="574040"/>
                <wp:effectExtent l="19050" t="19050" r="35560" b="35560"/>
                <wp:wrapNone/>
                <wp:docPr id="212" name="矩形 212"/>
                <wp:cNvGraphicFramePr/>
                <a:graphic xmlns:a="http://schemas.openxmlformats.org/drawingml/2006/main">
                  <a:graphicData uri="http://schemas.microsoft.com/office/word/2010/wordprocessingShape">
                    <wps:wsp>
                      <wps:cNvSpPr/>
                      <wps:spPr>
                        <a:xfrm>
                          <a:off x="0" y="0"/>
                          <a:ext cx="1621790" cy="574040"/>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3CC39BE3"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抢救受困人员</w:t>
                            </w:r>
                          </w:p>
                        </w:txbxContent>
                      </wps:txbx>
                      <wps:bodyPr upright="1"/>
                    </wps:wsp>
                  </a:graphicData>
                </a:graphic>
              </wp:anchor>
            </w:drawing>
          </mc:Choice>
          <mc:Fallback>
            <w:pict>
              <v:rect w14:anchorId="17001E20" id="矩形 212" o:spid="_x0000_s1140" style="position:absolute;left:0;text-align:left;margin-left:286.15pt;margin-top:674pt;width:127.7pt;height:45.2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" strokeweight="3pt">
                <v:textbox>
                  <w:txbxContent>
                    <w:p w14:paraId="3CC39BE3"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抢救受困人员</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00576" behindDoc="0" locked="0" layoutInCell="1" allowOverlap="1" wp14:anchorId="11C559A3" wp14:editId="5B0C7431">
                <wp:simplePos x="0" y="0"/>
                <wp:positionH relativeFrom="column">
                  <wp:posOffset>4298950</wp:posOffset>
                </wp:positionH>
                <wp:positionV relativeFrom="paragraph">
                  <wp:posOffset>8047355</wp:posOffset>
                </wp:positionV>
                <wp:extent cx="186055" cy="471170"/>
                <wp:effectExtent l="26670" t="13970" r="34925" b="29210"/>
                <wp:wrapNone/>
                <wp:docPr id="211" name="下箭头 211"/>
                <wp:cNvGraphicFramePr/>
                <a:graphic xmlns:a="http://schemas.openxmlformats.org/drawingml/2006/main">
                  <a:graphicData uri="http://schemas.microsoft.com/office/word/2010/wordprocessingShape">
                    <wps:wsp>
                      <wps:cNvSpPr/>
                      <wps:spPr>
                        <a:xfrm>
                          <a:off x="0" y="0"/>
                          <a:ext cx="186055" cy="471170"/>
                        </a:xfrm>
                        <a:prstGeom prst="downArrow">
                          <a:avLst>
                            <a:gd name="adj1" fmla="val 54944"/>
                            <a:gd name="adj2" fmla="val 76758"/>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01D5CBC9" id="下箭头 211" o:spid="_x0000_s1026" type="#_x0000_t67" style="position:absolute;margin-left:338.5pt;margin-top:633.65pt;width:14.65pt;height:37.1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" adj="15053,4866" strokeweight="2.25pt"/>
            </w:pict>
          </mc:Fallback>
        </mc:AlternateContent>
      </w:r>
      <w:r>
        <w:rPr>
          <w:noProof/>
        </w:rPr>
        <mc:AlternateContent>
          <mc:Choice Requires="wps">
            <w:drawing>
              <wp:anchor distT="0" distB="0" distL="114300" distR="114300" simplePos="0" relativeHeight="251798528" behindDoc="0" locked="0" layoutInCell="1" allowOverlap="1" wp14:anchorId="07D25B90" wp14:editId="2C0F5C09">
                <wp:simplePos x="0" y="0"/>
                <wp:positionH relativeFrom="column">
                  <wp:posOffset>5296535</wp:posOffset>
                </wp:positionH>
                <wp:positionV relativeFrom="paragraph">
                  <wp:posOffset>7767320</wp:posOffset>
                </wp:positionV>
                <wp:extent cx="740410" cy="154940"/>
                <wp:effectExtent l="1270" t="4445" r="1270" b="12065"/>
                <wp:wrapNone/>
                <wp:docPr id="210" name="直接连接符 210"/>
                <wp:cNvGraphicFramePr/>
                <a:graphic xmlns:a="http://schemas.openxmlformats.org/drawingml/2006/main">
                  <a:graphicData uri="http://schemas.microsoft.com/office/word/2010/wordprocessingShape">
                    <wps:wsp>
                      <wps:cNvCnPr/>
                      <wps:spPr>
                        <a:xfrm flipH="1" flipV="1">
                          <a:off x="6497320" y="11043920"/>
                          <a:ext cx="740410" cy="15494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830C7DF" id="直接连接符 210" o:spid="_x0000_s1026" style="position:absolute;flip:x y;z-index:251798528;visibility:visible;mso-wrap-style:square;mso-wrap-distance-left:9pt;mso-wrap-distance-top:0;mso-wrap-distance-right:9pt;mso-wrap-distance-bottom:0;mso-position-horizontal:absolute;mso-position-horizontal-relative:text;mso-position-vertical:absolute;mso-position-vertical-relative:text" from="417.05pt,611.6pt" to="475.35pt,6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" strokeweight=".5pt">
                <v:stroke joinstyle="miter"/>
              </v:line>
            </w:pict>
          </mc:Fallback>
        </mc:AlternateContent>
      </w:r>
      <w:r>
        <w:rPr>
          <w:rFonts w:ascii="方正仿宋简体" w:eastAsia="方正仿宋简体"/>
          <w:noProof/>
        </w:rPr>
        <mc:AlternateContent>
          <mc:Choice Requires="wps">
            <w:drawing>
              <wp:anchor distT="0" distB="0" distL="114300" distR="114300" simplePos="0" relativeHeight="251805696" behindDoc="0" locked="0" layoutInCell="1" allowOverlap="1" wp14:anchorId="644A8C00" wp14:editId="1AE9C7D3">
                <wp:simplePos x="0" y="0"/>
                <wp:positionH relativeFrom="column">
                  <wp:posOffset>-508635</wp:posOffset>
                </wp:positionH>
                <wp:positionV relativeFrom="paragraph">
                  <wp:posOffset>7807325</wp:posOffset>
                </wp:positionV>
                <wp:extent cx="3110865" cy="482600"/>
                <wp:effectExtent l="4445" t="4445" r="8890" b="8255"/>
                <wp:wrapNone/>
                <wp:docPr id="216" name="矩形 216"/>
                <wp:cNvGraphicFramePr/>
                <a:graphic xmlns:a="http://schemas.openxmlformats.org/drawingml/2006/main">
                  <a:graphicData uri="http://schemas.microsoft.com/office/word/2010/wordprocessingShape">
                    <wps:wsp>
                      <wps:cNvSpPr/>
                      <wps:spPr>
                        <a:xfrm>
                          <a:off x="0" y="0"/>
                          <a:ext cx="3110865" cy="482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3B23F89" w14:textId="77777777" w:rsidR="00EC7A23" w:rsidRDefault="00000000">
                            <w:pPr>
                              <w:spacing w:line="300" w:lineRule="exact"/>
                              <w:rPr>
                                <w:szCs w:val="21"/>
                              </w:rPr>
                            </w:pPr>
                            <w:r>
                              <w:rPr>
                                <w:rFonts w:hint="eastAsia"/>
                                <w:b/>
                                <w:szCs w:val="21"/>
                              </w:rPr>
                              <w:t>现场指挥员：</w:t>
                            </w:r>
                            <w:r>
                              <w:rPr>
                                <w:rFonts w:hint="eastAsia"/>
                                <w:szCs w:val="21"/>
                              </w:rPr>
                              <w:t>随时掌握救援进程；救援中出现问题时，随时和技术专家组会商，修改完善救援方案。</w:t>
                            </w:r>
                          </w:p>
                          <w:p w14:paraId="583C3AF1" w14:textId="77777777" w:rsidR="00EC7A23" w:rsidRDefault="00EC7A23">
                            <w:pPr>
                              <w:jc w:val="center"/>
                              <w:rPr>
                                <w:sz w:val="28"/>
                                <w:szCs w:val="28"/>
                              </w:rPr>
                            </w:pPr>
                          </w:p>
                        </w:txbxContent>
                      </wps:txbx>
                      <wps:bodyPr upright="1"/>
                    </wps:wsp>
                  </a:graphicData>
                </a:graphic>
              </wp:anchor>
            </w:drawing>
          </mc:Choice>
          <mc:Fallback>
            <w:pict>
              <v:rect w14:anchorId="644A8C00" id="矩形 216" o:spid="_x0000_s1141" style="position:absolute;left:0;text-align:left;margin-left:-40.05pt;margin-top:614.75pt;width:244.95pt;height:38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">
                <v:textbox>
                  <w:txbxContent>
                    <w:p w14:paraId="33B23F89" w14:textId="77777777" w:rsidR="00EC7A23" w:rsidRDefault="00000000">
                      <w:pPr>
                        <w:spacing w:line="300" w:lineRule="exact"/>
                        <w:rPr>
                          <w:szCs w:val="21"/>
                        </w:rPr>
                      </w:pPr>
                      <w:r>
                        <w:rPr>
                          <w:rFonts w:hint="eastAsia"/>
                          <w:b/>
                          <w:szCs w:val="21"/>
                        </w:rPr>
                        <w:t>现场指挥员：</w:t>
                      </w:r>
                      <w:r>
                        <w:rPr>
                          <w:rFonts w:hint="eastAsia"/>
                          <w:szCs w:val="21"/>
                        </w:rPr>
                        <w:t>随时掌握救援进程；救援中出现问题时，随时和技术专家组会商，修改完善救援方案。</w:t>
                      </w:r>
                    </w:p>
                    <w:p w14:paraId="583C3AF1"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99552" behindDoc="0" locked="0" layoutInCell="1" allowOverlap="1" wp14:anchorId="15A3ABBE" wp14:editId="43005371">
                <wp:simplePos x="0" y="0"/>
                <wp:positionH relativeFrom="column">
                  <wp:posOffset>-493395</wp:posOffset>
                </wp:positionH>
                <wp:positionV relativeFrom="paragraph">
                  <wp:posOffset>7282815</wp:posOffset>
                </wp:positionV>
                <wp:extent cx="3059430" cy="495300"/>
                <wp:effectExtent l="4445" t="4445" r="22225" b="14605"/>
                <wp:wrapNone/>
                <wp:docPr id="205" name="矩形 205"/>
                <wp:cNvGraphicFramePr/>
                <a:graphic xmlns:a="http://schemas.openxmlformats.org/drawingml/2006/main">
                  <a:graphicData uri="http://schemas.microsoft.com/office/word/2010/wordprocessingShape">
                    <wps:wsp>
                      <wps:cNvSpPr/>
                      <wps:spPr>
                        <a:xfrm>
                          <a:off x="0" y="0"/>
                          <a:ext cx="3059430"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B63B76" w14:textId="77777777" w:rsidR="00EC7A23" w:rsidRDefault="00000000">
                            <w:pPr>
                              <w:spacing w:line="300" w:lineRule="exact"/>
                              <w:jc w:val="left"/>
                              <w:rPr>
                                <w:szCs w:val="21"/>
                              </w:rPr>
                            </w:pPr>
                            <w:r>
                              <w:rPr>
                                <w:rFonts w:hint="eastAsia"/>
                                <w:b/>
                                <w:szCs w:val="21"/>
                              </w:rPr>
                              <w:t>现场指挥员：</w:t>
                            </w:r>
                            <w:r>
                              <w:rPr>
                                <w:rFonts w:hint="eastAsia"/>
                                <w:szCs w:val="21"/>
                              </w:rPr>
                              <w:t>组织研究救援方案；协调应急救援方案中存在的难题。</w:t>
                            </w:r>
                          </w:p>
                          <w:p w14:paraId="5814087D" w14:textId="77777777" w:rsidR="00EC7A23" w:rsidRDefault="00EC7A23">
                            <w:pPr>
                              <w:jc w:val="center"/>
                              <w:rPr>
                                <w:sz w:val="28"/>
                                <w:szCs w:val="28"/>
                              </w:rPr>
                            </w:pPr>
                          </w:p>
                        </w:txbxContent>
                      </wps:txbx>
                      <wps:bodyPr upright="1"/>
                    </wps:wsp>
                  </a:graphicData>
                </a:graphic>
              </wp:anchor>
            </w:drawing>
          </mc:Choice>
          <mc:Fallback>
            <w:pict>
              <v:rect w14:anchorId="15A3ABBE" id="矩形 205" o:spid="_x0000_s1142" style="position:absolute;left:0;text-align:left;margin-left:-38.85pt;margin-top:573.45pt;width:240.9pt;height:39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">
                <v:textbox>
                  <w:txbxContent>
                    <w:p w14:paraId="46B63B76" w14:textId="77777777" w:rsidR="00EC7A23" w:rsidRDefault="00000000">
                      <w:pPr>
                        <w:spacing w:line="300" w:lineRule="exact"/>
                        <w:jc w:val="left"/>
                        <w:rPr>
                          <w:szCs w:val="21"/>
                        </w:rPr>
                      </w:pPr>
                      <w:r>
                        <w:rPr>
                          <w:rFonts w:hint="eastAsia"/>
                          <w:b/>
                          <w:szCs w:val="21"/>
                        </w:rPr>
                        <w:t>现场指挥员：</w:t>
                      </w:r>
                      <w:r>
                        <w:rPr>
                          <w:rFonts w:hint="eastAsia"/>
                          <w:szCs w:val="21"/>
                        </w:rPr>
                        <w:t>组织研究救援方案；协调应急救援方案中存在的难题。</w:t>
                      </w:r>
                    </w:p>
                    <w:p w14:paraId="5814087D"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95456" behindDoc="0" locked="0" layoutInCell="1" allowOverlap="1" wp14:anchorId="7E8DF176" wp14:editId="26752CC9">
                <wp:simplePos x="0" y="0"/>
                <wp:positionH relativeFrom="column">
                  <wp:posOffset>6036945</wp:posOffset>
                </wp:positionH>
                <wp:positionV relativeFrom="paragraph">
                  <wp:posOffset>7773670</wp:posOffset>
                </wp:positionV>
                <wp:extent cx="3350260" cy="297180"/>
                <wp:effectExtent l="4445" t="4445" r="17145" b="22225"/>
                <wp:wrapNone/>
                <wp:docPr id="204" name="矩形 204"/>
                <wp:cNvGraphicFramePr/>
                <a:graphic xmlns:a="http://schemas.openxmlformats.org/drawingml/2006/main">
                  <a:graphicData uri="http://schemas.microsoft.com/office/word/2010/wordprocessingShape">
                    <wps:wsp>
                      <wps:cNvSpPr/>
                      <wps:spPr>
                        <a:xfrm>
                          <a:off x="0" y="0"/>
                          <a:ext cx="335026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0A5280" w14:textId="77777777" w:rsidR="00EC7A23" w:rsidRDefault="00000000">
                            <w:pPr>
                              <w:spacing w:line="300" w:lineRule="exact"/>
                              <w:rPr>
                                <w:szCs w:val="21"/>
                              </w:rPr>
                            </w:pPr>
                            <w:r>
                              <w:rPr>
                                <w:rFonts w:hint="eastAsia"/>
                                <w:b/>
                                <w:szCs w:val="21"/>
                              </w:rPr>
                              <w:t>专家组：</w:t>
                            </w:r>
                            <w:r>
                              <w:rPr>
                                <w:rFonts w:hint="eastAsia"/>
                                <w:szCs w:val="21"/>
                              </w:rPr>
                              <w:t>依据现场情况，提出初步救援方案。</w:t>
                            </w:r>
                          </w:p>
                          <w:p w14:paraId="310BA78E" w14:textId="77777777" w:rsidR="00EC7A23" w:rsidRDefault="00EC7A23">
                            <w:pPr>
                              <w:jc w:val="center"/>
                              <w:rPr>
                                <w:sz w:val="28"/>
                                <w:szCs w:val="28"/>
                              </w:rPr>
                            </w:pPr>
                          </w:p>
                        </w:txbxContent>
                      </wps:txbx>
                      <wps:bodyPr upright="1"/>
                    </wps:wsp>
                  </a:graphicData>
                </a:graphic>
              </wp:anchor>
            </w:drawing>
          </mc:Choice>
          <mc:Fallback>
            <w:pict>
              <v:rect w14:anchorId="7E8DF176" id="矩形 204" o:spid="_x0000_s1143" style="position:absolute;left:0;text-align:left;margin-left:475.35pt;margin-top:612.1pt;width:263.8pt;height:23.4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">
                <v:textbox>
                  <w:txbxContent>
                    <w:p w14:paraId="120A5280" w14:textId="77777777" w:rsidR="00EC7A23" w:rsidRDefault="00000000">
                      <w:pPr>
                        <w:spacing w:line="300" w:lineRule="exact"/>
                        <w:rPr>
                          <w:szCs w:val="21"/>
                        </w:rPr>
                      </w:pPr>
                      <w:r>
                        <w:rPr>
                          <w:rFonts w:hint="eastAsia"/>
                          <w:b/>
                          <w:szCs w:val="21"/>
                        </w:rPr>
                        <w:t>专家组：</w:t>
                      </w:r>
                      <w:r>
                        <w:rPr>
                          <w:rFonts w:hint="eastAsia"/>
                          <w:szCs w:val="21"/>
                        </w:rPr>
                        <w:t>依据现场情况，提出初步救援方案。</w:t>
                      </w:r>
                    </w:p>
                    <w:p w14:paraId="310BA78E"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94432" behindDoc="0" locked="0" layoutInCell="1" allowOverlap="1" wp14:anchorId="7843EAAA" wp14:editId="608E7F2E">
                <wp:simplePos x="0" y="0"/>
                <wp:positionH relativeFrom="column">
                  <wp:posOffset>6027420</wp:posOffset>
                </wp:positionH>
                <wp:positionV relativeFrom="paragraph">
                  <wp:posOffset>7432040</wp:posOffset>
                </wp:positionV>
                <wp:extent cx="3362325" cy="292735"/>
                <wp:effectExtent l="4445" t="4445" r="5080" b="7620"/>
                <wp:wrapNone/>
                <wp:docPr id="203" name="矩形 203"/>
                <wp:cNvGraphicFramePr/>
                <a:graphic xmlns:a="http://schemas.openxmlformats.org/drawingml/2006/main">
                  <a:graphicData uri="http://schemas.microsoft.com/office/word/2010/wordprocessingShape">
                    <wps:wsp>
                      <wps:cNvSpPr/>
                      <wps:spPr>
                        <a:xfrm>
                          <a:off x="0" y="0"/>
                          <a:ext cx="3362325" cy="2927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D41BE9D" w14:textId="77777777" w:rsidR="00EC7A23" w:rsidRDefault="00000000">
                            <w:pPr>
                              <w:spacing w:line="300" w:lineRule="exact"/>
                              <w:rPr>
                                <w:szCs w:val="21"/>
                              </w:rPr>
                            </w:pPr>
                            <w:r>
                              <w:rPr>
                                <w:rFonts w:hint="eastAsia"/>
                                <w:b/>
                                <w:szCs w:val="21"/>
                              </w:rPr>
                              <w:t>区应急局：</w:t>
                            </w:r>
                            <w:r>
                              <w:rPr>
                                <w:rFonts w:hint="eastAsia"/>
                                <w:szCs w:val="21"/>
                              </w:rPr>
                              <w:t>通知指挥部成员及专家人员参加、研究救援。方案。</w:t>
                            </w:r>
                          </w:p>
                          <w:p w14:paraId="1E3A6B86" w14:textId="77777777" w:rsidR="00EC7A23" w:rsidRDefault="00EC7A23">
                            <w:pPr>
                              <w:jc w:val="center"/>
                              <w:rPr>
                                <w:sz w:val="28"/>
                                <w:szCs w:val="28"/>
                              </w:rPr>
                            </w:pPr>
                          </w:p>
                        </w:txbxContent>
                      </wps:txbx>
                      <wps:bodyPr upright="1"/>
                    </wps:wsp>
                  </a:graphicData>
                </a:graphic>
              </wp:anchor>
            </w:drawing>
          </mc:Choice>
          <mc:Fallback>
            <w:pict>
              <v:rect w14:anchorId="7843EAAA" id="矩形 203" o:spid="_x0000_s1144" style="position:absolute;left:0;text-align:left;margin-left:474.6pt;margin-top:585.2pt;width:264.75pt;height:23.0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">
                <v:textbox>
                  <w:txbxContent>
                    <w:p w14:paraId="3D41BE9D" w14:textId="77777777" w:rsidR="00EC7A23" w:rsidRDefault="00000000">
                      <w:pPr>
                        <w:spacing w:line="300" w:lineRule="exact"/>
                        <w:rPr>
                          <w:szCs w:val="21"/>
                        </w:rPr>
                      </w:pPr>
                      <w:r>
                        <w:rPr>
                          <w:rFonts w:hint="eastAsia"/>
                          <w:b/>
                          <w:szCs w:val="21"/>
                        </w:rPr>
                        <w:t>区应急局：</w:t>
                      </w:r>
                      <w:r>
                        <w:rPr>
                          <w:rFonts w:hint="eastAsia"/>
                          <w:szCs w:val="21"/>
                        </w:rPr>
                        <w:t>通知指挥部成员及专家人员参加、研究救援。方案。</w:t>
                      </w:r>
                    </w:p>
                    <w:p w14:paraId="1E3A6B86"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93408" behindDoc="0" locked="0" layoutInCell="1" allowOverlap="1" wp14:anchorId="55B1F8A0" wp14:editId="279C0810">
                <wp:simplePos x="0" y="0"/>
                <wp:positionH relativeFrom="column">
                  <wp:posOffset>3480435</wp:posOffset>
                </wp:positionH>
                <wp:positionV relativeFrom="paragraph">
                  <wp:posOffset>7422515</wp:posOffset>
                </wp:positionV>
                <wp:extent cx="1800860" cy="574040"/>
                <wp:effectExtent l="19050" t="19050" r="27940" b="35560"/>
                <wp:wrapNone/>
                <wp:docPr id="199" name="矩形 199"/>
                <wp:cNvGraphicFramePr/>
                <a:graphic xmlns:a="http://schemas.openxmlformats.org/drawingml/2006/main">
                  <a:graphicData uri="http://schemas.microsoft.com/office/word/2010/wordprocessingShape">
                    <wps:wsp>
                      <wps:cNvSpPr/>
                      <wps:spPr>
                        <a:xfrm>
                          <a:off x="0" y="0"/>
                          <a:ext cx="1800860" cy="574040"/>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05D057F9" w14:textId="77777777" w:rsidR="00EC7A23" w:rsidRDefault="00000000">
                            <w:pPr>
                              <w:spacing w:line="320" w:lineRule="exact"/>
                              <w:jc w:val="center"/>
                              <w:rPr>
                                <w:rFonts w:ascii="楷体" w:eastAsia="楷体" w:hAnsi="楷体" w:hint="eastAsia"/>
                                <w:szCs w:val="21"/>
                              </w:rPr>
                            </w:pPr>
                            <w:r>
                              <w:rPr>
                                <w:rFonts w:ascii="楷体" w:eastAsia="楷体" w:hAnsi="楷体" w:hint="eastAsia"/>
                                <w:szCs w:val="21"/>
                              </w:rPr>
                              <w:t>由救援总指挥召开会议</w:t>
                            </w:r>
                          </w:p>
                          <w:p w14:paraId="24CBAA8C" w14:textId="77777777" w:rsidR="00EC7A23" w:rsidRDefault="00000000">
                            <w:pPr>
                              <w:spacing w:line="320" w:lineRule="exact"/>
                              <w:jc w:val="center"/>
                              <w:rPr>
                                <w:rFonts w:ascii="黑体" w:eastAsia="黑体" w:hAnsi="黑体" w:hint="eastAsia"/>
                                <w:sz w:val="28"/>
                                <w:szCs w:val="28"/>
                              </w:rPr>
                            </w:pPr>
                            <w:r>
                              <w:rPr>
                                <w:rFonts w:ascii="黑体" w:eastAsia="黑体" w:hAnsi="黑体" w:hint="eastAsia"/>
                                <w:sz w:val="28"/>
                                <w:szCs w:val="28"/>
                              </w:rPr>
                              <w:t>研究救援方案</w:t>
                            </w:r>
                          </w:p>
                        </w:txbxContent>
                      </wps:txbx>
                      <wps:bodyPr upright="1"/>
                    </wps:wsp>
                  </a:graphicData>
                </a:graphic>
              </wp:anchor>
            </w:drawing>
          </mc:Choice>
          <mc:Fallback>
            <w:pict>
              <v:rect w14:anchorId="55B1F8A0" id="矩形 199" o:spid="_x0000_s1145" style="position:absolute;left:0;text-align:left;margin-left:274.05pt;margin-top:584.45pt;width:141.8pt;height:45.2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" strokeweight="3pt">
                <v:textbox>
                  <w:txbxContent>
                    <w:p w14:paraId="05D057F9" w14:textId="77777777" w:rsidR="00EC7A23" w:rsidRDefault="00000000">
                      <w:pPr>
                        <w:spacing w:line="320" w:lineRule="exact"/>
                        <w:jc w:val="center"/>
                        <w:rPr>
                          <w:rFonts w:ascii="楷体" w:eastAsia="楷体" w:hAnsi="楷体" w:hint="eastAsia"/>
                          <w:szCs w:val="21"/>
                        </w:rPr>
                      </w:pPr>
                      <w:r>
                        <w:rPr>
                          <w:rFonts w:ascii="楷体" w:eastAsia="楷体" w:hAnsi="楷体" w:hint="eastAsia"/>
                          <w:szCs w:val="21"/>
                        </w:rPr>
                        <w:t>由救援总指挥召开会议</w:t>
                      </w:r>
                    </w:p>
                    <w:p w14:paraId="24CBAA8C" w14:textId="77777777" w:rsidR="00EC7A23" w:rsidRDefault="00000000">
                      <w:pPr>
                        <w:spacing w:line="320" w:lineRule="exact"/>
                        <w:jc w:val="center"/>
                        <w:rPr>
                          <w:rFonts w:ascii="黑体" w:eastAsia="黑体" w:hAnsi="黑体" w:hint="eastAsia"/>
                          <w:sz w:val="28"/>
                          <w:szCs w:val="28"/>
                        </w:rPr>
                      </w:pPr>
                      <w:r>
                        <w:rPr>
                          <w:rFonts w:ascii="黑体" w:eastAsia="黑体" w:hAnsi="黑体" w:hint="eastAsia"/>
                          <w:sz w:val="28"/>
                          <w:szCs w:val="28"/>
                        </w:rPr>
                        <w:t>研究救援方案</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9312" behindDoc="0" locked="0" layoutInCell="1" allowOverlap="1" wp14:anchorId="27EE23E8" wp14:editId="75E449CE">
                <wp:simplePos x="0" y="0"/>
                <wp:positionH relativeFrom="column">
                  <wp:posOffset>4308475</wp:posOffset>
                </wp:positionH>
                <wp:positionV relativeFrom="paragraph">
                  <wp:posOffset>5455285</wp:posOffset>
                </wp:positionV>
                <wp:extent cx="186055" cy="1891030"/>
                <wp:effectExtent l="17145" t="13970" r="25400" b="76200"/>
                <wp:wrapNone/>
                <wp:docPr id="194" name="下箭头 194"/>
                <wp:cNvGraphicFramePr/>
                <a:graphic xmlns:a="http://schemas.openxmlformats.org/drawingml/2006/main">
                  <a:graphicData uri="http://schemas.microsoft.com/office/word/2010/wordprocessingShape">
                    <wps:wsp>
                      <wps:cNvSpPr/>
                      <wps:spPr>
                        <a:xfrm>
                          <a:off x="0" y="0"/>
                          <a:ext cx="186055" cy="1891030"/>
                        </a:xfrm>
                        <a:prstGeom prst="downArrow">
                          <a:avLst>
                            <a:gd name="adj1" fmla="val 50000"/>
                            <a:gd name="adj2" fmla="val 254095"/>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3F36B9B5" id="下箭头 194" o:spid="_x0000_s1026" type="#_x0000_t67" style="position:absolute;margin-left:339.25pt;margin-top:429.55pt;width:14.65pt;height:148.9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" strokeweight="2.25pt"/>
            </w:pict>
          </mc:Fallback>
        </mc:AlternateContent>
      </w:r>
      <w:r>
        <w:rPr>
          <w:rFonts w:ascii="方正仿宋简体" w:eastAsia="方正仿宋简体"/>
          <w:noProof/>
        </w:rPr>
        <mc:AlternateContent>
          <mc:Choice Requires="wps">
            <w:drawing>
              <wp:anchor distT="0" distB="0" distL="114300" distR="114300" simplePos="0" relativeHeight="251788288" behindDoc="0" locked="0" layoutInCell="1" allowOverlap="1" wp14:anchorId="51F04B76" wp14:editId="0A8BCFCD">
                <wp:simplePos x="0" y="0"/>
                <wp:positionH relativeFrom="column">
                  <wp:posOffset>2581910</wp:posOffset>
                </wp:positionH>
                <wp:positionV relativeFrom="paragraph">
                  <wp:posOffset>5334000</wp:posOffset>
                </wp:positionV>
                <wp:extent cx="889635" cy="1740535"/>
                <wp:effectExtent l="4445" t="1905" r="20320" b="10160"/>
                <wp:wrapNone/>
                <wp:docPr id="193" name="直接连接符 193"/>
                <wp:cNvGraphicFramePr/>
                <a:graphic xmlns:a="http://schemas.openxmlformats.org/drawingml/2006/main">
                  <a:graphicData uri="http://schemas.microsoft.com/office/word/2010/wordprocessingShape">
                    <wps:wsp>
                      <wps:cNvCnPr/>
                      <wps:spPr>
                        <a:xfrm flipH="1">
                          <a:off x="0" y="0"/>
                          <a:ext cx="889635" cy="17405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5B3D1FEC" id="直接连接符 193" o:spid="_x0000_s1026" style="position:absolute;flip:x;z-index:251788288;visibility:visible;mso-wrap-style:square;mso-wrap-distance-left:9pt;mso-wrap-distance-top:0;mso-wrap-distance-right:9pt;mso-wrap-distance-bottom:0;mso-position-horizontal:absolute;mso-position-horizontal-relative:text;mso-position-vertical:absolute;mso-position-vertical-relative:text" from="203.3pt,420pt" to="273.35pt,5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"/>
            </w:pict>
          </mc:Fallback>
        </mc:AlternateContent>
      </w:r>
      <w:r>
        <w:rPr>
          <w:rFonts w:ascii="方正仿宋简体" w:eastAsia="方正仿宋简体"/>
          <w:noProof/>
        </w:rPr>
        <mc:AlternateContent>
          <mc:Choice Requires="wps">
            <w:drawing>
              <wp:anchor distT="0" distB="0" distL="114300" distR="114300" simplePos="0" relativeHeight="251766784" behindDoc="0" locked="0" layoutInCell="1" allowOverlap="1" wp14:anchorId="30AFAE76" wp14:editId="5EC4A72D">
                <wp:simplePos x="0" y="0"/>
                <wp:positionH relativeFrom="column">
                  <wp:posOffset>-493395</wp:posOffset>
                </wp:positionH>
                <wp:positionV relativeFrom="paragraph">
                  <wp:posOffset>6941185</wp:posOffset>
                </wp:positionV>
                <wp:extent cx="3059430" cy="316230"/>
                <wp:effectExtent l="4445" t="4445" r="22225" b="22225"/>
                <wp:wrapNone/>
                <wp:docPr id="172" name="矩形 172"/>
                <wp:cNvGraphicFramePr/>
                <a:graphic xmlns:a="http://schemas.openxmlformats.org/drawingml/2006/main">
                  <a:graphicData uri="http://schemas.microsoft.com/office/word/2010/wordprocessingShape">
                    <wps:wsp>
                      <wps:cNvSpPr/>
                      <wps:spPr>
                        <a:xfrm>
                          <a:off x="0" y="0"/>
                          <a:ext cx="3059430" cy="316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1FDE695" w14:textId="77777777" w:rsidR="00EC7A23" w:rsidRDefault="00000000">
                            <w:pPr>
                              <w:spacing w:line="300" w:lineRule="exact"/>
                              <w:jc w:val="left"/>
                              <w:rPr>
                                <w:szCs w:val="21"/>
                              </w:rPr>
                            </w:pPr>
                            <w:r>
                              <w:rPr>
                                <w:rFonts w:hint="eastAsia"/>
                                <w:b/>
                                <w:szCs w:val="21"/>
                              </w:rPr>
                              <w:t>15.</w:t>
                            </w:r>
                            <w:r>
                              <w:rPr>
                                <w:rFonts w:hint="eastAsia"/>
                                <w:b/>
                                <w:szCs w:val="21"/>
                              </w:rPr>
                              <w:t>区生态环境局：</w:t>
                            </w:r>
                            <w:r>
                              <w:rPr>
                                <w:rFonts w:hint="eastAsia"/>
                                <w:szCs w:val="21"/>
                              </w:rPr>
                              <w:t>负责对事故发生地环境监测。</w:t>
                            </w:r>
                          </w:p>
                          <w:p w14:paraId="54839DB2" w14:textId="77777777" w:rsidR="00EC7A23" w:rsidRDefault="00EC7A23">
                            <w:pPr>
                              <w:jc w:val="center"/>
                              <w:rPr>
                                <w:sz w:val="28"/>
                                <w:szCs w:val="28"/>
                              </w:rPr>
                            </w:pPr>
                          </w:p>
                        </w:txbxContent>
                      </wps:txbx>
                      <wps:bodyPr upright="1"/>
                    </wps:wsp>
                  </a:graphicData>
                </a:graphic>
              </wp:anchor>
            </w:drawing>
          </mc:Choice>
          <mc:Fallback>
            <w:pict>
              <v:rect w14:anchorId="30AFAE76" id="矩形 172" o:spid="_x0000_s1146" style="position:absolute;left:0;text-align:left;margin-left:-38.85pt;margin-top:546.55pt;width:240.9pt;height:24.9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">
                <v:textbox>
                  <w:txbxContent>
                    <w:p w14:paraId="11FDE695" w14:textId="77777777" w:rsidR="00EC7A23" w:rsidRDefault="00000000">
                      <w:pPr>
                        <w:spacing w:line="300" w:lineRule="exact"/>
                        <w:jc w:val="left"/>
                        <w:rPr>
                          <w:szCs w:val="21"/>
                        </w:rPr>
                      </w:pPr>
                      <w:r>
                        <w:rPr>
                          <w:rFonts w:hint="eastAsia"/>
                          <w:b/>
                          <w:szCs w:val="21"/>
                        </w:rPr>
                        <w:t>15.</w:t>
                      </w:r>
                      <w:r>
                        <w:rPr>
                          <w:rFonts w:hint="eastAsia"/>
                          <w:b/>
                          <w:szCs w:val="21"/>
                        </w:rPr>
                        <w:t>区生态环境局：</w:t>
                      </w:r>
                      <w:r>
                        <w:rPr>
                          <w:rFonts w:hint="eastAsia"/>
                          <w:szCs w:val="21"/>
                        </w:rPr>
                        <w:t>负责对事故发生地环境监测。</w:t>
                      </w:r>
                    </w:p>
                    <w:p w14:paraId="54839DB2"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7264" behindDoc="0" locked="0" layoutInCell="1" allowOverlap="1" wp14:anchorId="394E6009" wp14:editId="0EC70852">
                <wp:simplePos x="0" y="0"/>
                <wp:positionH relativeFrom="column">
                  <wp:posOffset>2578735</wp:posOffset>
                </wp:positionH>
                <wp:positionV relativeFrom="paragraph">
                  <wp:posOffset>5187315</wp:posOffset>
                </wp:positionV>
                <wp:extent cx="892810" cy="1461135"/>
                <wp:effectExtent l="3810" t="2540" r="17780" b="3175"/>
                <wp:wrapNone/>
                <wp:docPr id="192" name="直接连接符 192"/>
                <wp:cNvGraphicFramePr/>
                <a:graphic xmlns:a="http://schemas.openxmlformats.org/drawingml/2006/main">
                  <a:graphicData uri="http://schemas.microsoft.com/office/word/2010/wordprocessingShape">
                    <wps:wsp>
                      <wps:cNvCnPr/>
                      <wps:spPr>
                        <a:xfrm flipH="1">
                          <a:off x="0" y="0"/>
                          <a:ext cx="892810" cy="14611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7C73750" id="直接连接符 192" o:spid="_x0000_s1026" style="position:absolute;flip:x;z-index:251787264;visibility:visible;mso-wrap-style:square;mso-wrap-distance-left:9pt;mso-wrap-distance-top:0;mso-wrap-distance-right:9pt;mso-wrap-distance-bottom:0;mso-position-horizontal:absolute;mso-position-horizontal-relative:text;mso-position-vertical:absolute;mso-position-vertical-relative:text" from="203.05pt,408.45pt" to="273.3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"/>
            </w:pict>
          </mc:Fallback>
        </mc:AlternateContent>
      </w:r>
      <w:r>
        <w:rPr>
          <w:rFonts w:ascii="方正仿宋简体" w:eastAsia="方正仿宋简体"/>
          <w:noProof/>
        </w:rPr>
        <mc:AlternateContent>
          <mc:Choice Requires="wps">
            <w:drawing>
              <wp:anchor distT="0" distB="0" distL="114300" distR="114300" simplePos="0" relativeHeight="251765760" behindDoc="0" locked="0" layoutInCell="1" allowOverlap="1" wp14:anchorId="0496FD78" wp14:editId="2F86A99B">
                <wp:simplePos x="0" y="0"/>
                <wp:positionH relativeFrom="column">
                  <wp:posOffset>-480695</wp:posOffset>
                </wp:positionH>
                <wp:positionV relativeFrom="paragraph">
                  <wp:posOffset>6407785</wp:posOffset>
                </wp:positionV>
                <wp:extent cx="3059430" cy="481330"/>
                <wp:effectExtent l="5080" t="4445" r="21590" b="9525"/>
                <wp:wrapNone/>
                <wp:docPr id="171" name="矩形 171"/>
                <wp:cNvGraphicFramePr/>
                <a:graphic xmlns:a="http://schemas.openxmlformats.org/drawingml/2006/main">
                  <a:graphicData uri="http://schemas.microsoft.com/office/word/2010/wordprocessingShape">
                    <wps:wsp>
                      <wps:cNvSpPr/>
                      <wps:spPr>
                        <a:xfrm>
                          <a:off x="0" y="0"/>
                          <a:ext cx="3059430" cy="4813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21EC5" w14:textId="77777777" w:rsidR="00EC7A23" w:rsidRDefault="00000000">
                            <w:pPr>
                              <w:spacing w:line="300" w:lineRule="exact"/>
                              <w:jc w:val="left"/>
                              <w:rPr>
                                <w:sz w:val="28"/>
                                <w:szCs w:val="28"/>
                              </w:rPr>
                            </w:pPr>
                            <w:r>
                              <w:rPr>
                                <w:rFonts w:hint="eastAsia"/>
                                <w:b/>
                                <w:szCs w:val="21"/>
                              </w:rPr>
                              <w:t>14.</w:t>
                            </w:r>
                            <w:r>
                              <w:rPr>
                                <w:rFonts w:hint="eastAsia"/>
                                <w:b/>
                                <w:szCs w:val="21"/>
                              </w:rPr>
                              <w:t>区市场监管局：</w:t>
                            </w:r>
                            <w:r>
                              <w:rPr>
                                <w:rFonts w:hint="eastAsia"/>
                                <w:szCs w:val="21"/>
                              </w:rPr>
                              <w:t>对事故单位资质合法性审查；对事故救援涉及特种设备准备相应的技术支持。</w:t>
                            </w:r>
                          </w:p>
                        </w:txbxContent>
                      </wps:txbx>
                      <wps:bodyPr upright="1"/>
                    </wps:wsp>
                  </a:graphicData>
                </a:graphic>
              </wp:anchor>
            </w:drawing>
          </mc:Choice>
          <mc:Fallback>
            <w:pict>
              <v:rect w14:anchorId="0496FD78" id="矩形 171" o:spid="_x0000_s1147" style="position:absolute;left:0;text-align:left;margin-left:-37.85pt;margin-top:504.55pt;width:240.9pt;height:37.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">
                <v:textbox>
                  <w:txbxContent>
                    <w:p w14:paraId="01F21EC5" w14:textId="77777777" w:rsidR="00EC7A23" w:rsidRDefault="00000000">
                      <w:pPr>
                        <w:spacing w:line="300" w:lineRule="exact"/>
                        <w:jc w:val="left"/>
                        <w:rPr>
                          <w:sz w:val="28"/>
                          <w:szCs w:val="28"/>
                        </w:rPr>
                      </w:pPr>
                      <w:r>
                        <w:rPr>
                          <w:rFonts w:hint="eastAsia"/>
                          <w:b/>
                          <w:szCs w:val="21"/>
                        </w:rPr>
                        <w:t>14.</w:t>
                      </w:r>
                      <w:r>
                        <w:rPr>
                          <w:rFonts w:hint="eastAsia"/>
                          <w:b/>
                          <w:szCs w:val="21"/>
                        </w:rPr>
                        <w:t>区市场监管局：</w:t>
                      </w:r>
                      <w:r>
                        <w:rPr>
                          <w:rFonts w:hint="eastAsia"/>
                          <w:szCs w:val="21"/>
                        </w:rPr>
                        <w:t>对事故单位资质合法性审查；对事故救援涉及特种设备准备相应的技术支持。</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6240" behindDoc="0" locked="0" layoutInCell="1" allowOverlap="1" wp14:anchorId="5C255DF2" wp14:editId="2092076D">
                <wp:simplePos x="0" y="0"/>
                <wp:positionH relativeFrom="column">
                  <wp:posOffset>2566670</wp:posOffset>
                </wp:positionH>
                <wp:positionV relativeFrom="paragraph">
                  <wp:posOffset>5155565</wp:posOffset>
                </wp:positionV>
                <wp:extent cx="869315" cy="1076960"/>
                <wp:effectExtent l="3810" t="3175" r="22225" b="5715"/>
                <wp:wrapNone/>
                <wp:docPr id="191" name="直接连接符 191"/>
                <wp:cNvGraphicFramePr/>
                <a:graphic xmlns:a="http://schemas.openxmlformats.org/drawingml/2006/main">
                  <a:graphicData uri="http://schemas.microsoft.com/office/word/2010/wordprocessingShape">
                    <wps:wsp>
                      <wps:cNvCnPr/>
                      <wps:spPr>
                        <a:xfrm flipH="1">
                          <a:off x="0" y="0"/>
                          <a:ext cx="869315" cy="107696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3D4B319" id="直接连接符 191" o:spid="_x0000_s1026" style="position:absolute;flip:x;z-index:251786240;visibility:visible;mso-wrap-style:square;mso-wrap-distance-left:9pt;mso-wrap-distance-top:0;mso-wrap-distance-right:9pt;mso-wrap-distance-bottom:0;mso-position-horizontal:absolute;mso-position-horizontal-relative:text;mso-position-vertical:absolute;mso-position-vertical-relative:text" from="202.1pt,405.95pt" to="270.55pt,4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"/>
            </w:pict>
          </mc:Fallback>
        </mc:AlternateContent>
      </w:r>
      <w:r>
        <w:rPr>
          <w:rFonts w:ascii="方正仿宋简体" w:eastAsia="方正仿宋简体"/>
          <w:noProof/>
        </w:rPr>
        <mc:AlternateContent>
          <mc:Choice Requires="wps">
            <w:drawing>
              <wp:anchor distT="0" distB="0" distL="114300" distR="114300" simplePos="0" relativeHeight="251764736" behindDoc="0" locked="0" layoutInCell="1" allowOverlap="1" wp14:anchorId="1D339367" wp14:editId="5EAA8FBD">
                <wp:simplePos x="0" y="0"/>
                <wp:positionH relativeFrom="column">
                  <wp:posOffset>-467995</wp:posOffset>
                </wp:positionH>
                <wp:positionV relativeFrom="paragraph">
                  <wp:posOffset>6083935</wp:posOffset>
                </wp:positionV>
                <wp:extent cx="3034665" cy="297180"/>
                <wp:effectExtent l="4445" t="4445" r="8890" b="22225"/>
                <wp:wrapNone/>
                <wp:docPr id="170" name="矩形 170"/>
                <wp:cNvGraphicFramePr/>
                <a:graphic xmlns:a="http://schemas.openxmlformats.org/drawingml/2006/main">
                  <a:graphicData uri="http://schemas.microsoft.com/office/word/2010/wordprocessingShape">
                    <wps:wsp>
                      <wps:cNvSpPr/>
                      <wps:spPr>
                        <a:xfrm>
                          <a:off x="0" y="0"/>
                          <a:ext cx="303466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ADAB18" w14:textId="77777777" w:rsidR="00EC7A23" w:rsidRDefault="00000000">
                            <w:pPr>
                              <w:spacing w:line="300" w:lineRule="exact"/>
                              <w:jc w:val="left"/>
                              <w:rPr>
                                <w:szCs w:val="21"/>
                              </w:rPr>
                            </w:pPr>
                            <w:r>
                              <w:rPr>
                                <w:rFonts w:hint="eastAsia"/>
                                <w:b/>
                                <w:szCs w:val="21"/>
                              </w:rPr>
                              <w:t>13.</w:t>
                            </w:r>
                            <w:r>
                              <w:rPr>
                                <w:rFonts w:hint="eastAsia"/>
                                <w:b/>
                                <w:szCs w:val="21"/>
                              </w:rPr>
                              <w:t>区委宣传部：</w:t>
                            </w:r>
                            <w:r>
                              <w:rPr>
                                <w:rFonts w:hint="eastAsia"/>
                                <w:szCs w:val="21"/>
                              </w:rPr>
                              <w:t>掌握情况，准备召开新闻发布会。</w:t>
                            </w:r>
                          </w:p>
                          <w:p w14:paraId="52899A66" w14:textId="77777777" w:rsidR="00EC7A23" w:rsidRDefault="00EC7A23">
                            <w:pPr>
                              <w:jc w:val="center"/>
                              <w:rPr>
                                <w:sz w:val="28"/>
                                <w:szCs w:val="28"/>
                              </w:rPr>
                            </w:pPr>
                          </w:p>
                        </w:txbxContent>
                      </wps:txbx>
                      <wps:bodyPr upright="1"/>
                    </wps:wsp>
                  </a:graphicData>
                </a:graphic>
              </wp:anchor>
            </w:drawing>
          </mc:Choice>
          <mc:Fallback>
            <w:pict>
              <v:rect w14:anchorId="1D339367" id="矩形 170" o:spid="_x0000_s1148" style="position:absolute;left:0;text-align:left;margin-left:-36.85pt;margin-top:479.05pt;width:238.95pt;height:23.4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">
                <v:textbox>
                  <w:txbxContent>
                    <w:p w14:paraId="65ADAB18" w14:textId="77777777" w:rsidR="00EC7A23" w:rsidRDefault="00000000">
                      <w:pPr>
                        <w:spacing w:line="300" w:lineRule="exact"/>
                        <w:jc w:val="left"/>
                        <w:rPr>
                          <w:szCs w:val="21"/>
                        </w:rPr>
                      </w:pPr>
                      <w:r>
                        <w:rPr>
                          <w:rFonts w:hint="eastAsia"/>
                          <w:b/>
                          <w:szCs w:val="21"/>
                        </w:rPr>
                        <w:t>13.</w:t>
                      </w:r>
                      <w:r>
                        <w:rPr>
                          <w:rFonts w:hint="eastAsia"/>
                          <w:b/>
                          <w:szCs w:val="21"/>
                        </w:rPr>
                        <w:t>区委宣传部：</w:t>
                      </w:r>
                      <w:r>
                        <w:rPr>
                          <w:rFonts w:hint="eastAsia"/>
                          <w:szCs w:val="21"/>
                        </w:rPr>
                        <w:t>掌握情况，准备召开新闻发布会。</w:t>
                      </w:r>
                    </w:p>
                    <w:p w14:paraId="52899A66"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5216" behindDoc="0" locked="0" layoutInCell="1" allowOverlap="1" wp14:anchorId="50591DC6" wp14:editId="05D82626">
                <wp:simplePos x="0" y="0"/>
                <wp:positionH relativeFrom="column">
                  <wp:posOffset>2558415</wp:posOffset>
                </wp:positionH>
                <wp:positionV relativeFrom="paragraph">
                  <wp:posOffset>5084445</wp:posOffset>
                </wp:positionV>
                <wp:extent cx="900430" cy="640715"/>
                <wp:effectExtent l="2540" t="3810" r="11430" b="22225"/>
                <wp:wrapNone/>
                <wp:docPr id="190" name="直接连接符 190"/>
                <wp:cNvGraphicFramePr/>
                <a:graphic xmlns:a="http://schemas.openxmlformats.org/drawingml/2006/main">
                  <a:graphicData uri="http://schemas.microsoft.com/office/word/2010/wordprocessingShape">
                    <wps:wsp>
                      <wps:cNvCnPr/>
                      <wps:spPr>
                        <a:xfrm flipH="1">
                          <a:off x="0" y="0"/>
                          <a:ext cx="900430" cy="6407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6D69931" id="直接连接符 190"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201.45pt,400.35pt" to="272.35pt,4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"/>
            </w:pict>
          </mc:Fallback>
        </mc:AlternateContent>
      </w:r>
      <w:r>
        <w:rPr>
          <w:rFonts w:ascii="方正仿宋简体" w:eastAsia="方正仿宋简体"/>
          <w:noProof/>
        </w:rPr>
        <mc:AlternateContent>
          <mc:Choice Requires="wps">
            <w:drawing>
              <wp:anchor distT="0" distB="0" distL="114300" distR="114300" simplePos="0" relativeHeight="251763712" behindDoc="0" locked="0" layoutInCell="1" allowOverlap="1" wp14:anchorId="503C44E3" wp14:editId="332BA470">
                <wp:simplePos x="0" y="0"/>
                <wp:positionH relativeFrom="column">
                  <wp:posOffset>-476250</wp:posOffset>
                </wp:positionH>
                <wp:positionV relativeFrom="paragraph">
                  <wp:posOffset>5403850</wp:posOffset>
                </wp:positionV>
                <wp:extent cx="3034665" cy="641985"/>
                <wp:effectExtent l="4445" t="5080" r="8890" b="19685"/>
                <wp:wrapNone/>
                <wp:docPr id="169" name="矩形 169"/>
                <wp:cNvGraphicFramePr/>
                <a:graphic xmlns:a="http://schemas.openxmlformats.org/drawingml/2006/main">
                  <a:graphicData uri="http://schemas.microsoft.com/office/word/2010/wordprocessingShape">
                    <wps:wsp>
                      <wps:cNvSpPr/>
                      <wps:spPr>
                        <a:xfrm>
                          <a:off x="0" y="0"/>
                          <a:ext cx="3034665" cy="6419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74383F" w14:textId="77777777" w:rsidR="00EC7A23" w:rsidRDefault="00000000">
                            <w:pPr>
                              <w:spacing w:line="300" w:lineRule="exact"/>
                              <w:jc w:val="left"/>
                              <w:rPr>
                                <w:sz w:val="28"/>
                                <w:szCs w:val="28"/>
                              </w:rPr>
                            </w:pPr>
                            <w:r>
                              <w:rPr>
                                <w:rFonts w:hint="eastAsia"/>
                                <w:b/>
                                <w:szCs w:val="21"/>
                              </w:rPr>
                              <w:t>3.</w:t>
                            </w:r>
                            <w:r>
                              <w:rPr>
                                <w:rFonts w:hint="eastAsia"/>
                                <w:b/>
                                <w:szCs w:val="21"/>
                              </w:rPr>
                              <w:t>区卫健局：</w:t>
                            </w:r>
                            <w:r>
                              <w:rPr>
                                <w:rFonts w:hint="eastAsia"/>
                                <w:szCs w:val="21"/>
                              </w:rPr>
                              <w:t>组织急救车辆、医疗器材和医护人员到达现场；组织现场伤员抢救；组织卫生防疫；报告人员伤亡、救治情况。</w:t>
                            </w:r>
                          </w:p>
                        </w:txbxContent>
                      </wps:txbx>
                      <wps:bodyPr upright="1"/>
                    </wps:wsp>
                  </a:graphicData>
                </a:graphic>
              </wp:anchor>
            </w:drawing>
          </mc:Choice>
          <mc:Fallback>
            <w:pict>
              <v:rect w14:anchorId="503C44E3" id="矩形 169" o:spid="_x0000_s1149" style="position:absolute;left:0;text-align:left;margin-left:-37.5pt;margin-top:425.5pt;width:238.95pt;height:50.5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">
                <v:textbox>
                  <w:txbxContent>
                    <w:p w14:paraId="6D74383F" w14:textId="77777777" w:rsidR="00EC7A23" w:rsidRDefault="00000000">
                      <w:pPr>
                        <w:spacing w:line="300" w:lineRule="exact"/>
                        <w:jc w:val="left"/>
                        <w:rPr>
                          <w:sz w:val="28"/>
                          <w:szCs w:val="28"/>
                        </w:rPr>
                      </w:pPr>
                      <w:r>
                        <w:rPr>
                          <w:rFonts w:hint="eastAsia"/>
                          <w:b/>
                          <w:szCs w:val="21"/>
                        </w:rPr>
                        <w:t>3.</w:t>
                      </w:r>
                      <w:r>
                        <w:rPr>
                          <w:rFonts w:hint="eastAsia"/>
                          <w:b/>
                          <w:szCs w:val="21"/>
                        </w:rPr>
                        <w:t>区卫健局：</w:t>
                      </w:r>
                      <w:r>
                        <w:rPr>
                          <w:rFonts w:hint="eastAsia"/>
                          <w:szCs w:val="21"/>
                        </w:rPr>
                        <w:t>组织急救车辆、医疗器材和医护人员到达现场；组织现场伤员抢救；组织卫生防疫；报告人员伤亡、救治情况。</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4192" behindDoc="0" locked="0" layoutInCell="1" allowOverlap="1" wp14:anchorId="2C502CB6" wp14:editId="1AD01BA9">
                <wp:simplePos x="0" y="0"/>
                <wp:positionH relativeFrom="column">
                  <wp:posOffset>2567940</wp:posOffset>
                </wp:positionH>
                <wp:positionV relativeFrom="paragraph">
                  <wp:posOffset>5046345</wp:posOffset>
                </wp:positionV>
                <wp:extent cx="869950" cy="96520"/>
                <wp:effectExtent l="635" t="4445" r="5715" b="13335"/>
                <wp:wrapNone/>
                <wp:docPr id="189" name="直接连接符 189"/>
                <wp:cNvGraphicFramePr/>
                <a:graphic xmlns:a="http://schemas.openxmlformats.org/drawingml/2006/main">
                  <a:graphicData uri="http://schemas.microsoft.com/office/word/2010/wordprocessingShape">
                    <wps:wsp>
                      <wps:cNvCnPr/>
                      <wps:spPr>
                        <a:xfrm flipH="1">
                          <a:off x="0" y="0"/>
                          <a:ext cx="869950" cy="9652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0748D436" id="直接连接符 189" o:spid="_x0000_s1026" style="position:absolute;flip:x;z-index:251784192;visibility:visible;mso-wrap-style:square;mso-wrap-distance-left:9pt;mso-wrap-distance-top:0;mso-wrap-distance-right:9pt;mso-wrap-distance-bottom:0;mso-position-horizontal:absolute;mso-position-horizontal-relative:text;mso-position-vertical:absolute;mso-position-vertical-relative:text" from="202.2pt,397.35pt" to="270.7pt,4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"/>
            </w:pict>
          </mc:Fallback>
        </mc:AlternateContent>
      </w:r>
      <w:r>
        <w:rPr>
          <w:rFonts w:ascii="方正仿宋简体" w:eastAsia="方正仿宋简体"/>
          <w:noProof/>
        </w:rPr>
        <mc:AlternateContent>
          <mc:Choice Requires="wps">
            <w:drawing>
              <wp:anchor distT="0" distB="0" distL="114300" distR="114300" simplePos="0" relativeHeight="251762688" behindDoc="0" locked="0" layoutInCell="1" allowOverlap="1" wp14:anchorId="3CC1D832" wp14:editId="738FB9AC">
                <wp:simplePos x="0" y="0"/>
                <wp:positionH relativeFrom="column">
                  <wp:posOffset>-466725</wp:posOffset>
                </wp:positionH>
                <wp:positionV relativeFrom="paragraph">
                  <wp:posOffset>4903470</wp:posOffset>
                </wp:positionV>
                <wp:extent cx="3034665" cy="478790"/>
                <wp:effectExtent l="4445" t="4445" r="8890" b="12065"/>
                <wp:wrapNone/>
                <wp:docPr id="168" name="矩形 168"/>
                <wp:cNvGraphicFramePr/>
                <a:graphic xmlns:a="http://schemas.openxmlformats.org/drawingml/2006/main">
                  <a:graphicData uri="http://schemas.microsoft.com/office/word/2010/wordprocessingShape">
                    <wps:wsp>
                      <wps:cNvSpPr/>
                      <wps:spPr>
                        <a:xfrm>
                          <a:off x="0" y="0"/>
                          <a:ext cx="3034665" cy="4787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B7F323" w14:textId="77777777" w:rsidR="00EC7A23" w:rsidRDefault="00000000">
                            <w:pPr>
                              <w:spacing w:line="300" w:lineRule="exact"/>
                              <w:jc w:val="left"/>
                              <w:rPr>
                                <w:rFonts w:ascii="Calibri" w:hAnsi="Calibri"/>
                                <w:sz w:val="28"/>
                                <w:szCs w:val="28"/>
                              </w:rPr>
                            </w:pPr>
                            <w:r>
                              <w:rPr>
                                <w:rFonts w:hint="eastAsia"/>
                                <w:b/>
                                <w:szCs w:val="21"/>
                              </w:rPr>
                              <w:t>2.</w:t>
                            </w:r>
                            <w:r>
                              <w:rPr>
                                <w:rFonts w:hint="eastAsia"/>
                                <w:b/>
                                <w:szCs w:val="21"/>
                              </w:rPr>
                              <w:t>明山</w:t>
                            </w:r>
                            <w:r>
                              <w:rPr>
                                <w:rFonts w:ascii="Calibri" w:hAnsi="Calibri" w:hint="eastAsia"/>
                                <w:b/>
                                <w:szCs w:val="21"/>
                              </w:rPr>
                              <w:t>公安分局：</w:t>
                            </w:r>
                            <w:r>
                              <w:rPr>
                                <w:rFonts w:ascii="Calibri" w:hAnsi="Calibri" w:hint="eastAsia"/>
                                <w:szCs w:val="21"/>
                              </w:rPr>
                              <w:t>封闭现场，维护秩序，保护证据；进行道路管制；核对死亡人数、姓名及身份。</w:t>
                            </w:r>
                          </w:p>
                        </w:txbxContent>
                      </wps:txbx>
                      <wps:bodyPr upright="1"/>
                    </wps:wsp>
                  </a:graphicData>
                </a:graphic>
              </wp:anchor>
            </w:drawing>
          </mc:Choice>
          <mc:Fallback>
            <w:pict>
              <v:rect w14:anchorId="3CC1D832" id="矩形 168" o:spid="_x0000_s1150" style="position:absolute;left:0;text-align:left;margin-left:-36.75pt;margin-top:386.1pt;width:238.95pt;height:37.7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">
                <v:textbox>
                  <w:txbxContent>
                    <w:p w14:paraId="4BB7F323" w14:textId="77777777" w:rsidR="00EC7A23" w:rsidRDefault="00000000">
                      <w:pPr>
                        <w:spacing w:line="300" w:lineRule="exact"/>
                        <w:jc w:val="left"/>
                        <w:rPr>
                          <w:rFonts w:ascii="Calibri" w:hAnsi="Calibri"/>
                          <w:sz w:val="28"/>
                          <w:szCs w:val="28"/>
                        </w:rPr>
                      </w:pPr>
                      <w:r>
                        <w:rPr>
                          <w:rFonts w:hint="eastAsia"/>
                          <w:b/>
                          <w:szCs w:val="21"/>
                        </w:rPr>
                        <w:t>2.</w:t>
                      </w:r>
                      <w:r>
                        <w:rPr>
                          <w:rFonts w:hint="eastAsia"/>
                          <w:b/>
                          <w:szCs w:val="21"/>
                        </w:rPr>
                        <w:t>明山</w:t>
                      </w:r>
                      <w:r>
                        <w:rPr>
                          <w:rFonts w:ascii="Calibri" w:hAnsi="Calibri" w:hint="eastAsia"/>
                          <w:b/>
                          <w:szCs w:val="21"/>
                        </w:rPr>
                        <w:t>公安分局：</w:t>
                      </w:r>
                      <w:r>
                        <w:rPr>
                          <w:rFonts w:ascii="Calibri" w:hAnsi="Calibri" w:hint="eastAsia"/>
                          <w:szCs w:val="21"/>
                        </w:rPr>
                        <w:t>封闭现场，维护秩序，保护证据；进行道路管制；核对死亡人数、姓名及身份。</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3168" behindDoc="0" locked="0" layoutInCell="1" allowOverlap="1" wp14:anchorId="6BD2EE92" wp14:editId="1617573F">
                <wp:simplePos x="0" y="0"/>
                <wp:positionH relativeFrom="column">
                  <wp:posOffset>2564765</wp:posOffset>
                </wp:positionH>
                <wp:positionV relativeFrom="paragraph">
                  <wp:posOffset>4641215</wp:posOffset>
                </wp:positionV>
                <wp:extent cx="878205" cy="373380"/>
                <wp:effectExtent l="1905" t="4445" r="15240" b="22225"/>
                <wp:wrapNone/>
                <wp:docPr id="188" name="直接连接符 188"/>
                <wp:cNvGraphicFramePr/>
                <a:graphic xmlns:a="http://schemas.openxmlformats.org/drawingml/2006/main">
                  <a:graphicData uri="http://schemas.microsoft.com/office/word/2010/wordprocessingShape">
                    <wps:wsp>
                      <wps:cNvCnPr/>
                      <wps:spPr>
                        <a:xfrm flipH="1" flipV="1">
                          <a:off x="0" y="0"/>
                          <a:ext cx="878205" cy="37338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56A1C893" id="直接连接符 188" o:spid="_x0000_s1026" style="position:absolute;flip:x y;z-index:251783168;visibility:visible;mso-wrap-style:square;mso-wrap-distance-left:9pt;mso-wrap-distance-top:0;mso-wrap-distance-right:9pt;mso-wrap-distance-bottom:0;mso-position-horizontal:absolute;mso-position-horizontal-relative:text;mso-position-vertical:absolute;mso-position-vertical-relative:text" from="201.95pt,365.45pt" to="271.1pt,3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"/>
            </w:pict>
          </mc:Fallback>
        </mc:AlternateContent>
      </w:r>
      <w:r>
        <w:rPr>
          <w:rFonts w:ascii="方正仿宋简体" w:eastAsia="方正仿宋简体"/>
          <w:noProof/>
        </w:rPr>
        <mc:AlternateContent>
          <mc:Choice Requires="wps">
            <w:drawing>
              <wp:anchor distT="0" distB="0" distL="114300" distR="114300" simplePos="0" relativeHeight="251761664" behindDoc="0" locked="0" layoutInCell="1" allowOverlap="1" wp14:anchorId="187AB746" wp14:editId="36D5B26D">
                <wp:simplePos x="0" y="0"/>
                <wp:positionH relativeFrom="column">
                  <wp:posOffset>-469900</wp:posOffset>
                </wp:positionH>
                <wp:positionV relativeFrom="paragraph">
                  <wp:posOffset>4399915</wp:posOffset>
                </wp:positionV>
                <wp:extent cx="3034665" cy="482600"/>
                <wp:effectExtent l="4445" t="4445" r="8890" b="8255"/>
                <wp:wrapNone/>
                <wp:docPr id="167" name="矩形 167"/>
                <wp:cNvGraphicFramePr/>
                <a:graphic xmlns:a="http://schemas.openxmlformats.org/drawingml/2006/main">
                  <a:graphicData uri="http://schemas.microsoft.com/office/word/2010/wordprocessingShape">
                    <wps:wsp>
                      <wps:cNvSpPr/>
                      <wps:spPr>
                        <a:xfrm>
                          <a:off x="0" y="0"/>
                          <a:ext cx="3034665" cy="482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EED538" w14:textId="77777777" w:rsidR="00EC7A23" w:rsidRDefault="00000000">
                            <w:pPr>
                              <w:spacing w:line="300" w:lineRule="exact"/>
                              <w:jc w:val="left"/>
                              <w:rPr>
                                <w:sz w:val="28"/>
                                <w:szCs w:val="28"/>
                              </w:rPr>
                            </w:pPr>
                            <w:r>
                              <w:rPr>
                                <w:rFonts w:ascii="Calibri" w:hAnsi="Calibri" w:hint="eastAsia"/>
                                <w:b/>
                                <w:szCs w:val="21"/>
                              </w:rPr>
                              <w:t>1.</w:t>
                            </w:r>
                            <w:r>
                              <w:rPr>
                                <w:rFonts w:ascii="Calibri" w:hAnsi="Calibri" w:hint="eastAsia"/>
                                <w:b/>
                                <w:szCs w:val="21"/>
                              </w:rPr>
                              <w:t>区</w:t>
                            </w:r>
                            <w:r>
                              <w:rPr>
                                <w:rFonts w:hint="eastAsia"/>
                                <w:b/>
                                <w:szCs w:val="21"/>
                              </w:rPr>
                              <w:t>应急局：</w:t>
                            </w:r>
                            <w:r>
                              <w:rPr>
                                <w:rFonts w:hint="eastAsia"/>
                                <w:szCs w:val="21"/>
                              </w:rPr>
                              <w:t>立即了解事故现场情况，并续报；按事故救援需要，协调调用必要的装备。</w:t>
                            </w:r>
                          </w:p>
                        </w:txbxContent>
                      </wps:txbx>
                      <wps:bodyPr upright="1"/>
                    </wps:wsp>
                  </a:graphicData>
                </a:graphic>
              </wp:anchor>
            </w:drawing>
          </mc:Choice>
          <mc:Fallback>
            <w:pict>
              <v:rect w14:anchorId="187AB746" id="矩形 167" o:spid="_x0000_s1151" style="position:absolute;left:0;text-align:left;margin-left:-37pt;margin-top:346.45pt;width:238.95pt;height:38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">
                <v:textbox>
                  <w:txbxContent>
                    <w:p w14:paraId="2CEED538" w14:textId="77777777" w:rsidR="00EC7A23" w:rsidRDefault="00000000">
                      <w:pPr>
                        <w:spacing w:line="300" w:lineRule="exact"/>
                        <w:jc w:val="left"/>
                        <w:rPr>
                          <w:sz w:val="28"/>
                          <w:szCs w:val="28"/>
                        </w:rPr>
                      </w:pPr>
                      <w:r>
                        <w:rPr>
                          <w:rFonts w:ascii="Calibri" w:hAnsi="Calibri" w:hint="eastAsia"/>
                          <w:b/>
                          <w:szCs w:val="21"/>
                        </w:rPr>
                        <w:t>1.</w:t>
                      </w:r>
                      <w:r>
                        <w:rPr>
                          <w:rFonts w:ascii="Calibri" w:hAnsi="Calibri" w:hint="eastAsia"/>
                          <w:b/>
                          <w:szCs w:val="21"/>
                        </w:rPr>
                        <w:t>区</w:t>
                      </w:r>
                      <w:r>
                        <w:rPr>
                          <w:rFonts w:hint="eastAsia"/>
                          <w:b/>
                          <w:szCs w:val="21"/>
                        </w:rPr>
                        <w:t>应急局：</w:t>
                      </w:r>
                      <w:r>
                        <w:rPr>
                          <w:rFonts w:hint="eastAsia"/>
                          <w:szCs w:val="21"/>
                        </w:rPr>
                        <w:t>立即了解事故现场情况，并续报；按事故救援需要，协调调用必要的装备。</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2144" behindDoc="0" locked="0" layoutInCell="1" allowOverlap="1" wp14:anchorId="3F2AC9B4" wp14:editId="6788CA84">
                <wp:simplePos x="0" y="0"/>
                <wp:positionH relativeFrom="column">
                  <wp:posOffset>2557780</wp:posOffset>
                </wp:positionH>
                <wp:positionV relativeFrom="paragraph">
                  <wp:posOffset>4141470</wp:posOffset>
                </wp:positionV>
                <wp:extent cx="890905" cy="856615"/>
                <wp:effectExtent l="3175" t="3175" r="20320" b="16510"/>
                <wp:wrapNone/>
                <wp:docPr id="187" name="直接连接符 187"/>
                <wp:cNvGraphicFramePr/>
                <a:graphic xmlns:a="http://schemas.openxmlformats.org/drawingml/2006/main">
                  <a:graphicData uri="http://schemas.microsoft.com/office/word/2010/wordprocessingShape">
                    <wps:wsp>
                      <wps:cNvCnPr/>
                      <wps:spPr>
                        <a:xfrm>
                          <a:off x="0" y="0"/>
                          <a:ext cx="890905" cy="8566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DC666B9" id="直接连接符 187"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201.4pt,326.1pt" to="271.55pt,3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"/>
            </w:pict>
          </mc:Fallback>
        </mc:AlternateContent>
      </w:r>
      <w:r>
        <w:rPr>
          <w:rFonts w:ascii="方正仿宋简体" w:eastAsia="方正仿宋简体"/>
          <w:noProof/>
        </w:rPr>
        <mc:AlternateContent>
          <mc:Choice Requires="wps">
            <w:drawing>
              <wp:anchor distT="0" distB="0" distL="114300" distR="114300" simplePos="0" relativeHeight="251760640" behindDoc="0" locked="0" layoutInCell="1" allowOverlap="1" wp14:anchorId="05CE18C7" wp14:editId="4E993035">
                <wp:simplePos x="0" y="0"/>
                <wp:positionH relativeFrom="column">
                  <wp:posOffset>-444500</wp:posOffset>
                </wp:positionH>
                <wp:positionV relativeFrom="paragraph">
                  <wp:posOffset>3912870</wp:posOffset>
                </wp:positionV>
                <wp:extent cx="3002280" cy="457200"/>
                <wp:effectExtent l="4445" t="4445" r="22225" b="14605"/>
                <wp:wrapNone/>
                <wp:docPr id="166" name="矩形 166"/>
                <wp:cNvGraphicFramePr/>
                <a:graphic xmlns:a="http://schemas.openxmlformats.org/drawingml/2006/main">
                  <a:graphicData uri="http://schemas.microsoft.com/office/word/2010/wordprocessingShape">
                    <wps:wsp>
                      <wps:cNvSpPr/>
                      <wps:spPr>
                        <a:xfrm>
                          <a:off x="0" y="0"/>
                          <a:ext cx="3002280" cy="457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2D721D" w14:textId="77777777" w:rsidR="00EC7A23" w:rsidRDefault="00000000">
                            <w:pPr>
                              <w:spacing w:line="300" w:lineRule="exact"/>
                              <w:jc w:val="left"/>
                              <w:rPr>
                                <w:szCs w:val="28"/>
                              </w:rPr>
                            </w:pPr>
                            <w:r>
                              <w:rPr>
                                <w:rFonts w:hint="eastAsia"/>
                                <w:b/>
                                <w:szCs w:val="21"/>
                              </w:rPr>
                              <w:t>现场指挥员：</w:t>
                            </w:r>
                            <w:r>
                              <w:rPr>
                                <w:rFonts w:hint="eastAsia"/>
                                <w:szCs w:val="28"/>
                              </w:rPr>
                              <w:t>查看各救援部门人员是否到齐；监督各部门职责落实。</w:t>
                            </w:r>
                          </w:p>
                        </w:txbxContent>
                      </wps:txbx>
                      <wps:bodyPr upright="1"/>
                    </wps:wsp>
                  </a:graphicData>
                </a:graphic>
              </wp:anchor>
            </w:drawing>
          </mc:Choice>
          <mc:Fallback>
            <w:pict>
              <v:rect w14:anchorId="05CE18C7" id="矩形 166" o:spid="_x0000_s1152" style="position:absolute;left:0;text-align:left;margin-left:-35pt;margin-top:308.1pt;width:236.4pt;height:36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">
                <v:textbox>
                  <w:txbxContent>
                    <w:p w14:paraId="1D2D721D" w14:textId="77777777" w:rsidR="00EC7A23" w:rsidRDefault="00000000">
                      <w:pPr>
                        <w:spacing w:line="300" w:lineRule="exact"/>
                        <w:jc w:val="left"/>
                        <w:rPr>
                          <w:szCs w:val="28"/>
                        </w:rPr>
                      </w:pPr>
                      <w:r>
                        <w:rPr>
                          <w:rFonts w:hint="eastAsia"/>
                          <w:b/>
                          <w:szCs w:val="21"/>
                        </w:rPr>
                        <w:t>现场指挥员：</w:t>
                      </w:r>
                      <w:r>
                        <w:rPr>
                          <w:rFonts w:hint="eastAsia"/>
                          <w:szCs w:val="28"/>
                        </w:rPr>
                        <w:t>查看各救援部门人员是否到齐；监督各部门职责落实。</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0096" behindDoc="0" locked="0" layoutInCell="1" allowOverlap="1" wp14:anchorId="65DB37A5" wp14:editId="25F29F57">
                <wp:simplePos x="0" y="0"/>
                <wp:positionH relativeFrom="column">
                  <wp:posOffset>5506085</wp:posOffset>
                </wp:positionH>
                <wp:positionV relativeFrom="paragraph">
                  <wp:posOffset>4742815</wp:posOffset>
                </wp:positionV>
                <wp:extent cx="924560" cy="188595"/>
                <wp:effectExtent l="635" t="4445" r="8255" b="16510"/>
                <wp:wrapNone/>
                <wp:docPr id="185" name="直接连接符 185"/>
                <wp:cNvGraphicFramePr/>
                <a:graphic xmlns:a="http://schemas.openxmlformats.org/drawingml/2006/main">
                  <a:graphicData uri="http://schemas.microsoft.com/office/word/2010/wordprocessingShape">
                    <wps:wsp>
                      <wps:cNvCnPr/>
                      <wps:spPr>
                        <a:xfrm flipV="1">
                          <a:off x="0" y="0"/>
                          <a:ext cx="924560" cy="18859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869337E" id="直接连接符 185" o:spid="_x0000_s1026" style="position:absolute;flip:y;z-index:251780096;visibility:visible;mso-wrap-style:square;mso-wrap-distance-left:9pt;mso-wrap-distance-top:0;mso-wrap-distance-right:9pt;mso-wrap-distance-bottom:0;mso-position-horizontal:absolute;mso-position-horizontal-relative:text;mso-position-vertical:absolute;mso-position-vertical-relative:text" from="433.55pt,373.45pt" to="506.35pt,3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"/>
            </w:pict>
          </mc:Fallback>
        </mc:AlternateContent>
      </w:r>
      <w:r>
        <w:rPr>
          <w:rFonts w:ascii="方正仿宋简体" w:eastAsia="方正仿宋简体"/>
          <w:noProof/>
        </w:rPr>
        <mc:AlternateContent>
          <mc:Choice Requires="wps">
            <w:drawing>
              <wp:anchor distT="0" distB="0" distL="114300" distR="114300" simplePos="0" relativeHeight="251791360" behindDoc="0" locked="0" layoutInCell="1" allowOverlap="1" wp14:anchorId="67D7A3BF" wp14:editId="56B1B9BE">
                <wp:simplePos x="0" y="0"/>
                <wp:positionH relativeFrom="column">
                  <wp:posOffset>5483225</wp:posOffset>
                </wp:positionH>
                <wp:positionV relativeFrom="paragraph">
                  <wp:posOffset>5053965</wp:posOffset>
                </wp:positionV>
                <wp:extent cx="474980" cy="893445"/>
                <wp:effectExtent l="4445" t="2540" r="15875" b="18415"/>
                <wp:wrapNone/>
                <wp:docPr id="196" name="直接连接符 196"/>
                <wp:cNvGraphicFramePr/>
                <a:graphic xmlns:a="http://schemas.openxmlformats.org/drawingml/2006/main">
                  <a:graphicData uri="http://schemas.microsoft.com/office/word/2010/wordprocessingShape">
                    <wps:wsp>
                      <wps:cNvCnPr/>
                      <wps:spPr>
                        <a:xfrm>
                          <a:off x="0" y="0"/>
                          <a:ext cx="474980" cy="89344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E29889D" id="直接连接符 196"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431.75pt,397.95pt" to="469.15pt,4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"/>
            </w:pict>
          </mc:Fallback>
        </mc:AlternateContent>
      </w:r>
      <w:r>
        <w:rPr>
          <w:noProof/>
        </w:rPr>
        <mc:AlternateContent>
          <mc:Choice Requires="wps">
            <w:drawing>
              <wp:anchor distT="0" distB="0" distL="114300" distR="114300" simplePos="0" relativeHeight="251831296" behindDoc="0" locked="0" layoutInCell="1" allowOverlap="1" wp14:anchorId="7B2F8251" wp14:editId="68A74486">
                <wp:simplePos x="0" y="0"/>
                <wp:positionH relativeFrom="column">
                  <wp:posOffset>5496560</wp:posOffset>
                </wp:positionH>
                <wp:positionV relativeFrom="paragraph">
                  <wp:posOffset>5045710</wp:posOffset>
                </wp:positionV>
                <wp:extent cx="558800" cy="1322070"/>
                <wp:effectExtent l="4445" t="1905" r="8255" b="9525"/>
                <wp:wrapNone/>
                <wp:docPr id="155" name="直接连接符 155"/>
                <wp:cNvGraphicFramePr/>
                <a:graphic xmlns:a="http://schemas.openxmlformats.org/drawingml/2006/main">
                  <a:graphicData uri="http://schemas.microsoft.com/office/word/2010/wordprocessingShape">
                    <wps:wsp>
                      <wps:cNvCnPr/>
                      <wps:spPr>
                        <a:xfrm>
                          <a:off x="6598920" y="8147050"/>
                          <a:ext cx="558800" cy="132207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1D4AE982" id="直接连接符 155"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432.8pt,397.3pt" to="476.8pt,5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" strokeweight=".5pt">
                <v:stroke joinstyle="miter"/>
              </v:line>
            </w:pict>
          </mc:Fallback>
        </mc:AlternateContent>
      </w:r>
      <w:r>
        <w:rPr>
          <w:rFonts w:ascii="方正仿宋简体" w:eastAsia="方正仿宋简体"/>
          <w:noProof/>
        </w:rPr>
        <mc:AlternateContent>
          <mc:Choice Requires="wps">
            <w:drawing>
              <wp:anchor distT="0" distB="0" distL="114300" distR="114300" simplePos="0" relativeHeight="251790336" behindDoc="0" locked="0" layoutInCell="1" allowOverlap="1" wp14:anchorId="73FCC67B" wp14:editId="43575BE9">
                <wp:simplePos x="0" y="0"/>
                <wp:positionH relativeFrom="column">
                  <wp:posOffset>5506085</wp:posOffset>
                </wp:positionH>
                <wp:positionV relativeFrom="paragraph">
                  <wp:posOffset>4998085</wp:posOffset>
                </wp:positionV>
                <wp:extent cx="641350" cy="642620"/>
                <wp:effectExtent l="3175" t="3175" r="22225" b="20955"/>
                <wp:wrapNone/>
                <wp:docPr id="195" name="直接连接符 195"/>
                <wp:cNvGraphicFramePr/>
                <a:graphic xmlns:a="http://schemas.openxmlformats.org/drawingml/2006/main">
                  <a:graphicData uri="http://schemas.microsoft.com/office/word/2010/wordprocessingShape">
                    <wps:wsp>
                      <wps:cNvCnPr/>
                      <wps:spPr>
                        <a:xfrm>
                          <a:off x="0" y="0"/>
                          <a:ext cx="641350" cy="64262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DC95FFE" id="直接连接符 195"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433.55pt,393.55pt" to="484.05pt,4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"/>
            </w:pict>
          </mc:Fallback>
        </mc:AlternateContent>
      </w:r>
      <w:r>
        <w:rPr>
          <w:rFonts w:ascii="方正仿宋简体" w:eastAsia="方正仿宋简体"/>
          <w:noProof/>
        </w:rPr>
        <mc:AlternateContent>
          <mc:Choice Requires="wps">
            <w:drawing>
              <wp:anchor distT="0" distB="0" distL="114300" distR="114300" simplePos="0" relativeHeight="251776000" behindDoc="0" locked="0" layoutInCell="1" allowOverlap="1" wp14:anchorId="096DE3F9" wp14:editId="57CF7144">
                <wp:simplePos x="0" y="0"/>
                <wp:positionH relativeFrom="column">
                  <wp:posOffset>5794375</wp:posOffset>
                </wp:positionH>
                <wp:positionV relativeFrom="paragraph">
                  <wp:posOffset>7094220</wp:posOffset>
                </wp:positionV>
                <wp:extent cx="3786505" cy="303530"/>
                <wp:effectExtent l="4445" t="5080" r="19050" b="15240"/>
                <wp:wrapNone/>
                <wp:docPr id="181" name="矩形 181"/>
                <wp:cNvGraphicFramePr/>
                <a:graphic xmlns:a="http://schemas.openxmlformats.org/drawingml/2006/main">
                  <a:graphicData uri="http://schemas.microsoft.com/office/word/2010/wordprocessingShape">
                    <wps:wsp>
                      <wps:cNvSpPr/>
                      <wps:spPr>
                        <a:xfrm>
                          <a:off x="0" y="0"/>
                          <a:ext cx="3786505" cy="3035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4392B9" w14:textId="77777777" w:rsidR="00EC7A23" w:rsidRDefault="00000000">
                            <w:pPr>
                              <w:spacing w:line="300" w:lineRule="exact"/>
                              <w:jc w:val="left"/>
                              <w:rPr>
                                <w:sz w:val="28"/>
                                <w:szCs w:val="28"/>
                              </w:rPr>
                            </w:pPr>
                            <w:r>
                              <w:rPr>
                                <w:rFonts w:hint="eastAsia"/>
                                <w:b/>
                                <w:szCs w:val="21"/>
                              </w:rPr>
                              <w:t>12.</w:t>
                            </w:r>
                            <w:r>
                              <w:rPr>
                                <w:rFonts w:hint="eastAsia"/>
                                <w:b/>
                                <w:szCs w:val="21"/>
                              </w:rPr>
                              <w:t>街道办事处社区村屯：</w:t>
                            </w:r>
                            <w:r>
                              <w:rPr>
                                <w:rFonts w:hint="eastAsia"/>
                                <w:szCs w:val="21"/>
                              </w:rPr>
                              <w:t>排查危房旧屋</w:t>
                            </w:r>
                            <w:r>
                              <w:rPr>
                                <w:rFonts w:hint="eastAsia"/>
                                <w:szCs w:val="21"/>
                              </w:rPr>
                              <w:t>,</w:t>
                            </w:r>
                            <w:r>
                              <w:rPr>
                                <w:rFonts w:hint="eastAsia"/>
                                <w:szCs w:val="21"/>
                              </w:rPr>
                              <w:t>勘察危险边坡等工作。</w:t>
                            </w:r>
                          </w:p>
                        </w:txbxContent>
                      </wps:txbx>
                      <wps:bodyPr upright="1"/>
                    </wps:wsp>
                  </a:graphicData>
                </a:graphic>
              </wp:anchor>
            </w:drawing>
          </mc:Choice>
          <mc:Fallback>
            <w:pict>
              <v:rect w14:anchorId="096DE3F9" id="矩形 181" o:spid="_x0000_s1153" style="position:absolute;left:0;text-align:left;margin-left:456.25pt;margin-top:558.6pt;width:298.15pt;height:23.9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">
                <v:textbox>
                  <w:txbxContent>
                    <w:p w14:paraId="7D4392B9" w14:textId="77777777" w:rsidR="00EC7A23" w:rsidRDefault="00000000">
                      <w:pPr>
                        <w:spacing w:line="300" w:lineRule="exact"/>
                        <w:jc w:val="left"/>
                        <w:rPr>
                          <w:sz w:val="28"/>
                          <w:szCs w:val="28"/>
                        </w:rPr>
                      </w:pPr>
                      <w:r>
                        <w:rPr>
                          <w:rFonts w:hint="eastAsia"/>
                          <w:b/>
                          <w:szCs w:val="21"/>
                        </w:rPr>
                        <w:t>12.</w:t>
                      </w:r>
                      <w:r>
                        <w:rPr>
                          <w:rFonts w:hint="eastAsia"/>
                          <w:b/>
                          <w:szCs w:val="21"/>
                        </w:rPr>
                        <w:t>街道办事处社区村屯：</w:t>
                      </w:r>
                      <w:r>
                        <w:rPr>
                          <w:rFonts w:hint="eastAsia"/>
                          <w:szCs w:val="21"/>
                        </w:rPr>
                        <w:t>排查危房旧屋</w:t>
                      </w:r>
                      <w:r>
                        <w:rPr>
                          <w:rFonts w:hint="eastAsia"/>
                          <w:szCs w:val="21"/>
                        </w:rPr>
                        <w:t>,</w:t>
                      </w:r>
                      <w:r>
                        <w:rPr>
                          <w:rFonts w:hint="eastAsia"/>
                          <w:szCs w:val="21"/>
                        </w:rPr>
                        <w:t>勘察危险边坡等工作。</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4976" behindDoc="0" locked="0" layoutInCell="1" allowOverlap="1" wp14:anchorId="4C39252E" wp14:editId="475429A1">
                <wp:simplePos x="0" y="0"/>
                <wp:positionH relativeFrom="column">
                  <wp:posOffset>5963285</wp:posOffset>
                </wp:positionH>
                <wp:positionV relativeFrom="paragraph">
                  <wp:posOffset>6626225</wp:posOffset>
                </wp:positionV>
                <wp:extent cx="3549015" cy="452755"/>
                <wp:effectExtent l="4445" t="5080" r="8890" b="18415"/>
                <wp:wrapNone/>
                <wp:docPr id="180" name="矩形 180"/>
                <wp:cNvGraphicFramePr/>
                <a:graphic xmlns:a="http://schemas.openxmlformats.org/drawingml/2006/main">
                  <a:graphicData uri="http://schemas.microsoft.com/office/word/2010/wordprocessingShape">
                    <wps:wsp>
                      <wps:cNvSpPr/>
                      <wps:spPr>
                        <a:xfrm>
                          <a:off x="0" y="0"/>
                          <a:ext cx="3549015" cy="452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527A9F" w14:textId="77777777" w:rsidR="00EC7A23" w:rsidRDefault="00000000">
                            <w:pPr>
                              <w:spacing w:line="300" w:lineRule="exact"/>
                              <w:jc w:val="left"/>
                              <w:rPr>
                                <w:szCs w:val="21"/>
                              </w:rPr>
                            </w:pPr>
                            <w:r>
                              <w:rPr>
                                <w:rFonts w:hint="eastAsia"/>
                                <w:b/>
                                <w:szCs w:val="21"/>
                              </w:rPr>
                              <w:t>11.</w:t>
                            </w:r>
                            <w:r>
                              <w:rPr>
                                <w:rFonts w:hint="eastAsia"/>
                                <w:b/>
                                <w:szCs w:val="21"/>
                              </w:rPr>
                              <w:t>区应急局与市移动、联通、电信公司对接：</w:t>
                            </w:r>
                            <w:r>
                              <w:rPr>
                                <w:rFonts w:hint="eastAsia"/>
                                <w:szCs w:val="21"/>
                              </w:rPr>
                              <w:t>负责事故发生地域通信保障工作。</w:t>
                            </w:r>
                          </w:p>
                          <w:p w14:paraId="5036E18E" w14:textId="77777777" w:rsidR="00EC7A23" w:rsidRDefault="00EC7A23">
                            <w:pPr>
                              <w:jc w:val="center"/>
                              <w:rPr>
                                <w:sz w:val="28"/>
                                <w:szCs w:val="28"/>
                              </w:rPr>
                            </w:pPr>
                          </w:p>
                        </w:txbxContent>
                      </wps:txbx>
                      <wps:bodyPr upright="1"/>
                    </wps:wsp>
                  </a:graphicData>
                </a:graphic>
              </wp:anchor>
            </w:drawing>
          </mc:Choice>
          <mc:Fallback>
            <w:pict>
              <v:rect w14:anchorId="4C39252E" id="矩形 180" o:spid="_x0000_s1154" style="position:absolute;left:0;text-align:left;margin-left:469.55pt;margin-top:521.75pt;width:279.45pt;height:35.6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">
                <v:textbox>
                  <w:txbxContent>
                    <w:p w14:paraId="2D527A9F" w14:textId="77777777" w:rsidR="00EC7A23" w:rsidRDefault="00000000">
                      <w:pPr>
                        <w:spacing w:line="300" w:lineRule="exact"/>
                        <w:jc w:val="left"/>
                        <w:rPr>
                          <w:szCs w:val="21"/>
                        </w:rPr>
                      </w:pPr>
                      <w:r>
                        <w:rPr>
                          <w:rFonts w:hint="eastAsia"/>
                          <w:b/>
                          <w:szCs w:val="21"/>
                        </w:rPr>
                        <w:t>11.</w:t>
                      </w:r>
                      <w:r>
                        <w:rPr>
                          <w:rFonts w:hint="eastAsia"/>
                          <w:b/>
                          <w:szCs w:val="21"/>
                        </w:rPr>
                        <w:t>区应急局与市移动、联通、电信公司对接：</w:t>
                      </w:r>
                      <w:r>
                        <w:rPr>
                          <w:rFonts w:hint="eastAsia"/>
                          <w:szCs w:val="21"/>
                        </w:rPr>
                        <w:t>负责事故发生地域通信保障工作。</w:t>
                      </w:r>
                    </w:p>
                    <w:p w14:paraId="5036E18E"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2928" behindDoc="0" locked="0" layoutInCell="1" allowOverlap="1" wp14:anchorId="02CDF01E" wp14:editId="31814E38">
                <wp:simplePos x="0" y="0"/>
                <wp:positionH relativeFrom="column">
                  <wp:posOffset>5958205</wp:posOffset>
                </wp:positionH>
                <wp:positionV relativeFrom="paragraph">
                  <wp:posOffset>5793740</wp:posOffset>
                </wp:positionV>
                <wp:extent cx="3756025" cy="306705"/>
                <wp:effectExtent l="4445" t="4445" r="11430" b="12700"/>
                <wp:wrapNone/>
                <wp:docPr id="178" name="矩形 178"/>
                <wp:cNvGraphicFramePr/>
                <a:graphic xmlns:a="http://schemas.openxmlformats.org/drawingml/2006/main">
                  <a:graphicData uri="http://schemas.microsoft.com/office/word/2010/wordprocessingShape">
                    <wps:wsp>
                      <wps:cNvSpPr/>
                      <wps:spPr>
                        <a:xfrm>
                          <a:off x="0" y="0"/>
                          <a:ext cx="3756025" cy="3067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5210A1" w14:textId="77777777" w:rsidR="00EC7A23" w:rsidRDefault="00000000">
                            <w:pPr>
                              <w:spacing w:line="300" w:lineRule="exact"/>
                              <w:jc w:val="left"/>
                              <w:rPr>
                                <w:szCs w:val="21"/>
                              </w:rPr>
                            </w:pPr>
                            <w:r>
                              <w:rPr>
                                <w:rFonts w:hint="eastAsia"/>
                                <w:b/>
                                <w:szCs w:val="21"/>
                              </w:rPr>
                              <w:t>9.</w:t>
                            </w:r>
                            <w:r>
                              <w:rPr>
                                <w:rFonts w:hint="eastAsia"/>
                                <w:b/>
                                <w:szCs w:val="21"/>
                              </w:rPr>
                              <w:t>区总工会</w:t>
                            </w:r>
                            <w:r>
                              <w:rPr>
                                <w:rFonts w:hint="eastAsia"/>
                                <w:b/>
                                <w:szCs w:val="21"/>
                              </w:rPr>
                              <w:t xml:space="preserve"> </w:t>
                            </w:r>
                            <w:r>
                              <w:rPr>
                                <w:rFonts w:hint="eastAsia"/>
                                <w:b/>
                                <w:szCs w:val="21"/>
                              </w:rPr>
                              <w:t>区人社局：</w:t>
                            </w:r>
                            <w:r>
                              <w:rPr>
                                <w:rFonts w:hint="eastAsia"/>
                                <w:szCs w:val="21"/>
                              </w:rPr>
                              <w:t>配合当地政府做好伤亡家属安抚工作。</w:t>
                            </w:r>
                          </w:p>
                          <w:p w14:paraId="1854E84D" w14:textId="77777777" w:rsidR="00EC7A23" w:rsidRDefault="00EC7A23">
                            <w:pPr>
                              <w:jc w:val="center"/>
                              <w:rPr>
                                <w:sz w:val="28"/>
                                <w:szCs w:val="28"/>
                              </w:rPr>
                            </w:pPr>
                          </w:p>
                        </w:txbxContent>
                      </wps:txbx>
                      <wps:bodyPr upright="1"/>
                    </wps:wsp>
                  </a:graphicData>
                </a:graphic>
              </wp:anchor>
            </w:drawing>
          </mc:Choice>
          <mc:Fallback>
            <w:pict>
              <v:rect w14:anchorId="02CDF01E" id="矩形 178" o:spid="_x0000_s1155" style="position:absolute;left:0;text-align:left;margin-left:469.15pt;margin-top:456.2pt;width:295.75pt;height:24.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">
                <v:textbox>
                  <w:txbxContent>
                    <w:p w14:paraId="655210A1" w14:textId="77777777" w:rsidR="00EC7A23" w:rsidRDefault="00000000">
                      <w:pPr>
                        <w:spacing w:line="300" w:lineRule="exact"/>
                        <w:jc w:val="left"/>
                        <w:rPr>
                          <w:szCs w:val="21"/>
                        </w:rPr>
                      </w:pPr>
                      <w:r>
                        <w:rPr>
                          <w:rFonts w:hint="eastAsia"/>
                          <w:b/>
                          <w:szCs w:val="21"/>
                        </w:rPr>
                        <w:t>9.</w:t>
                      </w:r>
                      <w:r>
                        <w:rPr>
                          <w:rFonts w:hint="eastAsia"/>
                          <w:b/>
                          <w:szCs w:val="21"/>
                        </w:rPr>
                        <w:t>区总工会</w:t>
                      </w:r>
                      <w:r>
                        <w:rPr>
                          <w:rFonts w:hint="eastAsia"/>
                          <w:b/>
                          <w:szCs w:val="21"/>
                        </w:rPr>
                        <w:t xml:space="preserve"> </w:t>
                      </w:r>
                      <w:r>
                        <w:rPr>
                          <w:rFonts w:hint="eastAsia"/>
                          <w:b/>
                          <w:szCs w:val="21"/>
                        </w:rPr>
                        <w:t>区人社局：</w:t>
                      </w:r>
                      <w:r>
                        <w:rPr>
                          <w:rFonts w:hint="eastAsia"/>
                          <w:szCs w:val="21"/>
                        </w:rPr>
                        <w:t>配合当地政府做好伤亡家属安抚工作。</w:t>
                      </w:r>
                    </w:p>
                    <w:p w14:paraId="1854E84D"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3952" behindDoc="0" locked="0" layoutInCell="1" allowOverlap="1" wp14:anchorId="48A29156" wp14:editId="1FAE7CAA">
                <wp:simplePos x="0" y="0"/>
                <wp:positionH relativeFrom="column">
                  <wp:posOffset>6055360</wp:posOffset>
                </wp:positionH>
                <wp:positionV relativeFrom="paragraph">
                  <wp:posOffset>6142990</wp:posOffset>
                </wp:positionV>
                <wp:extent cx="3500120" cy="448945"/>
                <wp:effectExtent l="4445" t="4445" r="19685" b="22860"/>
                <wp:wrapNone/>
                <wp:docPr id="179" name="矩形 179"/>
                <wp:cNvGraphicFramePr/>
                <a:graphic xmlns:a="http://schemas.openxmlformats.org/drawingml/2006/main">
                  <a:graphicData uri="http://schemas.microsoft.com/office/word/2010/wordprocessingShape">
                    <wps:wsp>
                      <wps:cNvSpPr/>
                      <wps:spPr>
                        <a:xfrm>
                          <a:off x="0" y="0"/>
                          <a:ext cx="3500120" cy="4489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78E117" w14:textId="77777777" w:rsidR="00EC7A23" w:rsidRDefault="00000000">
                            <w:pPr>
                              <w:spacing w:line="300" w:lineRule="exact"/>
                              <w:jc w:val="left"/>
                              <w:rPr>
                                <w:szCs w:val="21"/>
                              </w:rPr>
                            </w:pPr>
                            <w:r>
                              <w:rPr>
                                <w:rFonts w:hint="eastAsia"/>
                                <w:b/>
                                <w:szCs w:val="21"/>
                              </w:rPr>
                              <w:t>10.</w:t>
                            </w:r>
                            <w:r>
                              <w:rPr>
                                <w:rFonts w:hint="eastAsia"/>
                                <w:b/>
                                <w:szCs w:val="21"/>
                              </w:rPr>
                              <w:t>区应急局与市气象局对接：</w:t>
                            </w:r>
                            <w:r>
                              <w:rPr>
                                <w:rFonts w:hint="eastAsia"/>
                                <w:szCs w:val="21"/>
                              </w:rPr>
                              <w:t>监测预报天气情况；及时提供所需气象资料信息；提出可能发生极端天气的措施。</w:t>
                            </w:r>
                          </w:p>
                          <w:p w14:paraId="68602058" w14:textId="77777777" w:rsidR="00EC7A23" w:rsidRDefault="00EC7A23">
                            <w:pPr>
                              <w:jc w:val="center"/>
                              <w:rPr>
                                <w:sz w:val="28"/>
                                <w:szCs w:val="28"/>
                              </w:rPr>
                            </w:pPr>
                          </w:p>
                        </w:txbxContent>
                      </wps:txbx>
                      <wps:bodyPr upright="1"/>
                    </wps:wsp>
                  </a:graphicData>
                </a:graphic>
              </wp:anchor>
            </w:drawing>
          </mc:Choice>
          <mc:Fallback>
            <w:pict>
              <v:rect w14:anchorId="48A29156" id="矩形 179" o:spid="_x0000_s1156" style="position:absolute;left:0;text-align:left;margin-left:476.8pt;margin-top:483.7pt;width:275.6pt;height:35.3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">
                <v:textbox>
                  <w:txbxContent>
                    <w:p w14:paraId="7078E117" w14:textId="77777777" w:rsidR="00EC7A23" w:rsidRDefault="00000000">
                      <w:pPr>
                        <w:spacing w:line="300" w:lineRule="exact"/>
                        <w:jc w:val="left"/>
                        <w:rPr>
                          <w:szCs w:val="21"/>
                        </w:rPr>
                      </w:pPr>
                      <w:r>
                        <w:rPr>
                          <w:rFonts w:hint="eastAsia"/>
                          <w:b/>
                          <w:szCs w:val="21"/>
                        </w:rPr>
                        <w:t>10.</w:t>
                      </w:r>
                      <w:r>
                        <w:rPr>
                          <w:rFonts w:hint="eastAsia"/>
                          <w:b/>
                          <w:szCs w:val="21"/>
                        </w:rPr>
                        <w:t>区应急局与市气象局对接：</w:t>
                      </w:r>
                      <w:r>
                        <w:rPr>
                          <w:rFonts w:hint="eastAsia"/>
                          <w:szCs w:val="21"/>
                        </w:rPr>
                        <w:t>监测预报天气情况；及时提供所需气象资料信息；提出可能发生极端天气的措施。</w:t>
                      </w:r>
                    </w:p>
                    <w:p w14:paraId="68602058"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1904" behindDoc="0" locked="0" layoutInCell="1" allowOverlap="1" wp14:anchorId="03F1593B" wp14:editId="5CF8ED3F">
                <wp:simplePos x="0" y="0"/>
                <wp:positionH relativeFrom="column">
                  <wp:posOffset>6147435</wp:posOffset>
                </wp:positionH>
                <wp:positionV relativeFrom="paragraph">
                  <wp:posOffset>5505450</wp:posOffset>
                </wp:positionV>
                <wp:extent cx="3486785" cy="270510"/>
                <wp:effectExtent l="4445" t="5080" r="13970" b="10160"/>
                <wp:wrapNone/>
                <wp:docPr id="177" name="矩形 177"/>
                <wp:cNvGraphicFramePr/>
                <a:graphic xmlns:a="http://schemas.openxmlformats.org/drawingml/2006/main">
                  <a:graphicData uri="http://schemas.microsoft.com/office/word/2010/wordprocessingShape">
                    <wps:wsp>
                      <wps:cNvSpPr/>
                      <wps:spPr>
                        <a:xfrm>
                          <a:off x="0" y="0"/>
                          <a:ext cx="3486785" cy="2705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517F59" w14:textId="77777777" w:rsidR="00EC7A23" w:rsidRDefault="00000000">
                            <w:pPr>
                              <w:spacing w:line="300" w:lineRule="exact"/>
                              <w:rPr>
                                <w:sz w:val="28"/>
                                <w:szCs w:val="28"/>
                              </w:rPr>
                            </w:pPr>
                            <w:r>
                              <w:rPr>
                                <w:rFonts w:hint="eastAsia"/>
                                <w:b/>
                                <w:szCs w:val="21"/>
                              </w:rPr>
                              <w:t>8.</w:t>
                            </w:r>
                            <w:r>
                              <w:rPr>
                                <w:rFonts w:hint="eastAsia"/>
                                <w:b/>
                                <w:szCs w:val="21"/>
                              </w:rPr>
                              <w:t>区交通运输局：</w:t>
                            </w:r>
                            <w:r>
                              <w:rPr>
                                <w:rFonts w:hint="eastAsia"/>
                                <w:szCs w:val="21"/>
                              </w:rPr>
                              <w:t>掌握沿途道路状况；组织抢险物资器材。运输。</w:t>
                            </w:r>
                          </w:p>
                        </w:txbxContent>
                      </wps:txbx>
                      <wps:bodyPr upright="1"/>
                    </wps:wsp>
                  </a:graphicData>
                </a:graphic>
              </wp:anchor>
            </w:drawing>
          </mc:Choice>
          <mc:Fallback>
            <w:pict>
              <v:rect w14:anchorId="03F1593B" id="矩形 177" o:spid="_x0000_s1157" style="position:absolute;left:0;text-align:left;margin-left:484.05pt;margin-top:433.5pt;width:274.55pt;height:21.3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">
                <v:textbox>
                  <w:txbxContent>
                    <w:p w14:paraId="21517F59" w14:textId="77777777" w:rsidR="00EC7A23" w:rsidRDefault="00000000">
                      <w:pPr>
                        <w:spacing w:line="300" w:lineRule="exact"/>
                        <w:rPr>
                          <w:sz w:val="28"/>
                          <w:szCs w:val="28"/>
                        </w:rPr>
                      </w:pPr>
                      <w:r>
                        <w:rPr>
                          <w:rFonts w:hint="eastAsia"/>
                          <w:b/>
                          <w:szCs w:val="21"/>
                        </w:rPr>
                        <w:t>8.</w:t>
                      </w:r>
                      <w:r>
                        <w:rPr>
                          <w:rFonts w:hint="eastAsia"/>
                          <w:b/>
                          <w:szCs w:val="21"/>
                        </w:rPr>
                        <w:t>区交通运输局：</w:t>
                      </w:r>
                      <w:r>
                        <w:rPr>
                          <w:rFonts w:hint="eastAsia"/>
                          <w:szCs w:val="21"/>
                        </w:rPr>
                        <w:t>掌握沿途道路状况；组织抢险物资器材。运输。</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81120" behindDoc="0" locked="0" layoutInCell="1" allowOverlap="1" wp14:anchorId="54B2684C" wp14:editId="5B58005A">
                <wp:simplePos x="0" y="0"/>
                <wp:positionH relativeFrom="column">
                  <wp:posOffset>5506085</wp:posOffset>
                </wp:positionH>
                <wp:positionV relativeFrom="paragraph">
                  <wp:posOffset>4959985</wp:posOffset>
                </wp:positionV>
                <wp:extent cx="937260" cy="291465"/>
                <wp:effectExtent l="1270" t="4445" r="13970" b="8890"/>
                <wp:wrapNone/>
                <wp:docPr id="186" name="直接连接符 186"/>
                <wp:cNvGraphicFramePr/>
                <a:graphic xmlns:a="http://schemas.openxmlformats.org/drawingml/2006/main">
                  <a:graphicData uri="http://schemas.microsoft.com/office/word/2010/wordprocessingShape">
                    <wps:wsp>
                      <wps:cNvCnPr/>
                      <wps:spPr>
                        <a:xfrm>
                          <a:off x="0" y="0"/>
                          <a:ext cx="937260" cy="2914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46E1E80" id="直接连接符 186"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433.55pt,390.55pt" to="507.3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"/>
            </w:pict>
          </mc:Fallback>
        </mc:AlternateContent>
      </w:r>
      <w:r>
        <w:rPr>
          <w:rFonts w:ascii="方正仿宋简体" w:eastAsia="方正仿宋简体"/>
          <w:noProof/>
        </w:rPr>
        <mc:AlternateContent>
          <mc:Choice Requires="wps">
            <w:drawing>
              <wp:anchor distT="0" distB="0" distL="114300" distR="114300" simplePos="0" relativeHeight="251770880" behindDoc="0" locked="0" layoutInCell="1" allowOverlap="1" wp14:anchorId="5A12673E" wp14:editId="0F0F9A9B">
                <wp:simplePos x="0" y="0"/>
                <wp:positionH relativeFrom="column">
                  <wp:posOffset>6443345</wp:posOffset>
                </wp:positionH>
                <wp:positionV relativeFrom="paragraph">
                  <wp:posOffset>5016500</wp:posOffset>
                </wp:positionV>
                <wp:extent cx="2913380" cy="469900"/>
                <wp:effectExtent l="4445" t="4445" r="15875" b="20955"/>
                <wp:wrapNone/>
                <wp:docPr id="176" name="矩形 176"/>
                <wp:cNvGraphicFramePr/>
                <a:graphic xmlns:a="http://schemas.openxmlformats.org/drawingml/2006/main">
                  <a:graphicData uri="http://schemas.microsoft.com/office/word/2010/wordprocessingShape">
                    <wps:wsp>
                      <wps:cNvSpPr/>
                      <wps:spPr>
                        <a:xfrm>
                          <a:off x="0" y="0"/>
                          <a:ext cx="2913380" cy="469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D2E389" w14:textId="77777777" w:rsidR="00EC7A23" w:rsidRDefault="00000000">
                            <w:pPr>
                              <w:spacing w:line="300" w:lineRule="exact"/>
                              <w:jc w:val="left"/>
                              <w:rPr>
                                <w:szCs w:val="21"/>
                              </w:rPr>
                            </w:pPr>
                            <w:r>
                              <w:rPr>
                                <w:rFonts w:hint="eastAsia"/>
                                <w:b/>
                                <w:szCs w:val="21"/>
                              </w:rPr>
                              <w:t>7.</w:t>
                            </w:r>
                            <w:r>
                              <w:rPr>
                                <w:rFonts w:hint="eastAsia"/>
                                <w:b/>
                                <w:szCs w:val="21"/>
                              </w:rPr>
                              <w:t>区供电所：</w:t>
                            </w:r>
                            <w:r>
                              <w:rPr>
                                <w:rFonts w:hint="eastAsia"/>
                                <w:szCs w:val="21"/>
                              </w:rPr>
                              <w:t>保障电源车和野外照明；根据救援需要，抢修或断开事故单位电源。</w:t>
                            </w:r>
                          </w:p>
                          <w:p w14:paraId="5A6FF262" w14:textId="77777777" w:rsidR="00EC7A23" w:rsidRDefault="00EC7A23">
                            <w:pPr>
                              <w:jc w:val="center"/>
                              <w:rPr>
                                <w:sz w:val="28"/>
                                <w:szCs w:val="28"/>
                              </w:rPr>
                            </w:pPr>
                          </w:p>
                        </w:txbxContent>
                      </wps:txbx>
                      <wps:bodyPr upright="1"/>
                    </wps:wsp>
                  </a:graphicData>
                </a:graphic>
              </wp:anchor>
            </w:drawing>
          </mc:Choice>
          <mc:Fallback>
            <w:pict>
              <v:rect w14:anchorId="5A12673E" id="矩形 176" o:spid="_x0000_s1158" style="position:absolute;left:0;text-align:left;margin-left:507.35pt;margin-top:395pt;width:229.4pt;height:37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">
                <v:textbox>
                  <w:txbxContent>
                    <w:p w14:paraId="69D2E389" w14:textId="77777777" w:rsidR="00EC7A23" w:rsidRDefault="00000000">
                      <w:pPr>
                        <w:spacing w:line="300" w:lineRule="exact"/>
                        <w:jc w:val="left"/>
                        <w:rPr>
                          <w:szCs w:val="21"/>
                        </w:rPr>
                      </w:pPr>
                      <w:r>
                        <w:rPr>
                          <w:rFonts w:hint="eastAsia"/>
                          <w:b/>
                          <w:szCs w:val="21"/>
                        </w:rPr>
                        <w:t>7.</w:t>
                      </w:r>
                      <w:r>
                        <w:rPr>
                          <w:rFonts w:hint="eastAsia"/>
                          <w:b/>
                          <w:szCs w:val="21"/>
                        </w:rPr>
                        <w:t>区供电所：</w:t>
                      </w:r>
                      <w:r>
                        <w:rPr>
                          <w:rFonts w:hint="eastAsia"/>
                          <w:szCs w:val="21"/>
                        </w:rPr>
                        <w:t>保障电源车和野外照明；根据救援需要，抢修或断开事故单位电源。</w:t>
                      </w:r>
                    </w:p>
                    <w:p w14:paraId="5A6FF262" w14:textId="77777777" w:rsidR="00EC7A23" w:rsidRDefault="00EC7A23">
                      <w:pPr>
                        <w:jc w:val="center"/>
                        <w:rPr>
                          <w:sz w:val="28"/>
                          <w:szCs w:val="28"/>
                        </w:rPr>
                      </w:pPr>
                    </w:p>
                  </w:txbxContent>
                </v:textbox>
              </v:rect>
            </w:pict>
          </mc:Fallback>
        </mc:AlternateContent>
      </w:r>
      <w:r>
        <w:rPr>
          <w:rFonts w:ascii="方正仿宋简体" w:eastAsia="方正仿宋简体"/>
          <w:noProof/>
          <w:sz w:val="44"/>
          <w:szCs w:val="44"/>
        </w:rPr>
        <mc:AlternateContent>
          <mc:Choice Requires="wps">
            <w:drawing>
              <wp:anchor distT="0" distB="0" distL="114300" distR="114300" simplePos="0" relativeHeight="251769856" behindDoc="0" locked="0" layoutInCell="1" allowOverlap="1" wp14:anchorId="64AAE10E" wp14:editId="0A88D17F">
                <wp:simplePos x="0" y="0"/>
                <wp:positionH relativeFrom="column">
                  <wp:posOffset>6430645</wp:posOffset>
                </wp:positionH>
                <wp:positionV relativeFrom="paragraph">
                  <wp:posOffset>4498340</wp:posOffset>
                </wp:positionV>
                <wp:extent cx="2900045" cy="488950"/>
                <wp:effectExtent l="4445" t="5080" r="10160" b="20320"/>
                <wp:wrapNone/>
                <wp:docPr id="175" name="矩形 175"/>
                <wp:cNvGraphicFramePr/>
                <a:graphic xmlns:a="http://schemas.openxmlformats.org/drawingml/2006/main">
                  <a:graphicData uri="http://schemas.microsoft.com/office/word/2010/wordprocessingShape">
                    <wps:wsp>
                      <wps:cNvSpPr/>
                      <wps:spPr>
                        <a:xfrm>
                          <a:off x="0" y="0"/>
                          <a:ext cx="2900045" cy="4889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9315BF" w14:textId="77777777" w:rsidR="00EC7A23" w:rsidRDefault="00000000">
                            <w:pPr>
                              <w:spacing w:line="300" w:lineRule="exact"/>
                              <w:jc w:val="left"/>
                              <w:rPr>
                                <w:szCs w:val="21"/>
                              </w:rPr>
                            </w:pPr>
                            <w:r>
                              <w:rPr>
                                <w:rFonts w:hint="eastAsia"/>
                                <w:b/>
                                <w:szCs w:val="21"/>
                              </w:rPr>
                              <w:t>6.</w:t>
                            </w:r>
                            <w:r>
                              <w:rPr>
                                <w:rFonts w:hint="eastAsia"/>
                                <w:b/>
                                <w:szCs w:val="21"/>
                              </w:rPr>
                              <w:t>明山消防救援大队：</w:t>
                            </w:r>
                            <w:r>
                              <w:rPr>
                                <w:rFonts w:hint="eastAsia"/>
                                <w:szCs w:val="21"/>
                              </w:rPr>
                              <w:t>组建事故应急救援队，随时准备救援；</w:t>
                            </w:r>
                            <w:r>
                              <w:rPr>
                                <w:rFonts w:hint="eastAsia"/>
                                <w:szCs w:val="21"/>
                              </w:rPr>
                              <w:t>.</w:t>
                            </w:r>
                            <w:r>
                              <w:rPr>
                                <w:rFonts w:hint="eastAsia"/>
                                <w:szCs w:val="21"/>
                              </w:rPr>
                              <w:t>有针对性的调整所需装备器材。</w:t>
                            </w:r>
                          </w:p>
                        </w:txbxContent>
                      </wps:txbx>
                      <wps:bodyPr upright="1"/>
                    </wps:wsp>
                  </a:graphicData>
                </a:graphic>
              </wp:anchor>
            </w:drawing>
          </mc:Choice>
          <mc:Fallback>
            <w:pict>
              <v:rect w14:anchorId="64AAE10E" id="矩形 175" o:spid="_x0000_s1159" style="position:absolute;left:0;text-align:left;margin-left:506.35pt;margin-top:354.2pt;width:228.35pt;height:38.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">
                <v:textbox>
                  <w:txbxContent>
                    <w:p w14:paraId="419315BF" w14:textId="77777777" w:rsidR="00EC7A23" w:rsidRDefault="00000000">
                      <w:pPr>
                        <w:spacing w:line="300" w:lineRule="exact"/>
                        <w:jc w:val="left"/>
                        <w:rPr>
                          <w:szCs w:val="21"/>
                        </w:rPr>
                      </w:pPr>
                      <w:r>
                        <w:rPr>
                          <w:rFonts w:hint="eastAsia"/>
                          <w:b/>
                          <w:szCs w:val="21"/>
                        </w:rPr>
                        <w:t>6.</w:t>
                      </w:r>
                      <w:r>
                        <w:rPr>
                          <w:rFonts w:hint="eastAsia"/>
                          <w:b/>
                          <w:szCs w:val="21"/>
                        </w:rPr>
                        <w:t>明山消防救援大队：</w:t>
                      </w:r>
                      <w:r>
                        <w:rPr>
                          <w:rFonts w:hint="eastAsia"/>
                          <w:szCs w:val="21"/>
                        </w:rPr>
                        <w:t>组建事故应急救援队，随时准备救援；</w:t>
                      </w:r>
                      <w:r>
                        <w:rPr>
                          <w:rFonts w:hint="eastAsia"/>
                          <w:szCs w:val="21"/>
                        </w:rPr>
                        <w:t>.</w:t>
                      </w:r>
                      <w:r>
                        <w:rPr>
                          <w:rFonts w:hint="eastAsia"/>
                          <w:szCs w:val="21"/>
                        </w:rPr>
                        <w:t>有针对性的调整所需装备器材。</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9072" behindDoc="0" locked="0" layoutInCell="1" allowOverlap="1" wp14:anchorId="3DD9AED5" wp14:editId="6314F5F9">
                <wp:simplePos x="0" y="0"/>
                <wp:positionH relativeFrom="column">
                  <wp:posOffset>5496560</wp:posOffset>
                </wp:positionH>
                <wp:positionV relativeFrom="paragraph">
                  <wp:posOffset>4337685</wp:posOffset>
                </wp:positionV>
                <wp:extent cx="935355" cy="584200"/>
                <wp:effectExtent l="2540" t="3810" r="14605" b="21590"/>
                <wp:wrapNone/>
                <wp:docPr id="184" name="直接连接符 184"/>
                <wp:cNvGraphicFramePr/>
                <a:graphic xmlns:a="http://schemas.openxmlformats.org/drawingml/2006/main">
                  <a:graphicData uri="http://schemas.microsoft.com/office/word/2010/wordprocessingShape">
                    <wps:wsp>
                      <wps:cNvCnPr/>
                      <wps:spPr>
                        <a:xfrm flipH="1">
                          <a:off x="0" y="0"/>
                          <a:ext cx="935355" cy="58420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CAB43B5" id="直接连接符 184" o:spid="_x0000_s1026" style="position:absolute;flip:x;z-index:251779072;visibility:visible;mso-wrap-style:square;mso-wrap-distance-left:9pt;mso-wrap-distance-top:0;mso-wrap-distance-right:9pt;mso-wrap-distance-bottom:0;mso-position-horizontal:absolute;mso-position-horizontal-relative:text;mso-position-vertical:absolute;mso-position-vertical-relative:text" from="432.8pt,341.55pt" to="506.45pt,3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"/>
            </w:pict>
          </mc:Fallback>
        </mc:AlternateContent>
      </w:r>
      <w:r>
        <w:rPr>
          <w:rFonts w:ascii="方正仿宋简体" w:eastAsia="方正仿宋简体"/>
          <w:noProof/>
        </w:rPr>
        <mc:AlternateContent>
          <mc:Choice Requires="wps">
            <w:drawing>
              <wp:anchor distT="0" distB="0" distL="114300" distR="114300" simplePos="0" relativeHeight="251768832" behindDoc="0" locked="0" layoutInCell="1" allowOverlap="1" wp14:anchorId="362D2E12" wp14:editId="7E4D2F7E">
                <wp:simplePos x="0" y="0"/>
                <wp:positionH relativeFrom="column">
                  <wp:posOffset>6431915</wp:posOffset>
                </wp:positionH>
                <wp:positionV relativeFrom="paragraph">
                  <wp:posOffset>4197985</wp:posOffset>
                </wp:positionV>
                <wp:extent cx="2898775" cy="279400"/>
                <wp:effectExtent l="4445" t="4445" r="11430" b="20955"/>
                <wp:wrapNone/>
                <wp:docPr id="174" name="矩形 174"/>
                <wp:cNvGraphicFramePr/>
                <a:graphic xmlns:a="http://schemas.openxmlformats.org/drawingml/2006/main">
                  <a:graphicData uri="http://schemas.microsoft.com/office/word/2010/wordprocessingShape">
                    <wps:wsp>
                      <wps:cNvSpPr/>
                      <wps:spPr>
                        <a:xfrm>
                          <a:off x="0" y="0"/>
                          <a:ext cx="2898775" cy="2794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6C50FD" w14:textId="77777777" w:rsidR="00EC7A23" w:rsidRDefault="00000000">
                            <w:pPr>
                              <w:spacing w:line="300" w:lineRule="exact"/>
                              <w:jc w:val="left"/>
                              <w:rPr>
                                <w:sz w:val="28"/>
                                <w:szCs w:val="28"/>
                              </w:rPr>
                            </w:pPr>
                            <w:r>
                              <w:rPr>
                                <w:rFonts w:hint="eastAsia"/>
                                <w:b/>
                                <w:szCs w:val="21"/>
                              </w:rPr>
                              <w:t>5.</w:t>
                            </w:r>
                            <w:r>
                              <w:rPr>
                                <w:rFonts w:hint="eastAsia"/>
                                <w:b/>
                                <w:szCs w:val="21"/>
                              </w:rPr>
                              <w:t>区住建局：</w:t>
                            </w:r>
                            <w:r>
                              <w:rPr>
                                <w:rFonts w:hint="eastAsia"/>
                                <w:szCs w:val="21"/>
                              </w:rPr>
                              <w:t>负责开设野外指挥所。</w:t>
                            </w:r>
                          </w:p>
                        </w:txbxContent>
                      </wps:txbx>
                      <wps:bodyPr upright="1"/>
                    </wps:wsp>
                  </a:graphicData>
                </a:graphic>
              </wp:anchor>
            </w:drawing>
          </mc:Choice>
          <mc:Fallback>
            <w:pict>
              <v:rect w14:anchorId="362D2E12" id="矩形 174" o:spid="_x0000_s1160" style="position:absolute;left:0;text-align:left;margin-left:506.45pt;margin-top:330.55pt;width:228.25pt;height:22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">
                <v:textbox>
                  <w:txbxContent>
                    <w:p w14:paraId="5F6C50FD" w14:textId="77777777" w:rsidR="00EC7A23" w:rsidRDefault="00000000">
                      <w:pPr>
                        <w:spacing w:line="300" w:lineRule="exact"/>
                        <w:jc w:val="left"/>
                        <w:rPr>
                          <w:sz w:val="28"/>
                          <w:szCs w:val="28"/>
                        </w:rPr>
                      </w:pPr>
                      <w:r>
                        <w:rPr>
                          <w:rFonts w:hint="eastAsia"/>
                          <w:b/>
                          <w:szCs w:val="21"/>
                        </w:rPr>
                        <w:t>5.</w:t>
                      </w:r>
                      <w:r>
                        <w:rPr>
                          <w:rFonts w:hint="eastAsia"/>
                          <w:b/>
                          <w:szCs w:val="21"/>
                        </w:rPr>
                        <w:t>区住建局：</w:t>
                      </w:r>
                      <w:r>
                        <w:rPr>
                          <w:rFonts w:hint="eastAsia"/>
                          <w:szCs w:val="21"/>
                        </w:rPr>
                        <w:t>负责开设野外指挥所。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8048" behindDoc="0" locked="0" layoutInCell="1" allowOverlap="1" wp14:anchorId="7223F57F" wp14:editId="688E0BBC">
                <wp:simplePos x="0" y="0"/>
                <wp:positionH relativeFrom="column">
                  <wp:posOffset>5487035</wp:posOffset>
                </wp:positionH>
                <wp:positionV relativeFrom="paragraph">
                  <wp:posOffset>4046220</wp:posOffset>
                </wp:positionV>
                <wp:extent cx="939165" cy="866140"/>
                <wp:effectExtent l="3175" t="3810" r="10160" b="6350"/>
                <wp:wrapNone/>
                <wp:docPr id="183" name="直接连接符 183"/>
                <wp:cNvGraphicFramePr/>
                <a:graphic xmlns:a="http://schemas.openxmlformats.org/drawingml/2006/main">
                  <a:graphicData uri="http://schemas.microsoft.com/office/word/2010/wordprocessingShape">
                    <wps:wsp>
                      <wps:cNvCnPr/>
                      <wps:spPr>
                        <a:xfrm flipH="1">
                          <a:off x="0" y="0"/>
                          <a:ext cx="939165" cy="8661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36933BF" id="直接连接符 183" o:spid="_x0000_s1026" style="position:absolute;flip:x;z-index:251778048;visibility:visible;mso-wrap-style:square;mso-wrap-distance-left:9pt;mso-wrap-distance-top:0;mso-wrap-distance-right:9pt;mso-wrap-distance-bottom:0;mso-position-horizontal:absolute;mso-position-horizontal-relative:text;mso-position-vertical:absolute;mso-position-vertical-relative:text" from="432.05pt,318.6pt" to="506pt,3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"/>
            </w:pict>
          </mc:Fallback>
        </mc:AlternateContent>
      </w:r>
      <w:r>
        <w:rPr>
          <w:rFonts w:ascii="方正仿宋简体" w:eastAsia="方正仿宋简体"/>
          <w:noProof/>
        </w:rPr>
        <mc:AlternateContent>
          <mc:Choice Requires="wps">
            <w:drawing>
              <wp:anchor distT="0" distB="0" distL="114300" distR="114300" simplePos="0" relativeHeight="251767808" behindDoc="0" locked="0" layoutInCell="1" allowOverlap="1" wp14:anchorId="2C651C37" wp14:editId="3DF8398E">
                <wp:simplePos x="0" y="0"/>
                <wp:positionH relativeFrom="column">
                  <wp:posOffset>6426200</wp:posOffset>
                </wp:positionH>
                <wp:positionV relativeFrom="paragraph">
                  <wp:posOffset>3910965</wp:posOffset>
                </wp:positionV>
                <wp:extent cx="2911475" cy="270510"/>
                <wp:effectExtent l="4445" t="5080" r="17780" b="10160"/>
                <wp:wrapNone/>
                <wp:docPr id="173" name="矩形 173"/>
                <wp:cNvGraphicFramePr/>
                <a:graphic xmlns:a="http://schemas.openxmlformats.org/drawingml/2006/main">
                  <a:graphicData uri="http://schemas.microsoft.com/office/word/2010/wordprocessingShape">
                    <wps:wsp>
                      <wps:cNvSpPr/>
                      <wps:spPr>
                        <a:xfrm>
                          <a:off x="0" y="0"/>
                          <a:ext cx="2911475" cy="2705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AC249E" w14:textId="77777777" w:rsidR="00EC7A23" w:rsidRDefault="00000000">
                            <w:pPr>
                              <w:spacing w:line="300" w:lineRule="exact"/>
                              <w:jc w:val="left"/>
                              <w:rPr>
                                <w:szCs w:val="21"/>
                              </w:rPr>
                            </w:pPr>
                            <w:r>
                              <w:rPr>
                                <w:rFonts w:hint="eastAsia"/>
                                <w:b/>
                                <w:szCs w:val="21"/>
                              </w:rPr>
                              <w:t>4.</w:t>
                            </w:r>
                            <w:r>
                              <w:rPr>
                                <w:rFonts w:hint="eastAsia"/>
                                <w:b/>
                                <w:szCs w:val="21"/>
                              </w:rPr>
                              <w:t>区民政局：</w:t>
                            </w:r>
                            <w:r>
                              <w:rPr>
                                <w:rFonts w:hint="eastAsia"/>
                                <w:szCs w:val="21"/>
                              </w:rPr>
                              <w:t>组织对死者运送、存放及后期处理。</w:t>
                            </w:r>
                          </w:p>
                          <w:p w14:paraId="700573BF" w14:textId="77777777" w:rsidR="00EC7A23" w:rsidRDefault="00EC7A23">
                            <w:pPr>
                              <w:jc w:val="center"/>
                              <w:rPr>
                                <w:sz w:val="28"/>
                                <w:szCs w:val="28"/>
                              </w:rPr>
                            </w:pPr>
                          </w:p>
                        </w:txbxContent>
                      </wps:txbx>
                      <wps:bodyPr upright="1"/>
                    </wps:wsp>
                  </a:graphicData>
                </a:graphic>
              </wp:anchor>
            </w:drawing>
          </mc:Choice>
          <mc:Fallback>
            <w:pict>
              <v:rect w14:anchorId="2C651C37" id="矩形 173" o:spid="_x0000_s1161" style="position:absolute;left:0;text-align:left;margin-left:506pt;margin-top:307.95pt;width:229.25pt;height:21.3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">
                <v:textbox>
                  <w:txbxContent>
                    <w:p w14:paraId="1DAC249E" w14:textId="77777777" w:rsidR="00EC7A23" w:rsidRDefault="00000000">
                      <w:pPr>
                        <w:spacing w:line="300" w:lineRule="exact"/>
                        <w:jc w:val="left"/>
                        <w:rPr>
                          <w:szCs w:val="21"/>
                        </w:rPr>
                      </w:pPr>
                      <w:r>
                        <w:rPr>
                          <w:rFonts w:hint="eastAsia"/>
                          <w:b/>
                          <w:szCs w:val="21"/>
                        </w:rPr>
                        <w:t>4.</w:t>
                      </w:r>
                      <w:r>
                        <w:rPr>
                          <w:rFonts w:hint="eastAsia"/>
                          <w:b/>
                          <w:szCs w:val="21"/>
                        </w:rPr>
                        <w:t>区民政局：</w:t>
                      </w:r>
                      <w:r>
                        <w:rPr>
                          <w:rFonts w:hint="eastAsia"/>
                          <w:szCs w:val="21"/>
                        </w:rPr>
                        <w:t>组织对死者运送、存放及后期处理。</w:t>
                      </w:r>
                    </w:p>
                    <w:p w14:paraId="700573BF" w14:textId="77777777" w:rsidR="00EC7A23" w:rsidRDefault="00EC7A23">
                      <w:pPr>
                        <w:jc w:val="center"/>
                        <w:rPr>
                          <w:sz w:val="28"/>
                          <w:szCs w:val="28"/>
                        </w:rPr>
                      </w:pP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77024" behindDoc="0" locked="0" layoutInCell="1" allowOverlap="1" wp14:anchorId="76C4D2AD" wp14:editId="77D32BBC">
                <wp:simplePos x="0" y="0"/>
                <wp:positionH relativeFrom="column">
                  <wp:posOffset>3458210</wp:posOffset>
                </wp:positionH>
                <wp:positionV relativeFrom="paragraph">
                  <wp:posOffset>4709160</wp:posOffset>
                </wp:positionV>
                <wp:extent cx="2025015" cy="689610"/>
                <wp:effectExtent l="19050" t="19050" r="32385" b="34290"/>
                <wp:wrapNone/>
                <wp:docPr id="182" name="矩形 182"/>
                <wp:cNvGraphicFramePr/>
                <a:graphic xmlns:a="http://schemas.openxmlformats.org/drawingml/2006/main">
                  <a:graphicData uri="http://schemas.microsoft.com/office/word/2010/wordprocessingShape">
                    <wps:wsp>
                      <wps:cNvSpPr/>
                      <wps:spPr>
                        <a:xfrm>
                          <a:off x="0" y="0"/>
                          <a:ext cx="2025015" cy="689610"/>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6E667C76"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救援现场初步处置</w:t>
                            </w:r>
                          </w:p>
                        </w:txbxContent>
                      </wps:txbx>
                      <wps:bodyPr upright="1"/>
                    </wps:wsp>
                  </a:graphicData>
                </a:graphic>
              </wp:anchor>
            </w:drawing>
          </mc:Choice>
          <mc:Fallback>
            <w:pict>
              <v:rect w14:anchorId="76C4D2AD" id="矩形 182" o:spid="_x0000_s1162" style="position:absolute;left:0;text-align:left;margin-left:272.3pt;margin-top:370.8pt;width:159.45pt;height:54.3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" strokeweight="3pt">
                <v:textbox>
                  <w:txbxContent>
                    <w:p w14:paraId="6E667C76"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救援现场初步处置</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5040" behindDoc="0" locked="0" layoutInCell="1" allowOverlap="1" wp14:anchorId="7B41B2EB" wp14:editId="2279E9AB">
                <wp:simplePos x="0" y="0"/>
                <wp:positionH relativeFrom="column">
                  <wp:posOffset>741680</wp:posOffset>
                </wp:positionH>
                <wp:positionV relativeFrom="paragraph">
                  <wp:posOffset>2798445</wp:posOffset>
                </wp:positionV>
                <wp:extent cx="395605" cy="1071245"/>
                <wp:effectExtent l="4445" t="4445" r="19050" b="10160"/>
                <wp:wrapNone/>
                <wp:docPr id="140" name="矩形 140"/>
                <wp:cNvGraphicFramePr/>
                <a:graphic xmlns:a="http://schemas.openxmlformats.org/drawingml/2006/main">
                  <a:graphicData uri="http://schemas.microsoft.com/office/word/2010/wordprocessingShape">
                    <wps:wsp>
                      <wps:cNvSpPr/>
                      <wps:spPr>
                        <a:xfrm>
                          <a:off x="0" y="0"/>
                          <a:ext cx="395605" cy="1071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A8A51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区市场监管</w:t>
                            </w:r>
                          </w:p>
                          <w:p w14:paraId="29D1CCCE"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wps:txbx>
                      <wps:bodyPr upright="1"/>
                    </wps:wsp>
                  </a:graphicData>
                </a:graphic>
              </wp:anchor>
            </w:drawing>
          </mc:Choice>
          <mc:Fallback>
            <w:pict>
              <v:rect w14:anchorId="7B41B2EB" id="矩形 140" o:spid="_x0000_s1163" style="position:absolute;left:0;text-align:left;margin-left:58.4pt;margin-top:220.35pt;width:31.15pt;height:84.3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">
                <v:textbox>
                  <w:txbxContent>
                    <w:p w14:paraId="5DA8A51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区市场监管</w:t>
                      </w:r>
                    </w:p>
                    <w:p w14:paraId="29D1CCCE"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6064" behindDoc="0" locked="0" layoutInCell="1" allowOverlap="1" wp14:anchorId="3A06082F" wp14:editId="1474BC5B">
                <wp:simplePos x="0" y="0"/>
                <wp:positionH relativeFrom="column">
                  <wp:posOffset>1205865</wp:posOffset>
                </wp:positionH>
                <wp:positionV relativeFrom="paragraph">
                  <wp:posOffset>2792730</wp:posOffset>
                </wp:positionV>
                <wp:extent cx="332740" cy="1103630"/>
                <wp:effectExtent l="4445" t="4445" r="5715" b="15875"/>
                <wp:wrapNone/>
                <wp:docPr id="141" name="矩形 141"/>
                <wp:cNvGraphicFramePr/>
                <a:graphic xmlns:a="http://schemas.openxmlformats.org/drawingml/2006/main">
                  <a:graphicData uri="http://schemas.microsoft.com/office/word/2010/wordprocessingShape">
                    <wps:wsp>
                      <wps:cNvSpPr/>
                      <wps:spPr>
                        <a:xfrm>
                          <a:off x="0" y="0"/>
                          <a:ext cx="332740" cy="11036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CE0F23" w14:textId="77777777" w:rsidR="00EC7A23" w:rsidRDefault="00000000">
                            <w:pPr>
                              <w:rPr>
                                <w:szCs w:val="21"/>
                              </w:rPr>
                            </w:pPr>
                            <w:r>
                              <w:rPr>
                                <w:rFonts w:hint="eastAsia"/>
                                <w:b/>
                                <w:szCs w:val="21"/>
                              </w:rPr>
                              <w:t>街道办事处</w:t>
                            </w:r>
                          </w:p>
                        </w:txbxContent>
                      </wps:txbx>
                      <wps:bodyPr upright="1"/>
                    </wps:wsp>
                  </a:graphicData>
                </a:graphic>
              </wp:anchor>
            </w:drawing>
          </mc:Choice>
          <mc:Fallback>
            <w:pict>
              <v:rect w14:anchorId="3A06082F" id="矩形 141" o:spid="_x0000_s1164" style="position:absolute;left:0;text-align:left;margin-left:94.95pt;margin-top:219.9pt;width:26.2pt;height:86.9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">
                <v:textbox>
                  <w:txbxContent>
                    <w:p w14:paraId="60CE0F23" w14:textId="77777777" w:rsidR="00EC7A23" w:rsidRDefault="00000000">
                      <w:pPr>
                        <w:rPr>
                          <w:szCs w:val="21"/>
                        </w:rPr>
                      </w:pPr>
                      <w:r>
                        <w:rPr>
                          <w:rFonts w:hint="eastAsia"/>
                          <w:b/>
                          <w:szCs w:val="21"/>
                        </w:rPr>
                        <w:t>街道办事处</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7872" behindDoc="0" locked="0" layoutInCell="1" allowOverlap="1" wp14:anchorId="5D6ABB42" wp14:editId="629EC8C3">
                <wp:simplePos x="0" y="0"/>
                <wp:positionH relativeFrom="column">
                  <wp:posOffset>1372235</wp:posOffset>
                </wp:positionH>
                <wp:positionV relativeFrom="paragraph">
                  <wp:posOffset>2374900</wp:posOffset>
                </wp:positionV>
                <wp:extent cx="2637790" cy="417830"/>
                <wp:effectExtent l="0" t="4445" r="10160" b="34925"/>
                <wp:wrapNone/>
                <wp:docPr id="133" name="直接连接符 133"/>
                <wp:cNvGraphicFramePr/>
                <a:graphic xmlns:a="http://schemas.openxmlformats.org/drawingml/2006/main">
                  <a:graphicData uri="http://schemas.microsoft.com/office/word/2010/wordprocessingShape">
                    <wps:wsp>
                      <wps:cNvCnPr/>
                      <wps:spPr>
                        <a:xfrm flipH="1">
                          <a:off x="0" y="0"/>
                          <a:ext cx="2637790" cy="41783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868B84E" id="直接连接符 133" o:spid="_x0000_s1026" style="position:absolute;flip:x;z-index:251727872;visibility:visible;mso-wrap-style:square;mso-wrap-distance-left:9pt;mso-wrap-distance-top:0;mso-wrap-distance-right:9pt;mso-wrap-distance-bottom:0;mso-position-horizontal:absolute;mso-position-horizontal-relative:text;mso-position-vertical:absolute;mso-position-vertical-relative:text" from="108.05pt,187pt" to="315.75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28896" behindDoc="0" locked="0" layoutInCell="1" allowOverlap="1" wp14:anchorId="0088CF5D" wp14:editId="1B87D331">
                <wp:simplePos x="0" y="0"/>
                <wp:positionH relativeFrom="column">
                  <wp:posOffset>1716405</wp:posOffset>
                </wp:positionH>
                <wp:positionV relativeFrom="paragraph">
                  <wp:posOffset>2433955</wp:posOffset>
                </wp:positionV>
                <wp:extent cx="2235835" cy="349250"/>
                <wp:effectExtent l="0" t="4445" r="12065" b="27305"/>
                <wp:wrapNone/>
                <wp:docPr id="134" name="直接连接符 134"/>
                <wp:cNvGraphicFramePr/>
                <a:graphic xmlns:a="http://schemas.openxmlformats.org/drawingml/2006/main">
                  <a:graphicData uri="http://schemas.microsoft.com/office/word/2010/wordprocessingShape">
                    <wps:wsp>
                      <wps:cNvCnPr/>
                      <wps:spPr>
                        <a:xfrm flipH="1">
                          <a:off x="0" y="0"/>
                          <a:ext cx="2235835" cy="34925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FBDB252" id="直接连接符 134" o:spid="_x0000_s1026" style="position:absolute;flip:x;z-index:251728896;visibility:visible;mso-wrap-style:square;mso-wrap-distance-left:9pt;mso-wrap-distance-top:0;mso-wrap-distance-right:9pt;mso-wrap-distance-bottom:0;mso-position-horizontal:absolute;mso-position-horizontal-relative:text;mso-position-vertical:absolute;mso-position-vertical-relative:text" from="135.15pt,191.65pt" to="311.2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37088" behindDoc="0" locked="0" layoutInCell="1" allowOverlap="1" wp14:anchorId="44BDBF51" wp14:editId="3E615477">
                <wp:simplePos x="0" y="0"/>
                <wp:positionH relativeFrom="column">
                  <wp:posOffset>1589405</wp:posOffset>
                </wp:positionH>
                <wp:positionV relativeFrom="paragraph">
                  <wp:posOffset>2802255</wp:posOffset>
                </wp:positionV>
                <wp:extent cx="395605" cy="1001395"/>
                <wp:effectExtent l="4445" t="4445" r="19050" b="22860"/>
                <wp:wrapNone/>
                <wp:docPr id="142" name="矩形 142"/>
                <wp:cNvGraphicFramePr/>
                <a:graphic xmlns:a="http://schemas.openxmlformats.org/drawingml/2006/main">
                  <a:graphicData uri="http://schemas.microsoft.com/office/word/2010/wordprocessingShape">
                    <wps:wsp>
                      <wps:cNvSpPr/>
                      <wps:spPr>
                        <a:xfrm>
                          <a:off x="0" y="0"/>
                          <a:ext cx="395605" cy="1001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46C54E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区总工会</w:t>
                            </w:r>
                          </w:p>
                        </w:txbxContent>
                      </wps:txbx>
                      <wps:bodyPr upright="1"/>
                    </wps:wsp>
                  </a:graphicData>
                </a:graphic>
              </wp:anchor>
            </w:drawing>
          </mc:Choice>
          <mc:Fallback>
            <w:pict>
              <v:rect w14:anchorId="44BDBF51" id="矩形 142" o:spid="_x0000_s1165" style="position:absolute;left:0;text-align:left;margin-left:125.15pt;margin-top:220.65pt;width:31.15pt;height:78.8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">
                <v:textbox>
                  <w:txbxContent>
                    <w:p w14:paraId="746C54E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区总工会</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8112" behindDoc="0" locked="0" layoutInCell="1" allowOverlap="1" wp14:anchorId="36F226B5" wp14:editId="02C3C08E">
                <wp:simplePos x="0" y="0"/>
                <wp:positionH relativeFrom="column">
                  <wp:posOffset>2049145</wp:posOffset>
                </wp:positionH>
                <wp:positionV relativeFrom="paragraph">
                  <wp:posOffset>2806700</wp:posOffset>
                </wp:positionV>
                <wp:extent cx="395605" cy="763270"/>
                <wp:effectExtent l="4445" t="4445" r="19050" b="13335"/>
                <wp:wrapNone/>
                <wp:docPr id="143" name="矩形 143"/>
                <wp:cNvGraphicFramePr/>
                <a:graphic xmlns:a="http://schemas.openxmlformats.org/drawingml/2006/main">
                  <a:graphicData uri="http://schemas.microsoft.com/office/word/2010/wordprocessingShape">
                    <wps:wsp>
                      <wps:cNvSpPr/>
                      <wps:spPr>
                        <a:xfrm>
                          <a:off x="0" y="0"/>
                          <a:ext cx="395605" cy="763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C40AB9"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社区村屯</w:t>
                            </w:r>
                          </w:p>
                        </w:txbxContent>
                      </wps:txbx>
                      <wps:bodyPr upright="1"/>
                    </wps:wsp>
                  </a:graphicData>
                </a:graphic>
              </wp:anchor>
            </w:drawing>
          </mc:Choice>
          <mc:Fallback>
            <w:pict>
              <v:rect w14:anchorId="36F226B5" id="矩形 143" o:spid="_x0000_s1166" style="position:absolute;left:0;text-align:left;margin-left:161.35pt;margin-top:221pt;width:31.15pt;height:60.1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">
                <v:textbox>
                  <w:txbxContent>
                    <w:p w14:paraId="0BC40AB9"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社区村屯</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9920" behindDoc="0" locked="0" layoutInCell="1" allowOverlap="1" wp14:anchorId="2ABEB00D" wp14:editId="7074997F">
                <wp:simplePos x="0" y="0"/>
                <wp:positionH relativeFrom="column">
                  <wp:posOffset>2210435</wp:posOffset>
                </wp:positionH>
                <wp:positionV relativeFrom="paragraph">
                  <wp:posOffset>2401570</wp:posOffset>
                </wp:positionV>
                <wp:extent cx="1759585" cy="353695"/>
                <wp:effectExtent l="0" t="4445" r="12065" b="22860"/>
                <wp:wrapNone/>
                <wp:docPr id="135" name="直接连接符 135"/>
                <wp:cNvGraphicFramePr/>
                <a:graphic xmlns:a="http://schemas.openxmlformats.org/drawingml/2006/main">
                  <a:graphicData uri="http://schemas.microsoft.com/office/word/2010/wordprocessingShape">
                    <wps:wsp>
                      <wps:cNvCnPr/>
                      <wps:spPr>
                        <a:xfrm flipH="1">
                          <a:off x="0" y="0"/>
                          <a:ext cx="1759585" cy="35369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ABEEBB2" id="直接连接符 135" o:spid="_x0000_s1026" style="position:absolute;flip:x;z-index:251729920;visibility:visible;mso-wrap-style:square;mso-wrap-distance-left:9pt;mso-wrap-distance-top:0;mso-wrap-distance-right:9pt;mso-wrap-distance-bottom:0;mso-position-horizontal:absolute;mso-position-horizontal-relative:text;mso-position-vertical:absolute;mso-position-vertical-relative:text" from="174.05pt,189.1pt" to="312.6pt,2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39136" behindDoc="0" locked="0" layoutInCell="1" allowOverlap="1" wp14:anchorId="44318583" wp14:editId="3ADBCD7A">
                <wp:simplePos x="0" y="0"/>
                <wp:positionH relativeFrom="column">
                  <wp:posOffset>2496820</wp:posOffset>
                </wp:positionH>
                <wp:positionV relativeFrom="paragraph">
                  <wp:posOffset>2792730</wp:posOffset>
                </wp:positionV>
                <wp:extent cx="395605" cy="1001395"/>
                <wp:effectExtent l="4445" t="4445" r="19050" b="22860"/>
                <wp:wrapNone/>
                <wp:docPr id="144" name="矩形 144"/>
                <wp:cNvGraphicFramePr/>
                <a:graphic xmlns:a="http://schemas.openxmlformats.org/drawingml/2006/main">
                  <a:graphicData uri="http://schemas.microsoft.com/office/word/2010/wordprocessingShape">
                    <wps:wsp>
                      <wps:cNvSpPr/>
                      <wps:spPr>
                        <a:xfrm>
                          <a:off x="0" y="0"/>
                          <a:ext cx="395605" cy="1001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A484CB"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区生态环境局</w:t>
                            </w:r>
                          </w:p>
                        </w:txbxContent>
                      </wps:txbx>
                      <wps:bodyPr upright="1"/>
                    </wps:wsp>
                  </a:graphicData>
                </a:graphic>
              </wp:anchor>
            </w:drawing>
          </mc:Choice>
          <mc:Fallback>
            <w:pict>
              <v:rect w14:anchorId="44318583" id="矩形 144" o:spid="_x0000_s1167" style="position:absolute;left:0;text-align:left;margin-left:196.6pt;margin-top:219.9pt;width:31.15pt;height:78.8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">
                <v:textbox>
                  <w:txbxContent>
                    <w:p w14:paraId="69A484CB"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区生态环境局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0944" behindDoc="0" locked="0" layoutInCell="1" allowOverlap="1" wp14:anchorId="1D66A7D3" wp14:editId="06410FB7">
                <wp:simplePos x="0" y="0"/>
                <wp:positionH relativeFrom="column">
                  <wp:posOffset>2684780</wp:posOffset>
                </wp:positionH>
                <wp:positionV relativeFrom="paragraph">
                  <wp:posOffset>2397125</wp:posOffset>
                </wp:positionV>
                <wp:extent cx="1468120" cy="347980"/>
                <wp:effectExtent l="0" t="4445" r="17780" b="28575"/>
                <wp:wrapNone/>
                <wp:docPr id="136" name="直接连接符 136"/>
                <wp:cNvGraphicFramePr/>
                <a:graphic xmlns:a="http://schemas.openxmlformats.org/drawingml/2006/main">
                  <a:graphicData uri="http://schemas.microsoft.com/office/word/2010/wordprocessingShape">
                    <wps:wsp>
                      <wps:cNvCnPr/>
                      <wps:spPr>
                        <a:xfrm flipH="1">
                          <a:off x="0" y="0"/>
                          <a:ext cx="1468120" cy="34798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52940714" id="直接连接符 136"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211.4pt,188.75pt" to="327pt,2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40160" behindDoc="0" locked="0" layoutInCell="1" allowOverlap="1" wp14:anchorId="09048C97" wp14:editId="0E923DAC">
                <wp:simplePos x="0" y="0"/>
                <wp:positionH relativeFrom="column">
                  <wp:posOffset>2951480</wp:posOffset>
                </wp:positionH>
                <wp:positionV relativeFrom="paragraph">
                  <wp:posOffset>2811145</wp:posOffset>
                </wp:positionV>
                <wp:extent cx="395605" cy="1055370"/>
                <wp:effectExtent l="13970" t="0" r="28575" b="16510"/>
                <wp:wrapNone/>
                <wp:docPr id="145" name="矩形 145"/>
                <wp:cNvGraphicFramePr/>
                <a:graphic xmlns:a="http://schemas.openxmlformats.org/drawingml/2006/main">
                  <a:graphicData uri="http://schemas.microsoft.com/office/word/2010/wordprocessingShape">
                    <wps:wsp>
                      <wps:cNvSpPr/>
                      <wps:spPr>
                        <a:xfrm>
                          <a:off x="0" y="0"/>
                          <a:ext cx="395605" cy="1055370"/>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4BC9E95E"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专业救援队伍</w:t>
                            </w:r>
                          </w:p>
                        </w:txbxContent>
                      </wps:txbx>
                      <wps:bodyPr upright="1"/>
                    </wps:wsp>
                  </a:graphicData>
                </a:graphic>
              </wp:anchor>
            </w:drawing>
          </mc:Choice>
          <mc:Fallback>
            <w:pict>
              <v:rect w14:anchorId="09048C97" id="矩形 145" o:spid="_x0000_s1168" style="position:absolute;left:0;text-align:left;margin-left:232.4pt;margin-top:221.35pt;width:31.15pt;height:83.1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" strokeweight="2.25pt">
                <v:textbox>
                  <w:txbxContent>
                    <w:p w14:paraId="4BC9E95E"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专业救援队伍</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1968" behindDoc="0" locked="0" layoutInCell="1" allowOverlap="1" wp14:anchorId="1B54A789" wp14:editId="19ABE127">
                <wp:simplePos x="0" y="0"/>
                <wp:positionH relativeFrom="column">
                  <wp:posOffset>3131820</wp:posOffset>
                </wp:positionH>
                <wp:positionV relativeFrom="paragraph">
                  <wp:posOffset>2405380</wp:posOffset>
                </wp:positionV>
                <wp:extent cx="1047750" cy="352425"/>
                <wp:effectExtent l="0" t="4445" r="19050" b="24130"/>
                <wp:wrapNone/>
                <wp:docPr id="137" name="直接连接符 137"/>
                <wp:cNvGraphicFramePr/>
                <a:graphic xmlns:a="http://schemas.openxmlformats.org/drawingml/2006/main">
                  <a:graphicData uri="http://schemas.microsoft.com/office/word/2010/wordprocessingShape">
                    <wps:wsp>
                      <wps:cNvCnPr/>
                      <wps:spPr>
                        <a:xfrm flipH="1">
                          <a:off x="0" y="0"/>
                          <a:ext cx="1047750" cy="35242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74195A0B" id="直接连接符 137"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246.6pt,189.4pt" to="329.1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41184" behindDoc="0" locked="0" layoutInCell="1" allowOverlap="1" wp14:anchorId="71E9595A" wp14:editId="2015B6C7">
                <wp:simplePos x="0" y="0"/>
                <wp:positionH relativeFrom="column">
                  <wp:posOffset>3411855</wp:posOffset>
                </wp:positionH>
                <wp:positionV relativeFrom="paragraph">
                  <wp:posOffset>2823845</wp:posOffset>
                </wp:positionV>
                <wp:extent cx="395605" cy="789940"/>
                <wp:effectExtent l="13970" t="0" r="28575" b="15240"/>
                <wp:wrapNone/>
                <wp:docPr id="146" name="矩形 146"/>
                <wp:cNvGraphicFramePr/>
                <a:graphic xmlns:a="http://schemas.openxmlformats.org/drawingml/2006/main">
                  <a:graphicData uri="http://schemas.microsoft.com/office/word/2010/wordprocessingShape">
                    <wps:wsp>
                      <wps:cNvSpPr/>
                      <wps:spPr>
                        <a:xfrm>
                          <a:off x="0" y="0"/>
                          <a:ext cx="395605" cy="789940"/>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5E4A30D6"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区民政局</w:t>
                            </w:r>
                          </w:p>
                        </w:txbxContent>
                      </wps:txbx>
                      <wps:bodyPr upright="1"/>
                    </wps:wsp>
                  </a:graphicData>
                </a:graphic>
              </wp:anchor>
            </w:drawing>
          </mc:Choice>
          <mc:Fallback>
            <w:pict>
              <v:rect w14:anchorId="71E9595A" id="矩形 146" o:spid="_x0000_s1169" style="position:absolute;left:0;text-align:left;margin-left:268.65pt;margin-top:222.35pt;width:31.15pt;height:62.2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" strokeweight="2.25pt">
                <v:textbox>
                  <w:txbxContent>
                    <w:p w14:paraId="5E4A30D6"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区民政局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32992" behindDoc="0" locked="0" layoutInCell="1" allowOverlap="1" wp14:anchorId="7C11A51D" wp14:editId="4BF84BE9">
                <wp:simplePos x="0" y="0"/>
                <wp:positionH relativeFrom="column">
                  <wp:posOffset>3615055</wp:posOffset>
                </wp:positionH>
                <wp:positionV relativeFrom="paragraph">
                  <wp:posOffset>2409825</wp:posOffset>
                </wp:positionV>
                <wp:extent cx="583565" cy="363855"/>
                <wp:effectExtent l="0" t="3810" r="6985" b="13335"/>
                <wp:wrapNone/>
                <wp:docPr id="138" name="直接连接符 138"/>
                <wp:cNvGraphicFramePr/>
                <a:graphic xmlns:a="http://schemas.openxmlformats.org/drawingml/2006/main">
                  <a:graphicData uri="http://schemas.microsoft.com/office/word/2010/wordprocessingShape">
                    <wps:wsp>
                      <wps:cNvCnPr/>
                      <wps:spPr>
                        <a:xfrm flipH="1">
                          <a:off x="0" y="0"/>
                          <a:ext cx="583565" cy="36385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3753E5EA" id="直接连接符 138" o:spid="_x0000_s1026" style="position:absolute;flip:x;z-index:251732992;visibility:visible;mso-wrap-style:square;mso-wrap-distance-left:9pt;mso-wrap-distance-top:0;mso-wrap-distance-right:9pt;mso-wrap-distance-bottom:0;mso-position-horizontal:absolute;mso-position-horizontal-relative:text;mso-position-vertical:absolute;mso-position-vertical-relative:text" from="284.65pt,189.75pt" to="330.6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42208" behindDoc="0" locked="0" layoutInCell="1" allowOverlap="1" wp14:anchorId="0F850596" wp14:editId="7D33FA18">
                <wp:simplePos x="0" y="0"/>
                <wp:positionH relativeFrom="column">
                  <wp:posOffset>3858260</wp:posOffset>
                </wp:positionH>
                <wp:positionV relativeFrom="paragraph">
                  <wp:posOffset>2828925</wp:posOffset>
                </wp:positionV>
                <wp:extent cx="395605" cy="778510"/>
                <wp:effectExtent l="13970" t="0" r="28575" b="26670"/>
                <wp:wrapNone/>
                <wp:docPr id="147" name="矩形 147"/>
                <wp:cNvGraphicFramePr/>
                <a:graphic xmlns:a="http://schemas.openxmlformats.org/drawingml/2006/main">
                  <a:graphicData uri="http://schemas.microsoft.com/office/word/2010/wordprocessingShape">
                    <wps:wsp>
                      <wps:cNvSpPr/>
                      <wps:spPr>
                        <a:xfrm>
                          <a:off x="0" y="0"/>
                          <a:ext cx="395605" cy="778510"/>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474A83A8"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区卫健局</w:t>
                            </w:r>
                          </w:p>
                        </w:txbxContent>
                      </wps:txbx>
                      <wps:bodyPr upright="1"/>
                    </wps:wsp>
                  </a:graphicData>
                </a:graphic>
              </wp:anchor>
            </w:drawing>
          </mc:Choice>
          <mc:Fallback>
            <w:pict>
              <v:rect w14:anchorId="0F850596" id="矩形 147" o:spid="_x0000_s1170" style="position:absolute;left:0;text-align:left;margin-left:303.8pt;margin-top:222.75pt;width:31.15pt;height:61.3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" strokeweight="2.25pt">
                <v:textbox>
                  <w:txbxContent>
                    <w:p w14:paraId="474A83A8"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区卫健局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57568" behindDoc="0" locked="0" layoutInCell="1" allowOverlap="1" wp14:anchorId="4E0E6A2C" wp14:editId="1A0BF2C7">
                <wp:simplePos x="0" y="0"/>
                <wp:positionH relativeFrom="column">
                  <wp:posOffset>7670800</wp:posOffset>
                </wp:positionH>
                <wp:positionV relativeFrom="paragraph">
                  <wp:posOffset>2847975</wp:posOffset>
                </wp:positionV>
                <wp:extent cx="395605" cy="681990"/>
                <wp:effectExtent l="4445" t="4445" r="19050" b="18415"/>
                <wp:wrapNone/>
                <wp:docPr id="163" name="矩形 163"/>
                <wp:cNvGraphicFramePr/>
                <a:graphic xmlns:a="http://schemas.openxmlformats.org/drawingml/2006/main">
                  <a:graphicData uri="http://schemas.microsoft.com/office/word/2010/wordprocessingShape">
                    <wps:wsp>
                      <wps:cNvSpPr/>
                      <wps:spPr>
                        <a:xfrm>
                          <a:off x="0" y="0"/>
                          <a:ext cx="395605" cy="6819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117A8F"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区人社局</w:t>
                            </w:r>
                          </w:p>
                        </w:txbxContent>
                      </wps:txbx>
                      <wps:bodyPr upright="1"/>
                    </wps:wsp>
                  </a:graphicData>
                </a:graphic>
              </wp:anchor>
            </w:drawing>
          </mc:Choice>
          <mc:Fallback>
            <w:pict>
              <v:rect w14:anchorId="4E0E6A2C" id="矩形 163" o:spid="_x0000_s1171" style="position:absolute;left:0;text-align:left;margin-left:604pt;margin-top:224.25pt;width:31.15pt;height:53.7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">
                <v:textbox>
                  <w:txbxContent>
                    <w:p w14:paraId="57117A8F"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区人社局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56544" behindDoc="0" locked="0" layoutInCell="1" allowOverlap="1" wp14:anchorId="576D7922" wp14:editId="1DCCFA13">
                <wp:simplePos x="0" y="0"/>
                <wp:positionH relativeFrom="column">
                  <wp:posOffset>5394325</wp:posOffset>
                </wp:positionH>
                <wp:positionV relativeFrom="paragraph">
                  <wp:posOffset>2418080</wp:posOffset>
                </wp:positionV>
                <wp:extent cx="2016125" cy="414020"/>
                <wp:effectExtent l="1270" t="4445" r="1905" b="38735"/>
                <wp:wrapNone/>
                <wp:docPr id="162" name="直接连接符 162"/>
                <wp:cNvGraphicFramePr/>
                <a:graphic xmlns:a="http://schemas.openxmlformats.org/drawingml/2006/main">
                  <a:graphicData uri="http://schemas.microsoft.com/office/word/2010/wordprocessingShape">
                    <wps:wsp>
                      <wps:cNvCnPr/>
                      <wps:spPr>
                        <a:xfrm>
                          <a:off x="0" y="0"/>
                          <a:ext cx="2016125" cy="4140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AF69C9D" id="直接连接符 16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424.75pt,190.4pt" to="58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5520" behindDoc="0" locked="0" layoutInCell="1" allowOverlap="1" wp14:anchorId="5BA273E2" wp14:editId="02447BCC">
                <wp:simplePos x="0" y="0"/>
                <wp:positionH relativeFrom="column">
                  <wp:posOffset>7224395</wp:posOffset>
                </wp:positionH>
                <wp:positionV relativeFrom="paragraph">
                  <wp:posOffset>2847975</wp:posOffset>
                </wp:positionV>
                <wp:extent cx="395605" cy="1001395"/>
                <wp:effectExtent l="4445" t="4445" r="19050" b="22860"/>
                <wp:wrapNone/>
                <wp:docPr id="161" name="矩形 161"/>
                <wp:cNvGraphicFramePr/>
                <a:graphic xmlns:a="http://schemas.openxmlformats.org/drawingml/2006/main">
                  <a:graphicData uri="http://schemas.microsoft.com/office/word/2010/wordprocessingShape">
                    <wps:wsp>
                      <wps:cNvSpPr/>
                      <wps:spPr>
                        <a:xfrm>
                          <a:off x="0" y="0"/>
                          <a:ext cx="395605" cy="1001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437A6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区交通局</w:t>
                            </w:r>
                          </w:p>
                        </w:txbxContent>
                      </wps:txbx>
                      <wps:bodyPr upright="1"/>
                    </wps:wsp>
                  </a:graphicData>
                </a:graphic>
              </wp:anchor>
            </w:drawing>
          </mc:Choice>
          <mc:Fallback>
            <w:pict>
              <v:rect w14:anchorId="5BA273E2" id="矩形 161" o:spid="_x0000_s1172" style="position:absolute;left:0;text-align:left;margin-left:568.85pt;margin-top:224.25pt;width:31.15pt;height:78.8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">
                <v:textbox>
                  <w:txbxContent>
                    <w:p w14:paraId="5B437A64"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区交通局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58592" behindDoc="0" locked="0" layoutInCell="1" allowOverlap="1" wp14:anchorId="184DFAA8" wp14:editId="0295C5B2">
                <wp:simplePos x="0" y="0"/>
                <wp:positionH relativeFrom="column">
                  <wp:posOffset>5872480</wp:posOffset>
                </wp:positionH>
                <wp:positionV relativeFrom="paragraph">
                  <wp:posOffset>2399030</wp:posOffset>
                </wp:positionV>
                <wp:extent cx="2016125" cy="414020"/>
                <wp:effectExtent l="1270" t="4445" r="1905" b="38735"/>
                <wp:wrapNone/>
                <wp:docPr id="164" name="直接连接符 164"/>
                <wp:cNvGraphicFramePr/>
                <a:graphic xmlns:a="http://schemas.openxmlformats.org/drawingml/2006/main">
                  <a:graphicData uri="http://schemas.microsoft.com/office/word/2010/wordprocessingShape">
                    <wps:wsp>
                      <wps:cNvCnPr/>
                      <wps:spPr>
                        <a:xfrm>
                          <a:off x="0" y="0"/>
                          <a:ext cx="2016125" cy="41402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1FE3CFA" id="直接连接符 164"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462.4pt,188.9pt" to="621.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3472" behindDoc="0" locked="0" layoutInCell="1" allowOverlap="1" wp14:anchorId="46CDECCB" wp14:editId="65020B40">
                <wp:simplePos x="0" y="0"/>
                <wp:positionH relativeFrom="column">
                  <wp:posOffset>6741795</wp:posOffset>
                </wp:positionH>
                <wp:positionV relativeFrom="paragraph">
                  <wp:posOffset>2851150</wp:posOffset>
                </wp:positionV>
                <wp:extent cx="395605" cy="1001395"/>
                <wp:effectExtent l="4445" t="4445" r="19050" b="22860"/>
                <wp:wrapNone/>
                <wp:docPr id="159" name="矩形 159"/>
                <wp:cNvGraphicFramePr/>
                <a:graphic xmlns:a="http://schemas.openxmlformats.org/drawingml/2006/main">
                  <a:graphicData uri="http://schemas.microsoft.com/office/word/2010/wordprocessingShape">
                    <wps:wsp>
                      <wps:cNvSpPr/>
                      <wps:spPr>
                        <a:xfrm>
                          <a:off x="0" y="0"/>
                          <a:ext cx="395605" cy="1001395"/>
                        </a:xfrm>
                        <a:prstGeom prst="rect">
                          <a:avLst/>
                        </a:prstGeom>
                        <a:solidFill>
                          <a:srgbClr val="FFFFFF"/>
                        </a:solidFill>
                        <a:ln w="9525" cap="flat" cmpd="sng">
                          <a:solidFill>
                            <a:schemeClr val="tx1"/>
                          </a:solidFill>
                          <a:prstDash val="solid"/>
                          <a:miter/>
                          <a:headEnd type="none" w="med" len="med"/>
                          <a:tailEnd type="none" w="med" len="med"/>
                        </a:ln>
                        <a:effectLst/>
                      </wps:spPr>
                      <wps:txbx>
                        <w:txbxContent>
                          <w:p w14:paraId="193F5A69"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区委宣传部</w:t>
                            </w:r>
                          </w:p>
                        </w:txbxContent>
                      </wps:txbx>
                      <wps:bodyPr upright="1"/>
                    </wps:wsp>
                  </a:graphicData>
                </a:graphic>
              </wp:anchor>
            </w:drawing>
          </mc:Choice>
          <mc:Fallback>
            <w:pict>
              <v:rect w14:anchorId="46CDECCB" id="矩形 159" o:spid="_x0000_s1173" style="position:absolute;left:0;text-align:left;margin-left:530.85pt;margin-top:224.5pt;width:31.15pt;height:78.8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" strokecolor="black [3213]">
                <v:textbox>
                  <w:txbxContent>
                    <w:p w14:paraId="193F5A69"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区委宣传部</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54496" behindDoc="0" locked="0" layoutInCell="1" allowOverlap="1" wp14:anchorId="1A768F7D" wp14:editId="516B5DD7">
                <wp:simplePos x="0" y="0"/>
                <wp:positionH relativeFrom="column">
                  <wp:posOffset>5215890</wp:posOffset>
                </wp:positionH>
                <wp:positionV relativeFrom="paragraph">
                  <wp:posOffset>2397125</wp:posOffset>
                </wp:positionV>
                <wp:extent cx="1772285" cy="422275"/>
                <wp:effectExtent l="1270" t="4445" r="17145" b="30480"/>
                <wp:wrapNone/>
                <wp:docPr id="160" name="直接连接符 160"/>
                <wp:cNvGraphicFramePr/>
                <a:graphic xmlns:a="http://schemas.openxmlformats.org/drawingml/2006/main">
                  <a:graphicData uri="http://schemas.microsoft.com/office/word/2010/wordprocessingShape">
                    <wps:wsp>
                      <wps:cNvCnPr/>
                      <wps:spPr>
                        <a:xfrm>
                          <a:off x="0" y="0"/>
                          <a:ext cx="1772285" cy="42227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43B1B22F" id="直接连接符 160"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410.7pt,188.75pt" to="550.2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2448" behindDoc="0" locked="0" layoutInCell="1" allowOverlap="1" wp14:anchorId="1EFBDA1F" wp14:editId="3EEBA902">
                <wp:simplePos x="0" y="0"/>
                <wp:positionH relativeFrom="column">
                  <wp:posOffset>4982210</wp:posOffset>
                </wp:positionH>
                <wp:positionV relativeFrom="paragraph">
                  <wp:posOffset>2404745</wp:posOffset>
                </wp:positionV>
                <wp:extent cx="1487170" cy="401955"/>
                <wp:effectExtent l="1270" t="4445" r="16510" b="31750"/>
                <wp:wrapNone/>
                <wp:docPr id="158" name="直接连接符 158"/>
                <wp:cNvGraphicFramePr/>
                <a:graphic xmlns:a="http://schemas.openxmlformats.org/drawingml/2006/main">
                  <a:graphicData uri="http://schemas.microsoft.com/office/word/2010/wordprocessingShape">
                    <wps:wsp>
                      <wps:cNvCnPr/>
                      <wps:spPr>
                        <a:xfrm>
                          <a:off x="0" y="0"/>
                          <a:ext cx="1487170" cy="40195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331A874B" id="直接连接符 158"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392.3pt,189.35pt" to="509.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1424" behindDoc="0" locked="0" layoutInCell="1" allowOverlap="1" wp14:anchorId="71BF9215" wp14:editId="5D542018">
                <wp:simplePos x="0" y="0"/>
                <wp:positionH relativeFrom="column">
                  <wp:posOffset>6319520</wp:posOffset>
                </wp:positionH>
                <wp:positionV relativeFrom="paragraph">
                  <wp:posOffset>2871470</wp:posOffset>
                </wp:positionV>
                <wp:extent cx="395605" cy="1001395"/>
                <wp:effectExtent l="13970" t="0" r="28575" b="32385"/>
                <wp:wrapNone/>
                <wp:docPr id="157" name="矩形 157"/>
                <wp:cNvGraphicFramePr/>
                <a:graphic xmlns:a="http://schemas.openxmlformats.org/drawingml/2006/main">
                  <a:graphicData uri="http://schemas.microsoft.com/office/word/2010/wordprocessingShape">
                    <wps:wsp>
                      <wps:cNvSpPr/>
                      <wps:spPr>
                        <a:xfrm>
                          <a:off x="0" y="0"/>
                          <a:ext cx="395605" cy="1001395"/>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6D56091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供电所</w:t>
                            </w:r>
                          </w:p>
                        </w:txbxContent>
                      </wps:txbx>
                      <wps:bodyPr upright="1"/>
                    </wps:wsp>
                  </a:graphicData>
                </a:graphic>
              </wp:anchor>
            </w:drawing>
          </mc:Choice>
          <mc:Fallback>
            <w:pict>
              <v:rect w14:anchorId="71BF9215" id="矩形 157" o:spid="_x0000_s1174" style="position:absolute;left:0;text-align:left;margin-left:497.6pt;margin-top:226.1pt;width:31.15pt;height:78.8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" strokeweight="2.25pt">
                <v:textbox>
                  <w:txbxContent>
                    <w:p w14:paraId="6D56091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供电所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49376" behindDoc="0" locked="0" layoutInCell="1" allowOverlap="1" wp14:anchorId="7F602B48" wp14:editId="27695EF2">
                <wp:simplePos x="0" y="0"/>
                <wp:positionH relativeFrom="column">
                  <wp:posOffset>4923155</wp:posOffset>
                </wp:positionH>
                <wp:positionV relativeFrom="paragraph">
                  <wp:posOffset>2406650</wp:posOffset>
                </wp:positionV>
                <wp:extent cx="1155700" cy="387350"/>
                <wp:effectExtent l="1270" t="4445" r="5080" b="27305"/>
                <wp:wrapNone/>
                <wp:docPr id="154" name="直接连接符 154"/>
                <wp:cNvGraphicFramePr/>
                <a:graphic xmlns:a="http://schemas.openxmlformats.org/drawingml/2006/main">
                  <a:graphicData uri="http://schemas.microsoft.com/office/word/2010/wordprocessingShape">
                    <wps:wsp>
                      <wps:cNvCnPr/>
                      <wps:spPr>
                        <a:xfrm>
                          <a:off x="0" y="0"/>
                          <a:ext cx="1155700" cy="38735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0D860384" id="直接连接符 154"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387.65pt,189.5pt" to="478.65pt,2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0400" behindDoc="0" locked="0" layoutInCell="1" allowOverlap="1" wp14:anchorId="106C3213" wp14:editId="21C9B34F">
                <wp:simplePos x="0" y="0"/>
                <wp:positionH relativeFrom="column">
                  <wp:posOffset>5885180</wp:posOffset>
                </wp:positionH>
                <wp:positionV relativeFrom="paragraph">
                  <wp:posOffset>2870835</wp:posOffset>
                </wp:positionV>
                <wp:extent cx="395605" cy="1313815"/>
                <wp:effectExtent l="13970" t="0" r="28575" b="24765"/>
                <wp:wrapNone/>
                <wp:docPr id="156" name="矩形 156"/>
                <wp:cNvGraphicFramePr/>
                <a:graphic xmlns:a="http://schemas.openxmlformats.org/drawingml/2006/main">
                  <a:graphicData uri="http://schemas.microsoft.com/office/word/2010/wordprocessingShape">
                    <wps:wsp>
                      <wps:cNvSpPr/>
                      <wps:spPr>
                        <a:xfrm>
                          <a:off x="0" y="0"/>
                          <a:ext cx="395605" cy="1313815"/>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6958838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明山消防救援大队</w:t>
                            </w:r>
                          </w:p>
                        </w:txbxContent>
                      </wps:txbx>
                      <wps:bodyPr upright="1"/>
                    </wps:wsp>
                  </a:graphicData>
                </a:graphic>
              </wp:anchor>
            </w:drawing>
          </mc:Choice>
          <mc:Fallback>
            <w:pict>
              <v:rect w14:anchorId="106C3213" id="矩形 156" o:spid="_x0000_s1175" style="position:absolute;left:0;text-align:left;margin-left:463.4pt;margin-top:226.05pt;width:31.15pt;height:103.4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" strokeweight="2.25pt">
                <v:textbox>
                  <w:txbxContent>
                    <w:p w14:paraId="6958838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明山消防救援大队</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48352" behindDoc="0" locked="0" layoutInCell="1" allowOverlap="1" wp14:anchorId="51F09E36" wp14:editId="16F26685">
                <wp:simplePos x="0" y="0"/>
                <wp:positionH relativeFrom="column">
                  <wp:posOffset>5437505</wp:posOffset>
                </wp:positionH>
                <wp:positionV relativeFrom="paragraph">
                  <wp:posOffset>2854960</wp:posOffset>
                </wp:positionV>
                <wp:extent cx="395605" cy="778510"/>
                <wp:effectExtent l="13970" t="0" r="28575" b="26670"/>
                <wp:wrapNone/>
                <wp:docPr id="153" name="矩形 153"/>
                <wp:cNvGraphicFramePr/>
                <a:graphic xmlns:a="http://schemas.openxmlformats.org/drawingml/2006/main">
                  <a:graphicData uri="http://schemas.microsoft.com/office/word/2010/wordprocessingShape">
                    <wps:wsp>
                      <wps:cNvSpPr/>
                      <wps:spPr>
                        <a:xfrm>
                          <a:off x="0" y="0"/>
                          <a:ext cx="395605" cy="778510"/>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249B7CC2"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专家组</w:t>
                            </w:r>
                          </w:p>
                        </w:txbxContent>
                      </wps:txbx>
                      <wps:bodyPr upright="1"/>
                    </wps:wsp>
                  </a:graphicData>
                </a:graphic>
              </wp:anchor>
            </w:drawing>
          </mc:Choice>
          <mc:Fallback>
            <w:pict>
              <v:rect w14:anchorId="51F09E36" id="矩形 153" o:spid="_x0000_s1176" style="position:absolute;left:0;text-align:left;margin-left:428.15pt;margin-top:224.8pt;width:31.15pt;height:61.3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" strokeweight="2.25pt">
                <v:textbox>
                  <w:txbxContent>
                    <w:p w14:paraId="249B7CC2"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专家组</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46304" behindDoc="0" locked="0" layoutInCell="1" allowOverlap="1" wp14:anchorId="6C53BB2E" wp14:editId="6340BCC2">
                <wp:simplePos x="0" y="0"/>
                <wp:positionH relativeFrom="column">
                  <wp:posOffset>4989195</wp:posOffset>
                </wp:positionH>
                <wp:positionV relativeFrom="paragraph">
                  <wp:posOffset>2861310</wp:posOffset>
                </wp:positionV>
                <wp:extent cx="395605" cy="746125"/>
                <wp:effectExtent l="13970" t="0" r="28575" b="20955"/>
                <wp:wrapNone/>
                <wp:docPr id="151" name="矩形 151"/>
                <wp:cNvGraphicFramePr/>
                <a:graphic xmlns:a="http://schemas.openxmlformats.org/drawingml/2006/main">
                  <a:graphicData uri="http://schemas.microsoft.com/office/word/2010/wordprocessingShape">
                    <wps:wsp>
                      <wps:cNvSpPr/>
                      <wps:spPr>
                        <a:xfrm>
                          <a:off x="0" y="0"/>
                          <a:ext cx="395605" cy="746125"/>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3DA03CBF"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区住建</w:t>
                            </w:r>
                          </w:p>
                          <w:p w14:paraId="474744C7"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wps:txbx>
                      <wps:bodyPr upright="1"/>
                    </wps:wsp>
                  </a:graphicData>
                </a:graphic>
              </wp:anchor>
            </w:drawing>
          </mc:Choice>
          <mc:Fallback>
            <w:pict>
              <v:rect w14:anchorId="6C53BB2E" id="矩形 151" o:spid="_x0000_s1177" style="position:absolute;left:0;text-align:left;margin-left:392.85pt;margin-top:225.3pt;width:31.15pt;height:58.7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" strokeweight="2.25pt">
                <v:textbox>
                  <w:txbxContent>
                    <w:p w14:paraId="3DA03CBF"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区住建</w:t>
                      </w:r>
                    </w:p>
                    <w:p w14:paraId="474744C7"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47328" behindDoc="0" locked="0" layoutInCell="1" allowOverlap="1" wp14:anchorId="459651CB" wp14:editId="32CCA121">
                <wp:simplePos x="0" y="0"/>
                <wp:positionH relativeFrom="column">
                  <wp:posOffset>4933950</wp:posOffset>
                </wp:positionH>
                <wp:positionV relativeFrom="paragraph">
                  <wp:posOffset>2416175</wp:posOffset>
                </wp:positionV>
                <wp:extent cx="685165" cy="403225"/>
                <wp:effectExtent l="2540" t="3810" r="17145" b="12065"/>
                <wp:wrapNone/>
                <wp:docPr id="152" name="直接连接符 152"/>
                <wp:cNvGraphicFramePr/>
                <a:graphic xmlns:a="http://schemas.openxmlformats.org/drawingml/2006/main">
                  <a:graphicData uri="http://schemas.microsoft.com/office/word/2010/wordprocessingShape">
                    <wps:wsp>
                      <wps:cNvCnPr/>
                      <wps:spPr>
                        <a:xfrm>
                          <a:off x="0" y="0"/>
                          <a:ext cx="685165" cy="40322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15E7000B" id="直接连接符 152"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88.5pt,190.25pt" to="442.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45280" behindDoc="0" locked="0" layoutInCell="1" allowOverlap="1" wp14:anchorId="6F4E344B" wp14:editId="26392220">
                <wp:simplePos x="0" y="0"/>
                <wp:positionH relativeFrom="column">
                  <wp:posOffset>4819650</wp:posOffset>
                </wp:positionH>
                <wp:positionV relativeFrom="paragraph">
                  <wp:posOffset>2411730</wp:posOffset>
                </wp:positionV>
                <wp:extent cx="249555" cy="401955"/>
                <wp:effectExtent l="3810" t="2540" r="13335" b="14605"/>
                <wp:wrapNone/>
                <wp:docPr id="150" name="直接连接符 150"/>
                <wp:cNvGraphicFramePr/>
                <a:graphic xmlns:a="http://schemas.openxmlformats.org/drawingml/2006/main">
                  <a:graphicData uri="http://schemas.microsoft.com/office/word/2010/wordprocessingShape">
                    <wps:wsp>
                      <wps:cNvCnPr/>
                      <wps:spPr>
                        <a:xfrm>
                          <a:off x="0" y="0"/>
                          <a:ext cx="249555" cy="40195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226ABE48" id="直接连接符 150"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79.5pt,189.9pt" to="399.15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44256" behindDoc="0" locked="0" layoutInCell="1" allowOverlap="1" wp14:anchorId="78DEE948" wp14:editId="1AA8702F">
                <wp:simplePos x="0" y="0"/>
                <wp:positionH relativeFrom="column">
                  <wp:posOffset>4544060</wp:posOffset>
                </wp:positionH>
                <wp:positionV relativeFrom="paragraph">
                  <wp:posOffset>2835275</wp:posOffset>
                </wp:positionV>
                <wp:extent cx="395605" cy="1040765"/>
                <wp:effectExtent l="13970" t="0" r="28575" b="30480"/>
                <wp:wrapNone/>
                <wp:docPr id="149" name="矩形 149"/>
                <wp:cNvGraphicFramePr/>
                <a:graphic xmlns:a="http://schemas.openxmlformats.org/drawingml/2006/main">
                  <a:graphicData uri="http://schemas.microsoft.com/office/word/2010/wordprocessingShape">
                    <wps:wsp>
                      <wps:cNvSpPr/>
                      <wps:spPr>
                        <a:xfrm>
                          <a:off x="0" y="0"/>
                          <a:ext cx="395605" cy="1040765"/>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1D853E12"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明山公安分</w:t>
                            </w:r>
                          </w:p>
                          <w:p w14:paraId="1BAB048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wps:txbx>
                      <wps:bodyPr upright="1"/>
                    </wps:wsp>
                  </a:graphicData>
                </a:graphic>
              </wp:anchor>
            </w:drawing>
          </mc:Choice>
          <mc:Fallback>
            <w:pict>
              <v:rect w14:anchorId="78DEE948" id="矩形 149" o:spid="_x0000_s1178" style="position:absolute;left:0;text-align:left;margin-left:357.8pt;margin-top:223.25pt;width:31.15pt;height:81.9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" strokeweight="2.25pt">
                <v:textbox>
                  <w:txbxContent>
                    <w:p w14:paraId="1D853E12"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明山公安分</w:t>
                      </w:r>
                    </w:p>
                    <w:p w14:paraId="1BAB0485" w14:textId="77777777" w:rsidR="00EC7A23" w:rsidRDefault="00000000">
                      <w:pPr>
                        <w:spacing w:line="240" w:lineRule="exact"/>
                        <w:jc w:val="center"/>
                        <w:rPr>
                          <w:rFonts w:ascii="黑体" w:eastAsia="黑体" w:hAnsi="黑体" w:hint="eastAsia"/>
                          <w:szCs w:val="21"/>
                        </w:rPr>
                      </w:pPr>
                      <w:r>
                        <w:rPr>
                          <w:rFonts w:ascii="黑体" w:eastAsia="黑体" w:hAnsi="黑体" w:hint="eastAsia"/>
                          <w:szCs w:val="21"/>
                        </w:rPr>
                        <w:t>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43232" behindDoc="0" locked="0" layoutInCell="1" allowOverlap="1" wp14:anchorId="4AE48CD2" wp14:editId="3CFB34A6">
                <wp:simplePos x="0" y="0"/>
                <wp:positionH relativeFrom="column">
                  <wp:posOffset>4708525</wp:posOffset>
                </wp:positionH>
                <wp:positionV relativeFrom="paragraph">
                  <wp:posOffset>2405380</wp:posOffset>
                </wp:positionV>
                <wp:extent cx="0" cy="377190"/>
                <wp:effectExtent l="38100" t="0" r="38100" b="3810"/>
                <wp:wrapNone/>
                <wp:docPr id="148" name="直接连接符 148"/>
                <wp:cNvGraphicFramePr/>
                <a:graphic xmlns:a="http://schemas.openxmlformats.org/drawingml/2006/main">
                  <a:graphicData uri="http://schemas.microsoft.com/office/word/2010/wordprocessingShape">
                    <wps:wsp>
                      <wps:cNvCnPr/>
                      <wps:spPr>
                        <a:xfrm>
                          <a:off x="0" y="0"/>
                          <a:ext cx="0" cy="37719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w14:anchorId="16E392A7" id="直接连接符 148"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370.75pt,189.4pt" to="370.75pt,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">
                <v:stroke endarrow="block"/>
              </v:line>
            </w:pict>
          </mc:Fallback>
        </mc:AlternateContent>
      </w:r>
      <w:r>
        <w:rPr>
          <w:rFonts w:ascii="方正仿宋简体" w:eastAsia="方正仿宋简体"/>
          <w:noProof/>
        </w:rPr>
        <mc:AlternateContent>
          <mc:Choice Requires="wps">
            <w:drawing>
              <wp:anchor distT="0" distB="0" distL="114300" distR="114300" simplePos="0" relativeHeight="251759616" behindDoc="0" locked="0" layoutInCell="1" allowOverlap="1" wp14:anchorId="0C1F8E6A" wp14:editId="31A71E46">
                <wp:simplePos x="0" y="0"/>
                <wp:positionH relativeFrom="column">
                  <wp:posOffset>4251325</wp:posOffset>
                </wp:positionH>
                <wp:positionV relativeFrom="paragraph">
                  <wp:posOffset>2386965</wp:posOffset>
                </wp:positionV>
                <wp:extent cx="261620" cy="2235835"/>
                <wp:effectExtent l="16510" t="13970" r="26670" b="112395"/>
                <wp:wrapNone/>
                <wp:docPr id="165" name="下箭头 165"/>
                <wp:cNvGraphicFramePr/>
                <a:graphic xmlns:a="http://schemas.openxmlformats.org/drawingml/2006/main">
                  <a:graphicData uri="http://schemas.microsoft.com/office/word/2010/wordprocessingShape">
                    <wps:wsp>
                      <wps:cNvSpPr/>
                      <wps:spPr>
                        <a:xfrm>
                          <a:off x="0" y="0"/>
                          <a:ext cx="261620" cy="2235835"/>
                        </a:xfrm>
                        <a:prstGeom prst="downArrow">
                          <a:avLst>
                            <a:gd name="adj1" fmla="val 50000"/>
                            <a:gd name="adj2" fmla="val 339675"/>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5C5A3711" id="下箭头 165" o:spid="_x0000_s1026" type="#_x0000_t67" style="position:absolute;margin-left:334.75pt;margin-top:187.95pt;width:20.6pt;height:176.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" adj="13015" strokeweight="2.25pt"/>
            </w:pict>
          </mc:Fallback>
        </mc:AlternateContent>
      </w:r>
      <w:r>
        <w:rPr>
          <w:rFonts w:ascii="方正仿宋简体" w:eastAsia="方正仿宋简体"/>
          <w:noProof/>
        </w:rPr>
        <mc:AlternateContent>
          <mc:Choice Requires="wps">
            <w:drawing>
              <wp:anchor distT="0" distB="0" distL="114300" distR="114300" simplePos="0" relativeHeight="251725824" behindDoc="0" locked="0" layoutInCell="1" allowOverlap="1" wp14:anchorId="73412BE2" wp14:editId="263D6FBE">
                <wp:simplePos x="0" y="0"/>
                <wp:positionH relativeFrom="column">
                  <wp:posOffset>2448560</wp:posOffset>
                </wp:positionH>
                <wp:positionV relativeFrom="paragraph">
                  <wp:posOffset>1927225</wp:posOffset>
                </wp:positionV>
                <wp:extent cx="3676650" cy="441325"/>
                <wp:effectExtent l="19050" t="19050" r="19050" b="34925"/>
                <wp:wrapNone/>
                <wp:docPr id="131" name="矩形 131"/>
                <wp:cNvGraphicFramePr/>
                <a:graphic xmlns:a="http://schemas.openxmlformats.org/drawingml/2006/main">
                  <a:graphicData uri="http://schemas.microsoft.com/office/word/2010/wordprocessingShape">
                    <wps:wsp>
                      <wps:cNvSpPr/>
                      <wps:spPr>
                        <a:xfrm>
                          <a:off x="0" y="0"/>
                          <a:ext cx="3676650" cy="44132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46341243"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区应急局通知相关责任单位赶赴事故现场</w:t>
                            </w:r>
                          </w:p>
                        </w:txbxContent>
                      </wps:txbx>
                      <wps:bodyPr upright="1"/>
                    </wps:wsp>
                  </a:graphicData>
                </a:graphic>
              </wp:anchor>
            </w:drawing>
          </mc:Choice>
          <mc:Fallback>
            <w:pict>
              <v:rect w14:anchorId="73412BE2" id="矩形 131" o:spid="_x0000_s1179" style="position:absolute;left:0;text-align:left;margin-left:192.8pt;margin-top:151.75pt;width:289.5pt;height:34.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" strokeweight="3pt">
                <v:textbox>
                  <w:txbxContent>
                    <w:p w14:paraId="46341243"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区应急局通知相关责任单位赶赴事故现场</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4800" behindDoc="0" locked="0" layoutInCell="1" allowOverlap="1" wp14:anchorId="1DF4A291" wp14:editId="4D0D66A6">
                <wp:simplePos x="0" y="0"/>
                <wp:positionH relativeFrom="column">
                  <wp:posOffset>4276725</wp:posOffset>
                </wp:positionH>
                <wp:positionV relativeFrom="paragraph">
                  <wp:posOffset>1685290</wp:posOffset>
                </wp:positionV>
                <wp:extent cx="186055" cy="210185"/>
                <wp:effectExtent l="46355" t="13970" r="53340" b="23495"/>
                <wp:wrapNone/>
                <wp:docPr id="130" name="下箭头 130"/>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2EBE340F" id="下箭头 130" o:spid="_x0000_s1026" type="#_x0000_t67" style="position:absolute;margin-left:336.75pt;margin-top:132.7pt;width:14.65pt;height:16.5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723776" behindDoc="0" locked="0" layoutInCell="1" allowOverlap="1" wp14:anchorId="1627BD35" wp14:editId="0D925800">
                <wp:simplePos x="0" y="0"/>
                <wp:positionH relativeFrom="column">
                  <wp:posOffset>3370580</wp:posOffset>
                </wp:positionH>
                <wp:positionV relativeFrom="paragraph">
                  <wp:posOffset>1096645</wp:posOffset>
                </wp:positionV>
                <wp:extent cx="1900555" cy="553085"/>
                <wp:effectExtent l="19050" t="19050" r="23495" b="37465"/>
                <wp:wrapNone/>
                <wp:docPr id="129" name="矩形 129"/>
                <wp:cNvGraphicFramePr/>
                <a:graphic xmlns:a="http://schemas.openxmlformats.org/drawingml/2006/main">
                  <a:graphicData uri="http://schemas.microsoft.com/office/word/2010/wordprocessingShape">
                    <wps:wsp>
                      <wps:cNvSpPr/>
                      <wps:spPr>
                        <a:xfrm>
                          <a:off x="0" y="0"/>
                          <a:ext cx="1900555" cy="55308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55C7B3A0" w14:textId="77777777" w:rsidR="00EC7A23" w:rsidRDefault="00000000">
                            <w:pPr>
                              <w:spacing w:line="340" w:lineRule="exact"/>
                              <w:jc w:val="center"/>
                              <w:rPr>
                                <w:rFonts w:ascii="楷体" w:eastAsia="楷体" w:hAnsi="楷体" w:hint="eastAsia"/>
                                <w:szCs w:val="21"/>
                              </w:rPr>
                            </w:pPr>
                            <w:r>
                              <w:rPr>
                                <w:rFonts w:ascii="楷体" w:eastAsia="楷体" w:hAnsi="楷体" w:hint="eastAsia"/>
                                <w:szCs w:val="21"/>
                              </w:rPr>
                              <w:t>区政府研究决定</w:t>
                            </w:r>
                          </w:p>
                          <w:p w14:paraId="6942DB1D" w14:textId="77777777" w:rsidR="00EC7A23" w:rsidRDefault="00000000">
                            <w:pPr>
                              <w:spacing w:line="340" w:lineRule="exact"/>
                              <w:jc w:val="center"/>
                              <w:rPr>
                                <w:rFonts w:ascii="黑体" w:eastAsia="黑体" w:hAnsi="黑体" w:hint="eastAsia"/>
                                <w:sz w:val="28"/>
                                <w:szCs w:val="28"/>
                              </w:rPr>
                            </w:pPr>
                            <w:r>
                              <w:rPr>
                                <w:rFonts w:ascii="黑体" w:eastAsia="黑体" w:hAnsi="黑体" w:hint="eastAsia"/>
                                <w:sz w:val="28"/>
                                <w:szCs w:val="28"/>
                              </w:rPr>
                              <w:t>启动区应急救援预案</w:t>
                            </w:r>
                          </w:p>
                        </w:txbxContent>
                      </wps:txbx>
                      <wps:bodyPr upright="1"/>
                    </wps:wsp>
                  </a:graphicData>
                </a:graphic>
              </wp:anchor>
            </w:drawing>
          </mc:Choice>
          <mc:Fallback>
            <w:pict>
              <v:rect w14:anchorId="1627BD35" id="矩形 129" o:spid="_x0000_s1180" style="position:absolute;left:0;text-align:left;margin-left:265.4pt;margin-top:86.35pt;width:149.65pt;height:43.5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" strokeweight="3pt">
                <v:textbox>
                  <w:txbxContent>
                    <w:p w14:paraId="55C7B3A0" w14:textId="77777777" w:rsidR="00EC7A23" w:rsidRDefault="00000000">
                      <w:pPr>
                        <w:spacing w:line="340" w:lineRule="exact"/>
                        <w:jc w:val="center"/>
                        <w:rPr>
                          <w:rFonts w:ascii="楷体" w:eastAsia="楷体" w:hAnsi="楷体" w:hint="eastAsia"/>
                          <w:szCs w:val="21"/>
                        </w:rPr>
                      </w:pPr>
                      <w:r>
                        <w:rPr>
                          <w:rFonts w:ascii="楷体" w:eastAsia="楷体" w:hAnsi="楷体" w:hint="eastAsia"/>
                          <w:szCs w:val="21"/>
                        </w:rPr>
                        <w:t>区政府研究决定</w:t>
                      </w:r>
                    </w:p>
                    <w:p w14:paraId="6942DB1D" w14:textId="77777777" w:rsidR="00EC7A23" w:rsidRDefault="00000000">
                      <w:pPr>
                        <w:spacing w:line="340" w:lineRule="exact"/>
                        <w:jc w:val="center"/>
                        <w:rPr>
                          <w:rFonts w:ascii="黑体" w:eastAsia="黑体" w:hAnsi="黑体" w:hint="eastAsia"/>
                          <w:sz w:val="28"/>
                          <w:szCs w:val="28"/>
                        </w:rPr>
                      </w:pPr>
                      <w:r>
                        <w:rPr>
                          <w:rFonts w:ascii="黑体" w:eastAsia="黑体" w:hAnsi="黑体" w:hint="eastAsia"/>
                          <w:sz w:val="28"/>
                          <w:szCs w:val="28"/>
                        </w:rPr>
                        <w:t>启动区应急救援预案</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2752" behindDoc="0" locked="0" layoutInCell="1" allowOverlap="1" wp14:anchorId="42469EE3" wp14:editId="2A4A4EB8">
                <wp:simplePos x="0" y="0"/>
                <wp:positionH relativeFrom="column">
                  <wp:posOffset>4270375</wp:posOffset>
                </wp:positionH>
                <wp:positionV relativeFrom="paragraph">
                  <wp:posOffset>861060</wp:posOffset>
                </wp:positionV>
                <wp:extent cx="186055" cy="210185"/>
                <wp:effectExtent l="46355" t="13970" r="53340" b="23495"/>
                <wp:wrapNone/>
                <wp:docPr id="128" name="下箭头 128"/>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1D03F06E" id="下箭头 128" o:spid="_x0000_s1026" type="#_x0000_t67" style="position:absolute;margin-left:336.25pt;margin-top:67.8pt;width:14.65pt;height:16.5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716608" behindDoc="0" locked="0" layoutInCell="1" allowOverlap="1" wp14:anchorId="7FBAC407" wp14:editId="3AFF42EB">
                <wp:simplePos x="0" y="0"/>
                <wp:positionH relativeFrom="column">
                  <wp:posOffset>2903220</wp:posOffset>
                </wp:positionH>
                <wp:positionV relativeFrom="paragraph">
                  <wp:posOffset>366395</wp:posOffset>
                </wp:positionV>
                <wp:extent cx="882650" cy="467360"/>
                <wp:effectExtent l="19050" t="19050" r="31750" b="27940"/>
                <wp:wrapNone/>
                <wp:docPr id="122" name="矩形 122"/>
                <wp:cNvGraphicFramePr/>
                <a:graphic xmlns:a="http://schemas.openxmlformats.org/drawingml/2006/main">
                  <a:graphicData uri="http://schemas.microsoft.com/office/word/2010/wordprocessingShape">
                    <wps:wsp>
                      <wps:cNvSpPr/>
                      <wps:spPr>
                        <a:xfrm>
                          <a:off x="0" y="0"/>
                          <a:ext cx="882650" cy="467360"/>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64D0A796"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 委</w:t>
                            </w:r>
                          </w:p>
                        </w:txbxContent>
                      </wps:txbx>
                      <wps:bodyPr upright="1"/>
                    </wps:wsp>
                  </a:graphicData>
                </a:graphic>
              </wp:anchor>
            </w:drawing>
          </mc:Choice>
          <mc:Fallback>
            <w:pict>
              <v:rect w14:anchorId="7FBAC407" id="矩形 122" o:spid="_x0000_s1181" style="position:absolute;left:0;text-align:left;margin-left:228.6pt;margin-top:28.85pt;width:69.5pt;height:36.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" strokeweight="3pt">
                <v:textbox>
                  <w:txbxContent>
                    <w:p w14:paraId="64D0A796"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 委</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18656" behindDoc="0" locked="0" layoutInCell="1" allowOverlap="1" wp14:anchorId="6DB70D4E" wp14:editId="228664AC">
                <wp:simplePos x="0" y="0"/>
                <wp:positionH relativeFrom="column">
                  <wp:posOffset>4949190</wp:posOffset>
                </wp:positionH>
                <wp:positionV relativeFrom="paragraph">
                  <wp:posOffset>394335</wp:posOffset>
                </wp:positionV>
                <wp:extent cx="951230" cy="403225"/>
                <wp:effectExtent l="19050" t="19050" r="20320" b="34925"/>
                <wp:wrapNone/>
                <wp:docPr id="124" name="矩形 124"/>
                <wp:cNvGraphicFramePr/>
                <a:graphic xmlns:a="http://schemas.openxmlformats.org/drawingml/2006/main">
                  <a:graphicData uri="http://schemas.microsoft.com/office/word/2010/wordprocessingShape">
                    <wps:wsp>
                      <wps:cNvSpPr/>
                      <wps:spPr>
                        <a:xfrm>
                          <a:off x="0" y="0"/>
                          <a:ext cx="951230" cy="40322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05A42218"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市应急局</w:t>
                            </w:r>
                          </w:p>
                        </w:txbxContent>
                      </wps:txbx>
                      <wps:bodyPr upright="1"/>
                    </wps:wsp>
                  </a:graphicData>
                </a:graphic>
              </wp:anchor>
            </w:drawing>
          </mc:Choice>
          <mc:Fallback>
            <w:pict>
              <v:rect w14:anchorId="6DB70D4E" id="矩形 124" o:spid="_x0000_s1182" style="position:absolute;left:0;text-align:left;margin-left:389.7pt;margin-top:31.05pt;width:74.9pt;height:31.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" strokeweight="3pt">
                <v:textbox>
                  <w:txbxContent>
                    <w:p w14:paraId="05A42218"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市应急局</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1728" behindDoc="0" locked="0" layoutInCell="1" allowOverlap="1" wp14:anchorId="18D0CD5D" wp14:editId="1D632913">
                <wp:simplePos x="0" y="0"/>
                <wp:positionH relativeFrom="column">
                  <wp:posOffset>5314315</wp:posOffset>
                </wp:positionH>
                <wp:positionV relativeFrom="paragraph">
                  <wp:posOffset>142875</wp:posOffset>
                </wp:positionV>
                <wp:extent cx="186055" cy="210185"/>
                <wp:effectExtent l="46355" t="13970" r="53340" b="23495"/>
                <wp:wrapNone/>
                <wp:docPr id="127" name="下箭头 127"/>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497E75E7" id="下箭头 127" o:spid="_x0000_s1026" type="#_x0000_t67" style="position:absolute;margin-left:418.45pt;margin-top:11.25pt;width:14.65pt;height:16.5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719680" behindDoc="0" locked="0" layoutInCell="1" allowOverlap="1" wp14:anchorId="002B91E7" wp14:editId="2288EFC9">
                <wp:simplePos x="0" y="0"/>
                <wp:positionH relativeFrom="column">
                  <wp:posOffset>3311525</wp:posOffset>
                </wp:positionH>
                <wp:positionV relativeFrom="paragraph">
                  <wp:posOffset>130175</wp:posOffset>
                </wp:positionV>
                <wp:extent cx="186055" cy="210185"/>
                <wp:effectExtent l="46355" t="13970" r="53340" b="23495"/>
                <wp:wrapNone/>
                <wp:docPr id="125" name="下箭头 125"/>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4D1CF073" id="下箭头 125" o:spid="_x0000_s1026" type="#_x0000_t67" style="position:absolute;margin-left:260.75pt;margin-top:10.25pt;width:14.65pt;height:16.5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717632" behindDoc="0" locked="0" layoutInCell="1" allowOverlap="1" wp14:anchorId="7A63B394" wp14:editId="5DED40E1">
                <wp:simplePos x="0" y="0"/>
                <wp:positionH relativeFrom="column">
                  <wp:posOffset>3890010</wp:posOffset>
                </wp:positionH>
                <wp:positionV relativeFrom="paragraph">
                  <wp:posOffset>385445</wp:posOffset>
                </wp:positionV>
                <wp:extent cx="958215" cy="441325"/>
                <wp:effectExtent l="19050" t="19050" r="32385" b="34925"/>
                <wp:wrapNone/>
                <wp:docPr id="123" name="矩形 123"/>
                <wp:cNvGraphicFramePr/>
                <a:graphic xmlns:a="http://schemas.openxmlformats.org/drawingml/2006/main">
                  <a:graphicData uri="http://schemas.microsoft.com/office/word/2010/wordprocessingShape">
                    <wps:wsp>
                      <wps:cNvSpPr/>
                      <wps:spPr>
                        <a:xfrm>
                          <a:off x="0" y="0"/>
                          <a:ext cx="958215" cy="44132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51BF9AAD"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区政府</w:t>
                            </w:r>
                          </w:p>
                        </w:txbxContent>
                      </wps:txbx>
                      <wps:bodyPr upright="1"/>
                    </wps:wsp>
                  </a:graphicData>
                </a:graphic>
              </wp:anchor>
            </w:drawing>
          </mc:Choice>
          <mc:Fallback>
            <w:pict>
              <v:rect w14:anchorId="7A63B394" id="矩形 123" o:spid="_x0000_s1183" style="position:absolute;left:0;text-align:left;margin-left:306.3pt;margin-top:30.35pt;width:75.45pt;height:34.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" strokeweight="3pt">
                <v:textbox>
                  <w:txbxContent>
                    <w:p w14:paraId="51BF9AAD" w14:textId="77777777" w:rsidR="00EC7A23" w:rsidRDefault="00000000">
                      <w:pPr>
                        <w:jc w:val="center"/>
                        <w:rPr>
                          <w:rFonts w:ascii="黑体" w:eastAsia="黑体" w:hAnsi="黑体" w:hint="eastAsia"/>
                          <w:sz w:val="28"/>
                          <w:szCs w:val="28"/>
                        </w:rPr>
                      </w:pPr>
                      <w:r>
                        <w:rPr>
                          <w:rFonts w:ascii="黑体" w:eastAsia="黑体" w:hAnsi="黑体" w:hint="eastAsia"/>
                          <w:sz w:val="28"/>
                          <w:szCs w:val="28"/>
                        </w:rPr>
                        <w:t>区政府</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720704" behindDoc="0" locked="0" layoutInCell="1" allowOverlap="1" wp14:anchorId="71DEEB5A" wp14:editId="0FF7BFF4">
                <wp:simplePos x="0" y="0"/>
                <wp:positionH relativeFrom="column">
                  <wp:posOffset>4272280</wp:posOffset>
                </wp:positionH>
                <wp:positionV relativeFrom="paragraph">
                  <wp:posOffset>127000</wp:posOffset>
                </wp:positionV>
                <wp:extent cx="186055" cy="213995"/>
                <wp:effectExtent l="45720" t="13970" r="53975" b="19685"/>
                <wp:wrapNone/>
                <wp:docPr id="126" name="下箭头 126"/>
                <wp:cNvGraphicFramePr/>
                <a:graphic xmlns:a="http://schemas.openxmlformats.org/drawingml/2006/main">
                  <a:graphicData uri="http://schemas.microsoft.com/office/word/2010/wordprocessingShape">
                    <wps:wsp>
                      <wps:cNvSpPr/>
                      <wps:spPr>
                        <a:xfrm>
                          <a:off x="0" y="0"/>
                          <a:ext cx="186055" cy="213995"/>
                        </a:xfrm>
                        <a:prstGeom prst="downArrow">
                          <a:avLst>
                            <a:gd name="adj1" fmla="val 54944"/>
                            <a:gd name="adj2" fmla="val 3486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11F43CF8" id="下箭头 126" o:spid="_x0000_s1026" type="#_x0000_t67" style="position:absolute;margin-left:336.4pt;margin-top:10pt;width:14.65pt;height:16.8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" adj="15053,4866" strokeweight="2.25pt"/>
            </w:pict>
          </mc:Fallback>
        </mc:AlternateContent>
      </w:r>
      <w:r>
        <w:rPr>
          <w:noProof/>
        </w:rPr>
        <mc:AlternateContent>
          <mc:Choice Requires="wps">
            <w:drawing>
              <wp:anchor distT="0" distB="0" distL="114300" distR="114300" simplePos="0" relativeHeight="251844608" behindDoc="0" locked="0" layoutInCell="1" allowOverlap="1" wp14:anchorId="2E8BA89E" wp14:editId="3ED078FC">
                <wp:simplePos x="0" y="0"/>
                <wp:positionH relativeFrom="column">
                  <wp:posOffset>2596515</wp:posOffset>
                </wp:positionH>
                <wp:positionV relativeFrom="paragraph">
                  <wp:posOffset>10650220</wp:posOffset>
                </wp:positionV>
                <wp:extent cx="1100455" cy="595630"/>
                <wp:effectExtent l="2540" t="4445" r="1905" b="9525"/>
                <wp:wrapNone/>
                <wp:docPr id="250" name="直接连接符 250"/>
                <wp:cNvGraphicFramePr/>
                <a:graphic xmlns:a="http://schemas.openxmlformats.org/drawingml/2006/main">
                  <a:graphicData uri="http://schemas.microsoft.com/office/word/2010/wordprocessingShape">
                    <wps:wsp>
                      <wps:cNvCnPr/>
                      <wps:spPr>
                        <a:xfrm flipH="1">
                          <a:off x="3787140" y="13487400"/>
                          <a:ext cx="1100455" cy="59563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5B6DCB2" id="直接连接符 250" o:spid="_x0000_s1026" style="position:absolute;flip:x;z-index:251844608;visibility:visible;mso-wrap-style:square;mso-wrap-distance-left:9pt;mso-wrap-distance-top:0;mso-wrap-distance-right:9pt;mso-wrap-distance-bottom:0;mso-position-horizontal:absolute;mso-position-horizontal-relative:text;mso-position-vertical:absolute;mso-position-vertical-relative:text" from="204.45pt,838.6pt" to="291.1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" strokeweight=".5pt">
                <v:stroke joinstyle="miter"/>
              </v:line>
            </w:pict>
          </mc:Fallback>
        </mc:AlternateContent>
      </w:r>
      <w:r>
        <w:rPr>
          <w:noProof/>
        </w:rPr>
        <mc:AlternateContent>
          <mc:Choice Requires="wps">
            <w:drawing>
              <wp:anchor distT="0" distB="0" distL="114300" distR="114300" simplePos="0" relativeHeight="251843584" behindDoc="0" locked="0" layoutInCell="1" allowOverlap="1" wp14:anchorId="5EBE2F3D" wp14:editId="4127333E">
                <wp:simplePos x="0" y="0"/>
                <wp:positionH relativeFrom="column">
                  <wp:posOffset>2589530</wp:posOffset>
                </wp:positionH>
                <wp:positionV relativeFrom="paragraph">
                  <wp:posOffset>10650220</wp:posOffset>
                </wp:positionV>
                <wp:extent cx="1107440" cy="153035"/>
                <wp:effectExtent l="635" t="4445" r="15875" b="13970"/>
                <wp:wrapNone/>
                <wp:docPr id="249" name="直接连接符 249"/>
                <wp:cNvGraphicFramePr/>
                <a:graphic xmlns:a="http://schemas.openxmlformats.org/drawingml/2006/main">
                  <a:graphicData uri="http://schemas.microsoft.com/office/word/2010/wordprocessingShape">
                    <wps:wsp>
                      <wps:cNvCnPr/>
                      <wps:spPr>
                        <a:xfrm flipH="1">
                          <a:off x="3789680" y="13372465"/>
                          <a:ext cx="1107440" cy="15303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E299E99" id="直接连接符 249" o:spid="_x0000_s1026" style="position:absolute;flip:x;z-index:251843584;visibility:visible;mso-wrap-style:square;mso-wrap-distance-left:9pt;mso-wrap-distance-top:0;mso-wrap-distance-right:9pt;mso-wrap-distance-bottom:0;mso-position-horizontal:absolute;mso-position-horizontal-relative:text;mso-position-vertical:absolute;mso-position-vertical-relative:text" from="203.9pt,838.6pt" to="291.1pt,8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" strokeweight=".5pt">
                <v:stroke joinstyle="miter"/>
              </v:line>
            </w:pict>
          </mc:Fallback>
        </mc:AlternateContent>
      </w:r>
      <w:r>
        <w:rPr>
          <w:noProof/>
        </w:rPr>
        <mc:AlternateContent>
          <mc:Choice Requires="wps">
            <w:drawing>
              <wp:anchor distT="0" distB="0" distL="114300" distR="114300" simplePos="0" relativeHeight="251842560" behindDoc="0" locked="0" layoutInCell="1" allowOverlap="1" wp14:anchorId="17E5A393" wp14:editId="5FC0EDE8">
                <wp:simplePos x="0" y="0"/>
                <wp:positionH relativeFrom="column">
                  <wp:posOffset>2592705</wp:posOffset>
                </wp:positionH>
                <wp:positionV relativeFrom="paragraph">
                  <wp:posOffset>9809480</wp:posOffset>
                </wp:positionV>
                <wp:extent cx="1097280" cy="495300"/>
                <wp:effectExtent l="1905" t="4445" r="5715" b="14605"/>
                <wp:wrapNone/>
                <wp:docPr id="248" name="直接连接符 248"/>
                <wp:cNvGraphicFramePr/>
                <a:graphic xmlns:a="http://schemas.openxmlformats.org/drawingml/2006/main">
                  <a:graphicData uri="http://schemas.microsoft.com/office/word/2010/wordprocessingShape">
                    <wps:wsp>
                      <wps:cNvCnPr/>
                      <wps:spPr>
                        <a:xfrm flipH="1">
                          <a:off x="3802380" y="12623800"/>
                          <a:ext cx="1097280" cy="49530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E3ED4D7" id="直接连接符 248" o:spid="_x0000_s1026" style="position:absolute;flip:x;z-index:251842560;visibility:visible;mso-wrap-style:square;mso-wrap-distance-left:9pt;mso-wrap-distance-top:0;mso-wrap-distance-right:9pt;mso-wrap-distance-bottom:0;mso-position-horizontal:absolute;mso-position-horizontal-relative:text;mso-position-vertical:absolute;mso-position-vertical-relative:text" from="204.15pt,772.4pt" to="290.55pt,8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" strokeweight=".5pt">
                <v:stroke joinstyle="miter"/>
              </v:line>
            </w:pict>
          </mc:Fallback>
        </mc:AlternateContent>
      </w:r>
      <w:r>
        <w:rPr>
          <w:noProof/>
        </w:rPr>
        <mc:AlternateContent>
          <mc:Choice Requires="wps">
            <w:drawing>
              <wp:anchor distT="0" distB="0" distL="114300" distR="114300" simplePos="0" relativeHeight="251841536" behindDoc="0" locked="0" layoutInCell="1" allowOverlap="1" wp14:anchorId="0773BD45" wp14:editId="7E30A753">
                <wp:simplePos x="0" y="0"/>
                <wp:positionH relativeFrom="column">
                  <wp:posOffset>2605405</wp:posOffset>
                </wp:positionH>
                <wp:positionV relativeFrom="paragraph">
                  <wp:posOffset>9701530</wp:posOffset>
                </wp:positionV>
                <wp:extent cx="1084580" cy="107950"/>
                <wp:effectExtent l="635" t="4445" r="635" b="20955"/>
                <wp:wrapNone/>
                <wp:docPr id="247" name="直接连接符 247"/>
                <wp:cNvGraphicFramePr/>
                <a:graphic xmlns:a="http://schemas.openxmlformats.org/drawingml/2006/main">
                  <a:graphicData uri="http://schemas.microsoft.com/office/word/2010/wordprocessingShape">
                    <wps:wsp>
                      <wps:cNvCnPr/>
                      <wps:spPr>
                        <a:xfrm flipH="1" flipV="1">
                          <a:off x="3776980" y="12474575"/>
                          <a:ext cx="1084580" cy="10795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0A7C792" id="直接连接符 247" o:spid="_x0000_s1026" style="position:absolute;flip:x y;z-index:251841536;visibility:visible;mso-wrap-style:square;mso-wrap-distance-left:9pt;mso-wrap-distance-top:0;mso-wrap-distance-right:9pt;mso-wrap-distance-bottom:0;mso-position-horizontal:absolute;mso-position-horizontal-relative:text;mso-position-vertical:absolute;mso-position-vertical-relative:text" from="205.15pt,763.9pt" to="290.55pt,7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" strokeweight=".5pt">
                <v:stroke joinstyle="miter"/>
              </v:line>
            </w:pict>
          </mc:Fallback>
        </mc:AlternateContent>
      </w:r>
      <w:r>
        <w:rPr>
          <w:noProof/>
        </w:rPr>
        <mc:AlternateContent>
          <mc:Choice Requires="wps">
            <w:drawing>
              <wp:anchor distT="0" distB="0" distL="114300" distR="114300" simplePos="0" relativeHeight="251837440" behindDoc="0" locked="0" layoutInCell="1" allowOverlap="1" wp14:anchorId="2B902240" wp14:editId="537EB7E8">
                <wp:simplePos x="0" y="0"/>
                <wp:positionH relativeFrom="column">
                  <wp:posOffset>5050790</wp:posOffset>
                </wp:positionH>
                <wp:positionV relativeFrom="paragraph">
                  <wp:posOffset>10650220</wp:posOffset>
                </wp:positionV>
                <wp:extent cx="805180" cy="389255"/>
                <wp:effectExtent l="1905" t="4445" r="12065" b="6350"/>
                <wp:wrapNone/>
                <wp:docPr id="223" name="直接连接符 223"/>
                <wp:cNvGraphicFramePr/>
                <a:graphic xmlns:a="http://schemas.openxmlformats.org/drawingml/2006/main">
                  <a:graphicData uri="http://schemas.microsoft.com/office/word/2010/wordprocessingShape">
                    <wps:wsp>
                      <wps:cNvCnPr/>
                      <wps:spPr>
                        <a:xfrm>
                          <a:off x="6181090" y="13372465"/>
                          <a:ext cx="805180" cy="38925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3A906EAD" id="直接连接符 223"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397.7pt,838.6pt" to="461.1pt,8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" strokeweight=".5pt">
                <v:stroke joinstyle="miter"/>
              </v:line>
            </w:pict>
          </mc:Fallback>
        </mc:AlternateContent>
      </w:r>
      <w:r>
        <w:rPr>
          <w:noProof/>
        </w:rPr>
        <mc:AlternateContent>
          <mc:Choice Requires="wps">
            <w:drawing>
              <wp:anchor distT="0" distB="0" distL="114300" distR="114300" simplePos="0" relativeHeight="251834368" behindDoc="0" locked="0" layoutInCell="1" allowOverlap="1" wp14:anchorId="3F622423" wp14:editId="331118EC">
                <wp:simplePos x="0" y="0"/>
                <wp:positionH relativeFrom="column">
                  <wp:posOffset>5043805</wp:posOffset>
                </wp:positionH>
                <wp:positionV relativeFrom="paragraph">
                  <wp:posOffset>9809480</wp:posOffset>
                </wp:positionV>
                <wp:extent cx="1011555" cy="407035"/>
                <wp:effectExtent l="1905" t="4445" r="15240" b="7620"/>
                <wp:wrapNone/>
                <wp:docPr id="201" name="直接连接符 201"/>
                <wp:cNvGraphicFramePr/>
                <a:graphic xmlns:a="http://schemas.openxmlformats.org/drawingml/2006/main">
                  <a:graphicData uri="http://schemas.microsoft.com/office/word/2010/wordprocessingShape">
                    <wps:wsp>
                      <wps:cNvCnPr/>
                      <wps:spPr>
                        <a:xfrm>
                          <a:off x="6186805" y="12474575"/>
                          <a:ext cx="1011555" cy="40703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0D71677F" id="直接连接符 201"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397.15pt,772.4pt" to="476.8pt,8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" strokeweight=".5pt">
                <v:stroke joinstyle="miter"/>
              </v:line>
            </w:pict>
          </mc:Fallback>
        </mc:AlternateContent>
      </w:r>
      <w:r>
        <w:rPr>
          <w:noProof/>
        </w:rPr>
        <mc:AlternateContent>
          <mc:Choice Requires="wps">
            <w:drawing>
              <wp:anchor distT="0" distB="0" distL="114300" distR="114300" simplePos="0" relativeHeight="251833344" behindDoc="0" locked="0" layoutInCell="1" allowOverlap="1" wp14:anchorId="31F5F724" wp14:editId="4416FF03">
                <wp:simplePos x="0" y="0"/>
                <wp:positionH relativeFrom="column">
                  <wp:posOffset>5043805</wp:posOffset>
                </wp:positionH>
                <wp:positionV relativeFrom="paragraph">
                  <wp:posOffset>9689465</wp:posOffset>
                </wp:positionV>
                <wp:extent cx="1005205" cy="120015"/>
                <wp:effectExtent l="635" t="4445" r="3810" b="8890"/>
                <wp:wrapNone/>
                <wp:docPr id="200" name="直接连接符 200"/>
                <wp:cNvGraphicFramePr/>
                <a:graphic xmlns:a="http://schemas.openxmlformats.org/drawingml/2006/main">
                  <a:graphicData uri="http://schemas.microsoft.com/office/word/2010/wordprocessingShape">
                    <wps:wsp>
                      <wps:cNvCnPr/>
                      <wps:spPr>
                        <a:xfrm flipV="1">
                          <a:off x="6192520" y="12344400"/>
                          <a:ext cx="1005205" cy="12001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238112EB" id="直接连接符 200" o:spid="_x0000_s1026" style="position:absolute;flip:y;z-index:251833344;visibility:visible;mso-wrap-style:square;mso-wrap-distance-left:9pt;mso-wrap-distance-top:0;mso-wrap-distance-right:9pt;mso-wrap-distance-bottom:0;mso-position-horizontal:absolute;mso-position-horizontal-relative:text;mso-position-vertical:absolute;mso-position-vertical-relative:text" from="397.15pt,762.95pt" to="476.3pt,7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" strokeweight=".5pt">
                <v:stroke joinstyle="miter"/>
              </v:line>
            </w:pict>
          </mc:Fallback>
        </mc:AlternateContent>
      </w:r>
      <w:r>
        <w:rPr>
          <w:noProof/>
        </w:rPr>
        <mc:AlternateContent>
          <mc:Choice Requires="wps">
            <w:drawing>
              <wp:anchor distT="0" distB="0" distL="114300" distR="114300" simplePos="0" relativeHeight="251796480" behindDoc="0" locked="0" layoutInCell="1" allowOverlap="1" wp14:anchorId="4141F540" wp14:editId="1A6A65F4">
                <wp:simplePos x="0" y="0"/>
                <wp:positionH relativeFrom="column">
                  <wp:posOffset>2566035</wp:posOffset>
                </wp:positionH>
                <wp:positionV relativeFrom="paragraph">
                  <wp:posOffset>7530465</wp:posOffset>
                </wp:positionV>
                <wp:extent cx="914400" cy="179070"/>
                <wp:effectExtent l="635" t="4445" r="18415" b="6985"/>
                <wp:wrapNone/>
                <wp:docPr id="206" name="直接连接符 206"/>
                <wp:cNvGraphicFramePr/>
                <a:graphic xmlns:a="http://schemas.openxmlformats.org/drawingml/2006/main">
                  <a:graphicData uri="http://schemas.microsoft.com/office/word/2010/wordprocessingShape">
                    <wps:wsp>
                      <wps:cNvCnPr/>
                      <wps:spPr>
                        <a:xfrm>
                          <a:off x="3766185" y="10890885"/>
                          <a:ext cx="914400" cy="17907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9FE3B93" id="直接连接符 206"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202.05pt,592.95pt" to="274.05pt,6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" strokeweight=".5pt">
                <v:stroke joinstyle="miter"/>
              </v:line>
            </w:pict>
          </mc:Fallback>
        </mc:AlternateContent>
      </w:r>
      <w:r>
        <w:rPr>
          <w:noProof/>
        </w:rPr>
        <mc:AlternateContent>
          <mc:Choice Requires="wps">
            <w:drawing>
              <wp:anchor distT="0" distB="0" distL="114300" distR="114300" simplePos="0" relativeHeight="251809792" behindDoc="0" locked="0" layoutInCell="1" allowOverlap="1" wp14:anchorId="7ED602F9" wp14:editId="733D19A4">
                <wp:simplePos x="0" y="0"/>
                <wp:positionH relativeFrom="column">
                  <wp:posOffset>2600960</wp:posOffset>
                </wp:positionH>
                <wp:positionV relativeFrom="paragraph">
                  <wp:posOffset>8846820</wp:posOffset>
                </wp:positionV>
                <wp:extent cx="1033145" cy="243205"/>
                <wp:effectExtent l="1270" t="4445" r="13335" b="19050"/>
                <wp:wrapNone/>
                <wp:docPr id="221" name="直接连接符 221"/>
                <wp:cNvGraphicFramePr/>
                <a:graphic xmlns:a="http://schemas.openxmlformats.org/drawingml/2006/main">
                  <a:graphicData uri="http://schemas.microsoft.com/office/word/2010/wordprocessingShape">
                    <wps:wsp>
                      <wps:cNvCnPr/>
                      <wps:spPr>
                        <a:xfrm flipV="1">
                          <a:off x="3804285" y="12242800"/>
                          <a:ext cx="1033145" cy="24320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266C433" id="直接连接符 221" o:spid="_x0000_s1026" style="position:absolute;flip:y;z-index:251809792;visibility:visible;mso-wrap-style:square;mso-wrap-distance-left:9pt;mso-wrap-distance-top:0;mso-wrap-distance-right:9pt;mso-wrap-distance-bottom:0;mso-position-horizontal:absolute;mso-position-horizontal-relative:text;mso-position-vertical:absolute;mso-position-vertical-relative:text" from="204.8pt,696.6pt" to="286.15pt,7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" strokeweight=".5pt">
                <v:stroke joinstyle="miter"/>
              </v:line>
            </w:pict>
          </mc:Fallback>
        </mc:AlternateContent>
      </w:r>
      <w:r>
        <w:rPr>
          <w:noProof/>
        </w:rPr>
        <mc:AlternateContent>
          <mc:Choice Requires="wps">
            <w:drawing>
              <wp:anchor distT="0" distB="0" distL="114300" distR="114300" simplePos="0" relativeHeight="251832320" behindDoc="0" locked="0" layoutInCell="1" allowOverlap="1" wp14:anchorId="0A0DAD48" wp14:editId="49BD4AA5">
                <wp:simplePos x="0" y="0"/>
                <wp:positionH relativeFrom="column">
                  <wp:posOffset>5483225</wp:posOffset>
                </wp:positionH>
                <wp:positionV relativeFrom="paragraph">
                  <wp:posOffset>5053965</wp:posOffset>
                </wp:positionV>
                <wp:extent cx="480060" cy="1798955"/>
                <wp:effectExtent l="4445" t="1270" r="10795" b="9525"/>
                <wp:wrapNone/>
                <wp:docPr id="198" name="直接连接符 198"/>
                <wp:cNvGraphicFramePr/>
                <a:graphic xmlns:a="http://schemas.openxmlformats.org/drawingml/2006/main">
                  <a:graphicData uri="http://schemas.microsoft.com/office/word/2010/wordprocessingShape">
                    <wps:wsp>
                      <wps:cNvCnPr/>
                      <wps:spPr>
                        <a:xfrm>
                          <a:off x="6484620" y="8143240"/>
                          <a:ext cx="480060" cy="179895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013345D3" id="直接连接符 198"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431.75pt,397.95pt" to="469.55pt,5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" strokeweight=".5pt">
                <v:stroke joinstyle="miter"/>
              </v:line>
            </w:pict>
          </mc:Fallback>
        </mc:AlternateContent>
      </w:r>
      <w:r>
        <w:rPr>
          <w:noProof/>
        </w:rPr>
        <mc:AlternateContent>
          <mc:Choice Requires="wps">
            <w:drawing>
              <wp:anchor distT="0" distB="0" distL="114300" distR="114300" simplePos="0" relativeHeight="251807744" behindDoc="0" locked="0" layoutInCell="1" allowOverlap="1" wp14:anchorId="7DE56B36" wp14:editId="654EFD90">
                <wp:simplePos x="0" y="0"/>
                <wp:positionH relativeFrom="column">
                  <wp:posOffset>2602230</wp:posOffset>
                </wp:positionH>
                <wp:positionV relativeFrom="paragraph">
                  <wp:posOffset>7827010</wp:posOffset>
                </wp:positionV>
                <wp:extent cx="855980" cy="221615"/>
                <wp:effectExtent l="1270" t="4445" r="19050" b="21590"/>
                <wp:wrapNone/>
                <wp:docPr id="219" name="直接连接符 219"/>
                <wp:cNvGraphicFramePr/>
                <a:graphic xmlns:a="http://schemas.openxmlformats.org/drawingml/2006/main">
                  <a:graphicData uri="http://schemas.microsoft.com/office/word/2010/wordprocessingShape">
                    <wps:wsp>
                      <wps:cNvCnPr/>
                      <wps:spPr>
                        <a:xfrm flipV="1">
                          <a:off x="3802380" y="11561445"/>
                          <a:ext cx="855980" cy="22161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3D9AB8C0" id="直接连接符 219" o:spid="_x0000_s1026" style="position:absolute;flip:y;z-index:251807744;visibility:visible;mso-wrap-style:square;mso-wrap-distance-left:9pt;mso-wrap-distance-top:0;mso-wrap-distance-right:9pt;mso-wrap-distance-bottom:0;mso-position-horizontal:absolute;mso-position-horizontal-relative:text;mso-position-vertical:absolute;mso-position-vertical-relative:text" from="204.9pt,616.3pt" to="272.3pt,6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" strokeweight=".5pt">
                <v:stroke joinstyle="miter"/>
              </v:line>
            </w:pict>
          </mc:Fallback>
        </mc:AlternateContent>
      </w:r>
      <w:r>
        <w:rPr>
          <w:noProof/>
        </w:rPr>
        <mc:AlternateContent>
          <mc:Choice Requires="wps">
            <w:drawing>
              <wp:anchor distT="0" distB="0" distL="114300" distR="114300" simplePos="0" relativeHeight="251792384" behindDoc="0" locked="0" layoutInCell="1" allowOverlap="1" wp14:anchorId="22625C66" wp14:editId="327F7BCA">
                <wp:simplePos x="0" y="0"/>
                <wp:positionH relativeFrom="column">
                  <wp:posOffset>5487035</wp:posOffset>
                </wp:positionH>
                <wp:positionV relativeFrom="paragraph">
                  <wp:posOffset>5426710</wp:posOffset>
                </wp:positionV>
                <wp:extent cx="307340" cy="1819275"/>
                <wp:effectExtent l="4445" t="635" r="12065" b="8890"/>
                <wp:wrapNone/>
                <wp:docPr id="202" name="直接连接符 202"/>
                <wp:cNvGraphicFramePr/>
                <a:graphic xmlns:a="http://schemas.openxmlformats.org/drawingml/2006/main">
                  <a:graphicData uri="http://schemas.microsoft.com/office/word/2010/wordprocessingShape">
                    <wps:wsp>
                      <wps:cNvCnPr/>
                      <wps:spPr>
                        <a:xfrm flipH="1" flipV="1">
                          <a:off x="6522720" y="8596630"/>
                          <a:ext cx="307340" cy="181927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4A86DAAC" id="直接连接符 202" o:spid="_x0000_s1026" style="position:absolute;flip:x y;z-index:251792384;visibility:visible;mso-wrap-style:square;mso-wrap-distance-left:9pt;mso-wrap-distance-top:0;mso-wrap-distance-right:9pt;mso-wrap-distance-bottom:0;mso-position-horizontal:absolute;mso-position-horizontal-relative:text;mso-position-vertical:absolute;mso-position-vertical-relative:text" from="432.05pt,427.3pt" to="456.25pt,5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" strokeweight=".5pt">
                <v:stroke joinstyle="miter"/>
              </v:line>
            </w:pict>
          </mc:Fallback>
        </mc:AlternateContent>
      </w:r>
      <w:r>
        <w:rPr>
          <w:rFonts w:ascii="方正仿宋简体" w:eastAsia="方正仿宋简体"/>
          <w:noProof/>
        </w:rPr>
        <mc:AlternateContent>
          <mc:Choice Requires="wps">
            <w:drawing>
              <wp:anchor distT="0" distB="0" distL="114300" distR="114300" simplePos="0" relativeHeight="251824128" behindDoc="0" locked="0" layoutInCell="1" allowOverlap="1" wp14:anchorId="5FBCB9D7" wp14:editId="6632558E">
                <wp:simplePos x="0" y="0"/>
                <wp:positionH relativeFrom="column">
                  <wp:posOffset>4696460</wp:posOffset>
                </wp:positionH>
                <wp:positionV relativeFrom="paragraph">
                  <wp:posOffset>14242415</wp:posOffset>
                </wp:positionV>
                <wp:extent cx="1470660" cy="531495"/>
                <wp:effectExtent l="19050" t="19050" r="34290" b="20955"/>
                <wp:wrapNone/>
                <wp:docPr id="236" name="矩形 236"/>
                <wp:cNvGraphicFramePr/>
                <a:graphic xmlns:a="http://schemas.openxmlformats.org/drawingml/2006/main">
                  <a:graphicData uri="http://schemas.microsoft.com/office/word/2010/wordprocessingShape">
                    <wps:wsp>
                      <wps:cNvSpPr/>
                      <wps:spPr>
                        <a:xfrm>
                          <a:off x="0" y="0"/>
                          <a:ext cx="1470660" cy="53149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436FAD5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2E5A803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wps:txbx>
                      <wps:bodyPr upright="1"/>
                    </wps:wsp>
                  </a:graphicData>
                </a:graphic>
              </wp:anchor>
            </w:drawing>
          </mc:Choice>
          <mc:Fallback>
            <w:pict>
              <v:rect w14:anchorId="5FBCB9D7" id="矩形 236" o:spid="_x0000_s1184" style="position:absolute;left:0;text-align:left;margin-left:369.8pt;margin-top:1121.45pt;width:115.8pt;height:41.8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" strokeweight="3pt">
                <v:textbox>
                  <w:txbxContent>
                    <w:p w14:paraId="436FAD5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2E5A803C"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v:textbox>
              </v:rect>
            </w:pict>
          </mc:Fallback>
        </mc:AlternateContent>
      </w:r>
      <w:r>
        <w:rPr>
          <w:rFonts w:ascii="方正仿宋简体" w:eastAsia="方正仿宋简体"/>
          <w:noProof/>
        </w:rPr>
        <mc:AlternateContent>
          <mc:Choice Requires="wps">
            <w:drawing>
              <wp:anchor distT="0" distB="0" distL="114300" distR="114300" simplePos="0" relativeHeight="251823104" behindDoc="0" locked="0" layoutInCell="1" allowOverlap="1" wp14:anchorId="34090A5E" wp14:editId="59DF938F">
                <wp:simplePos x="0" y="0"/>
                <wp:positionH relativeFrom="column">
                  <wp:posOffset>5508625</wp:posOffset>
                </wp:positionH>
                <wp:positionV relativeFrom="paragraph">
                  <wp:posOffset>14184630</wp:posOffset>
                </wp:positionV>
                <wp:extent cx="186055" cy="210185"/>
                <wp:effectExtent l="46355" t="13970" r="53340" b="23495"/>
                <wp:wrapNone/>
                <wp:docPr id="235" name="下箭头 235"/>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5D0F60BB" id="下箭头 235" o:spid="_x0000_s1026" type="#_x0000_t67" style="position:absolute;margin-left:433.75pt;margin-top:1116.9pt;width:14.65pt;height:16.5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822080" behindDoc="0" locked="0" layoutInCell="1" allowOverlap="1" wp14:anchorId="712CC5DD" wp14:editId="5DAFA539">
                <wp:simplePos x="0" y="0"/>
                <wp:positionH relativeFrom="column">
                  <wp:posOffset>5356225</wp:posOffset>
                </wp:positionH>
                <wp:positionV relativeFrom="paragraph">
                  <wp:posOffset>14032230</wp:posOffset>
                </wp:positionV>
                <wp:extent cx="186055" cy="210185"/>
                <wp:effectExtent l="46355" t="13970" r="53340" b="23495"/>
                <wp:wrapNone/>
                <wp:docPr id="234" name="下箭头 234"/>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4587E6DC" id="下箭头 234" o:spid="_x0000_s1026" type="#_x0000_t67" style="position:absolute;margin-left:421.75pt;margin-top:1104.9pt;width:14.65pt;height:16.5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821056" behindDoc="0" locked="0" layoutInCell="1" allowOverlap="1" wp14:anchorId="366251F3" wp14:editId="74EEB3BC">
                <wp:simplePos x="0" y="0"/>
                <wp:positionH relativeFrom="column">
                  <wp:posOffset>5203825</wp:posOffset>
                </wp:positionH>
                <wp:positionV relativeFrom="paragraph">
                  <wp:posOffset>13879830</wp:posOffset>
                </wp:positionV>
                <wp:extent cx="186055" cy="210185"/>
                <wp:effectExtent l="46355" t="13970" r="53340" b="23495"/>
                <wp:wrapNone/>
                <wp:docPr id="233" name="下箭头 233"/>
                <wp:cNvGraphicFramePr/>
                <a:graphic xmlns:a="http://schemas.openxmlformats.org/drawingml/2006/main">
                  <a:graphicData uri="http://schemas.microsoft.com/office/word/2010/wordprocessingShape">
                    <wps:wsp>
                      <wps:cNvSpPr/>
                      <wps:spPr>
                        <a:xfrm>
                          <a:off x="0" y="0"/>
                          <a:ext cx="186055" cy="210185"/>
                        </a:xfrm>
                        <a:prstGeom prst="downArrow">
                          <a:avLst>
                            <a:gd name="adj1" fmla="val 54944"/>
                            <a:gd name="adj2" fmla="val 34241"/>
                          </a:avLst>
                        </a:prstGeom>
                        <a:solidFill>
                          <a:srgbClr val="FFFFFF"/>
                        </a:solidFill>
                        <a:ln w="28575" cap="flat" cmpd="sng">
                          <a:solidFill>
                            <a:srgbClr val="000000"/>
                          </a:solidFill>
                          <a:prstDash val="solid"/>
                          <a:miter/>
                          <a:headEnd type="none" w="med" len="med"/>
                          <a:tailEnd type="none" w="med" len="med"/>
                        </a:ln>
                        <a:effectLst/>
                      </wps:spPr>
                      <wps:bodyPr upright="1"/>
                    </wps:wsp>
                  </a:graphicData>
                </a:graphic>
              </wp:anchor>
            </w:drawing>
          </mc:Choice>
          <mc:Fallback>
            <w:pict>
              <v:shape w14:anchorId="3E002F3C" id="下箭头 233" o:spid="_x0000_s1026" type="#_x0000_t67" style="position:absolute;margin-left:409.75pt;margin-top:1092.9pt;width:14.65pt;height:16.5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" adj="15053,4866" strokeweight="2.25pt"/>
            </w:pict>
          </mc:Fallback>
        </mc:AlternateContent>
      </w:r>
      <w:r>
        <w:rPr>
          <w:rFonts w:ascii="方正仿宋简体" w:eastAsia="方正仿宋简体"/>
          <w:noProof/>
        </w:rPr>
        <mc:AlternateContent>
          <mc:Choice Requires="wps">
            <w:drawing>
              <wp:anchor distT="0" distB="0" distL="114300" distR="114300" simplePos="0" relativeHeight="251817984" behindDoc="0" locked="0" layoutInCell="1" allowOverlap="1" wp14:anchorId="0472390C" wp14:editId="2D033DAE">
                <wp:simplePos x="0" y="0"/>
                <wp:positionH relativeFrom="column">
                  <wp:posOffset>4544060</wp:posOffset>
                </wp:positionH>
                <wp:positionV relativeFrom="paragraph">
                  <wp:posOffset>14090015</wp:posOffset>
                </wp:positionV>
                <wp:extent cx="1470660" cy="531495"/>
                <wp:effectExtent l="19050" t="19050" r="34290" b="20955"/>
                <wp:wrapNone/>
                <wp:docPr id="230" name="矩形 230"/>
                <wp:cNvGraphicFramePr/>
                <a:graphic xmlns:a="http://schemas.openxmlformats.org/drawingml/2006/main">
                  <a:graphicData uri="http://schemas.microsoft.com/office/word/2010/wordprocessingShape">
                    <wps:wsp>
                      <wps:cNvSpPr/>
                      <wps:spPr>
                        <a:xfrm>
                          <a:off x="0" y="0"/>
                          <a:ext cx="1470660" cy="531495"/>
                        </a:xfrm>
                        <a:prstGeom prst="rect">
                          <a:avLst/>
                        </a:prstGeom>
                        <a:solidFill>
                          <a:srgbClr val="FFFFFF"/>
                        </a:solidFill>
                        <a:ln w="38100" cap="flat" cmpd="sng">
                          <a:solidFill>
                            <a:srgbClr val="000000"/>
                          </a:solidFill>
                          <a:prstDash val="solid"/>
                          <a:miter/>
                          <a:headEnd type="none" w="med" len="med"/>
                          <a:tailEnd type="none" w="med" len="med"/>
                        </a:ln>
                        <a:effectLst/>
                      </wps:spPr>
                      <wps:txbx>
                        <w:txbxContent>
                          <w:p w14:paraId="622E80AF"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2D0B9BA8"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wps:txbx>
                      <wps:bodyPr upright="1"/>
                    </wps:wsp>
                  </a:graphicData>
                </a:graphic>
              </wp:anchor>
            </w:drawing>
          </mc:Choice>
          <mc:Fallback>
            <w:pict>
              <v:rect w14:anchorId="0472390C" id="矩形 230" o:spid="_x0000_s1185" style="position:absolute;left:0;text-align:left;margin-left:357.8pt;margin-top:1109.45pt;width:115.8pt;height:41.8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" strokeweight="3pt">
                <v:textbox>
                  <w:txbxContent>
                    <w:p w14:paraId="622E80AF"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市应急局组织</w:t>
                      </w:r>
                    </w:p>
                    <w:p w14:paraId="2D0B9BA8" w14:textId="77777777" w:rsidR="00EC7A23" w:rsidRDefault="00000000">
                      <w:pPr>
                        <w:spacing w:line="300" w:lineRule="exact"/>
                        <w:jc w:val="center"/>
                        <w:rPr>
                          <w:rFonts w:ascii="黑体" w:eastAsia="黑体" w:hAnsi="黑体" w:hint="eastAsia"/>
                          <w:sz w:val="28"/>
                          <w:szCs w:val="28"/>
                        </w:rPr>
                      </w:pPr>
                      <w:r>
                        <w:rPr>
                          <w:rFonts w:ascii="黑体" w:eastAsia="黑体" w:hAnsi="黑体" w:hint="eastAsia"/>
                          <w:sz w:val="28"/>
                          <w:szCs w:val="28"/>
                        </w:rPr>
                        <w:t>事故调查处理</w:t>
                      </w:r>
                    </w:p>
                  </w:txbxContent>
                </v:textbox>
              </v:rect>
            </w:pict>
          </mc:Fallback>
        </mc:AlternateContent>
      </w:r>
      <w:r>
        <w:rPr>
          <w:noProof/>
        </w:rPr>
        <mc:AlternateContent>
          <mc:Choice Requires="wps">
            <w:drawing>
              <wp:anchor distT="0" distB="0" distL="114300" distR="114300" simplePos="0" relativeHeight="251812864" behindDoc="0" locked="0" layoutInCell="1" allowOverlap="1" wp14:anchorId="7061F827" wp14:editId="7979D5FE">
                <wp:simplePos x="0" y="0"/>
                <wp:positionH relativeFrom="column">
                  <wp:posOffset>5255895</wp:posOffset>
                </wp:positionH>
                <wp:positionV relativeFrom="paragraph">
                  <wp:posOffset>8767445</wp:posOffset>
                </wp:positionV>
                <wp:extent cx="761365" cy="79375"/>
                <wp:effectExtent l="635" t="4445" r="19050" b="11430"/>
                <wp:wrapNone/>
                <wp:docPr id="225" name="直接连接符 225"/>
                <wp:cNvGraphicFramePr/>
                <a:graphic xmlns:a="http://schemas.openxmlformats.org/drawingml/2006/main">
                  <a:graphicData uri="http://schemas.microsoft.com/office/word/2010/wordprocessingShape">
                    <wps:wsp>
                      <wps:cNvCnPr/>
                      <wps:spPr>
                        <a:xfrm flipV="1">
                          <a:off x="6446520" y="12054840"/>
                          <a:ext cx="761365" cy="7937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582F3C64" id="直接连接符 225" o:spid="_x0000_s1026" style="position:absolute;flip:y;z-index:251812864;visibility:visible;mso-wrap-style:square;mso-wrap-distance-left:9pt;mso-wrap-distance-top:0;mso-wrap-distance-right:9pt;mso-wrap-distance-bottom:0;mso-position-horizontal:absolute;mso-position-horizontal-relative:text;mso-position-vertical:absolute;mso-position-vertical-relative:text" from="413.85pt,690.35pt" to="473.8pt,6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" strokeweight=".5pt">
                <v:stroke joinstyle="miter"/>
              </v:line>
            </w:pict>
          </mc:Fallback>
        </mc:AlternateContent>
      </w:r>
      <w:r>
        <w:rPr>
          <w:noProof/>
        </w:rPr>
        <mc:AlternateContent>
          <mc:Choice Requires="wps">
            <w:drawing>
              <wp:anchor distT="0" distB="0" distL="114300" distR="114300" simplePos="0" relativeHeight="251811840" behindDoc="0" locked="0" layoutInCell="1" allowOverlap="1" wp14:anchorId="52136BC8" wp14:editId="4E1AB0E5">
                <wp:simplePos x="0" y="0"/>
                <wp:positionH relativeFrom="column">
                  <wp:posOffset>5255895</wp:posOffset>
                </wp:positionH>
                <wp:positionV relativeFrom="paragraph">
                  <wp:posOffset>8846820</wp:posOffset>
                </wp:positionV>
                <wp:extent cx="832485" cy="335915"/>
                <wp:effectExtent l="1905" t="4445" r="3810" b="21590"/>
                <wp:wrapNone/>
                <wp:docPr id="224" name="直接连接符 224"/>
                <wp:cNvGraphicFramePr/>
                <a:graphic xmlns:a="http://schemas.openxmlformats.org/drawingml/2006/main">
                  <a:graphicData uri="http://schemas.microsoft.com/office/word/2010/wordprocessingShape">
                    <wps:wsp>
                      <wps:cNvCnPr/>
                      <wps:spPr>
                        <a:xfrm>
                          <a:off x="6459220" y="12268200"/>
                          <a:ext cx="832485" cy="33591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0468A116" id="直接连接符 224"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413.85pt,696.6pt" to="479.4pt,7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" strokeweight=".5pt">
                <v:stroke joinstyle="miter"/>
              </v:line>
            </w:pict>
          </mc:Fallback>
        </mc:AlternateContent>
      </w:r>
      <w:r>
        <w:rPr>
          <w:noProof/>
        </w:rPr>
        <mc:AlternateContent>
          <mc:Choice Requires="wps">
            <w:drawing>
              <wp:anchor distT="0" distB="0" distL="114300" distR="114300" simplePos="0" relativeHeight="251808768" behindDoc="0" locked="0" layoutInCell="1" allowOverlap="1" wp14:anchorId="710127D7" wp14:editId="54625D76">
                <wp:simplePos x="0" y="0"/>
                <wp:positionH relativeFrom="column">
                  <wp:posOffset>2618105</wp:posOffset>
                </wp:positionH>
                <wp:positionV relativeFrom="paragraph">
                  <wp:posOffset>8580755</wp:posOffset>
                </wp:positionV>
                <wp:extent cx="1016000" cy="266065"/>
                <wp:effectExtent l="1270" t="4445" r="11430" b="15240"/>
                <wp:wrapNone/>
                <wp:docPr id="220" name="直接连接符 220"/>
                <wp:cNvGraphicFramePr/>
                <a:graphic xmlns:a="http://schemas.openxmlformats.org/drawingml/2006/main">
                  <a:graphicData uri="http://schemas.microsoft.com/office/word/2010/wordprocessingShape">
                    <wps:wsp>
                      <wps:cNvCnPr/>
                      <wps:spPr>
                        <a:xfrm>
                          <a:off x="3789680" y="12054840"/>
                          <a:ext cx="1016000" cy="266065"/>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1EFE22C5" id="直接连接符 220"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206.15pt,675.65pt" to="286.15pt,6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" strokeweight=".5pt">
                <v:stroke joinstyle="miter"/>
              </v:line>
            </w:pict>
          </mc:Fallback>
        </mc:AlternateContent>
      </w:r>
      <w:r>
        <w:rPr>
          <w:noProof/>
        </w:rPr>
        <mc:AlternateContent>
          <mc:Choice Requires="wps">
            <w:drawing>
              <wp:anchor distT="0" distB="0" distL="114300" distR="114300" simplePos="0" relativeHeight="251797504" behindDoc="0" locked="0" layoutInCell="1" allowOverlap="1" wp14:anchorId="5CA86988" wp14:editId="43E5754D">
                <wp:simplePos x="0" y="0"/>
                <wp:positionH relativeFrom="column">
                  <wp:posOffset>5281295</wp:posOffset>
                </wp:positionH>
                <wp:positionV relativeFrom="paragraph">
                  <wp:posOffset>7578725</wp:posOffset>
                </wp:positionV>
                <wp:extent cx="746125" cy="130810"/>
                <wp:effectExtent l="635" t="4445" r="15240" b="17145"/>
                <wp:wrapNone/>
                <wp:docPr id="207" name="直接连接符 207"/>
                <wp:cNvGraphicFramePr/>
                <a:graphic xmlns:a="http://schemas.openxmlformats.org/drawingml/2006/main">
                  <a:graphicData uri="http://schemas.microsoft.com/office/word/2010/wordprocessingShape">
                    <wps:wsp>
                      <wps:cNvCnPr/>
                      <wps:spPr>
                        <a:xfrm flipV="1">
                          <a:off x="6510020" y="10875645"/>
                          <a:ext cx="746125" cy="13081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65483DA3" id="直接连接符 207" o:spid="_x0000_s1026" style="position:absolute;flip:y;z-index:251797504;visibility:visible;mso-wrap-style:square;mso-wrap-distance-left:9pt;mso-wrap-distance-top:0;mso-wrap-distance-right:9pt;mso-wrap-distance-bottom:0;mso-position-horizontal:absolute;mso-position-horizontal-relative:text;mso-position-vertical:absolute;mso-position-vertical-relative:text" from="415.85pt,596.75pt" to="474.6pt,6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" strokeweight=".5pt">
                <v:stroke joinstyle="miter"/>
              </v:line>
            </w:pict>
          </mc:Fallback>
        </mc:AlternateContent>
      </w:r>
    </w:p>
    <w:sectPr w:rsidR="00EC7A23">
      <w:pgSz w:w="16783" w:h="23757"/>
      <w:pgMar w:top="1440" w:right="1179" w:bottom="1440" w:left="117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2542" w14:textId="77777777" w:rsidR="00B76594" w:rsidRDefault="00B76594">
      <w:pPr>
        <w:spacing w:after="0" w:line="240" w:lineRule="auto"/>
      </w:pPr>
      <w:r>
        <w:separator/>
      </w:r>
    </w:p>
  </w:endnote>
  <w:endnote w:type="continuationSeparator" w:id="0">
    <w:p w14:paraId="7482A6F9" w14:textId="77777777" w:rsidR="00B76594" w:rsidRDefault="00B76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AE4C" w14:textId="77777777" w:rsidR="00EC7A23" w:rsidRDefault="00000000">
    <w:pPr>
      <w:pStyle w:val="a4"/>
    </w:pPr>
    <w:r>
      <w:rPr>
        <w:noProof/>
      </w:rPr>
      <mc:AlternateContent>
        <mc:Choice Requires="wps">
          <w:drawing>
            <wp:anchor distT="0" distB="0" distL="114300" distR="114300" simplePos="0" relativeHeight="251660288" behindDoc="0" locked="0" layoutInCell="1" allowOverlap="1" wp14:anchorId="57D03447" wp14:editId="697266D2">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BA62FA" w14:textId="77777777" w:rsidR="00EC7A23" w:rsidRDefault="00000000">
                          <w:pPr>
                            <w:pStyle w:val="a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D03447" id="_x0000_t202" coordsize="21600,21600" o:spt="202" path="m,l,21600r21600,l21600,xe">
              <v:stroke joinstyle="miter"/>
              <v:path gradientshapeok="t" o:connecttype="rect"/>
            </v:shapetype>
            <v:shape id="文本框 5" o:spid="_x0000_s118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5BA62FA" w14:textId="77777777" w:rsidR="00EC7A23" w:rsidRDefault="00000000">
                    <w:pPr>
                      <w:pStyle w:val="a4"/>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38DD" w14:textId="77777777" w:rsidR="00EC7A23" w:rsidRDefault="00000000">
    <w:pPr>
      <w:pStyle w:val="a4"/>
    </w:pPr>
    <w:r>
      <w:rPr>
        <w:noProof/>
      </w:rPr>
      <mc:AlternateContent>
        <mc:Choice Requires="wps">
          <w:drawing>
            <wp:anchor distT="0" distB="0" distL="114300" distR="114300" simplePos="0" relativeHeight="251661312" behindDoc="0" locked="0" layoutInCell="1" allowOverlap="1" wp14:anchorId="64DF648C" wp14:editId="69213C07">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5205D8" w14:textId="77777777" w:rsidR="00EC7A23" w:rsidRDefault="00000000">
                          <w:pPr>
                            <w:pStyle w:val="a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DF648C" id="_x0000_t202" coordsize="21600,21600" o:spt="202" path="m,l,21600r21600,l21600,xe">
              <v:stroke joinstyle="miter"/>
              <v:path gradientshapeok="t" o:connecttype="rect"/>
            </v:shapetype>
            <v:shape id="文本框 120" o:spid="_x0000_s118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495205D8" w14:textId="77777777" w:rsidR="00EC7A23" w:rsidRDefault="00000000">
                    <w:pPr>
                      <w:pStyle w:val="a4"/>
                    </w:pPr>
                    <w:r>
                      <w:fldChar w:fldCharType="begin"/>
                    </w:r>
                    <w:r>
                      <w:instrText xml:space="preserve"> PAGE  \* MERGEFORMAT </w:instrText>
                    </w:r>
                    <w:r>
                      <w:fldChar w:fldCharType="separate"/>
                    </w:r>
                    <w:r>
                      <w:t>44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E392" w14:textId="77777777" w:rsidR="00B76594" w:rsidRDefault="00B76594">
      <w:pPr>
        <w:spacing w:after="0" w:line="240" w:lineRule="auto"/>
      </w:pPr>
      <w:r>
        <w:separator/>
      </w:r>
    </w:p>
  </w:footnote>
  <w:footnote w:type="continuationSeparator" w:id="0">
    <w:p w14:paraId="45ACEEB9" w14:textId="77777777" w:rsidR="00B76594" w:rsidRDefault="00B765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U3OGNlMDA4Mjc4MmUwYzA1OGY5MDVmZDBlZDdiMDMifQ=="/>
  </w:docVars>
  <w:rsids>
    <w:rsidRoot w:val="236678BB"/>
    <w:rsid w:val="DFCF3A24"/>
    <w:rsid w:val="001A28F8"/>
    <w:rsid w:val="0027380A"/>
    <w:rsid w:val="002D6B56"/>
    <w:rsid w:val="00333F5D"/>
    <w:rsid w:val="005B3899"/>
    <w:rsid w:val="005F0239"/>
    <w:rsid w:val="007D1D17"/>
    <w:rsid w:val="0087001D"/>
    <w:rsid w:val="00B61684"/>
    <w:rsid w:val="00B76594"/>
    <w:rsid w:val="00BB2C2C"/>
    <w:rsid w:val="00BF244E"/>
    <w:rsid w:val="00DF7EB8"/>
    <w:rsid w:val="00E3594A"/>
    <w:rsid w:val="00EC7A23"/>
    <w:rsid w:val="01AD54CF"/>
    <w:rsid w:val="02A574C2"/>
    <w:rsid w:val="030F625A"/>
    <w:rsid w:val="064779C1"/>
    <w:rsid w:val="07100621"/>
    <w:rsid w:val="0B4D4AFC"/>
    <w:rsid w:val="0C791DCB"/>
    <w:rsid w:val="0F551A91"/>
    <w:rsid w:val="102D26CF"/>
    <w:rsid w:val="11337300"/>
    <w:rsid w:val="146F35A7"/>
    <w:rsid w:val="14D61E60"/>
    <w:rsid w:val="161B484C"/>
    <w:rsid w:val="21FC12B0"/>
    <w:rsid w:val="236678BB"/>
    <w:rsid w:val="239B4B8B"/>
    <w:rsid w:val="24230EC4"/>
    <w:rsid w:val="263C35DE"/>
    <w:rsid w:val="2A246235"/>
    <w:rsid w:val="2A2C4D3D"/>
    <w:rsid w:val="2A3D1463"/>
    <w:rsid w:val="2B8C2639"/>
    <w:rsid w:val="2DAA1F39"/>
    <w:rsid w:val="2EE9324D"/>
    <w:rsid w:val="2FAF52F6"/>
    <w:rsid w:val="3002415F"/>
    <w:rsid w:val="331031AA"/>
    <w:rsid w:val="364447B7"/>
    <w:rsid w:val="37843F95"/>
    <w:rsid w:val="39733F16"/>
    <w:rsid w:val="3AB4208F"/>
    <w:rsid w:val="3BE7F241"/>
    <w:rsid w:val="3F89242B"/>
    <w:rsid w:val="40703F4D"/>
    <w:rsid w:val="40F91177"/>
    <w:rsid w:val="4398380C"/>
    <w:rsid w:val="453378D8"/>
    <w:rsid w:val="47794AA5"/>
    <w:rsid w:val="4A211873"/>
    <w:rsid w:val="4C41537B"/>
    <w:rsid w:val="50F94C3B"/>
    <w:rsid w:val="515345AD"/>
    <w:rsid w:val="54F77E0D"/>
    <w:rsid w:val="559C2C55"/>
    <w:rsid w:val="5F375EBA"/>
    <w:rsid w:val="60B75AE3"/>
    <w:rsid w:val="61EC671C"/>
    <w:rsid w:val="672F2DFF"/>
    <w:rsid w:val="69F36F25"/>
    <w:rsid w:val="6B122D3D"/>
    <w:rsid w:val="6C1F71C9"/>
    <w:rsid w:val="7072659D"/>
    <w:rsid w:val="777D0D7C"/>
    <w:rsid w:val="7BCA060E"/>
    <w:rsid w:val="7BEA4462"/>
    <w:rsid w:val="7CA040C2"/>
    <w:rsid w:val="7CA64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CC1BBA"/>
  <w15:docId w15:val="{F58A7B20-F23F-43EB-828F-AD8CDF84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6">
    <w:name w:val="Normal (Web)"/>
    <w:basedOn w:val="a"/>
    <w:qFormat/>
    <w:pPr>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rPr>
      <w:rFonts w:ascii="Verdana" w:hAnsi="Verdana"/>
      <w:kern w:val="0"/>
      <w:sz w:val="20"/>
      <w:szCs w:val="20"/>
      <w:lang w:eastAsia="en-US"/>
    </w:rPr>
  </w:style>
  <w:style w:type="character" w:styleId="a9">
    <w:name w:val="Hyperlink"/>
    <w:uiPriority w:val="99"/>
    <w:unhideWhenUsed/>
    <w:qFormat/>
    <w:rPr>
      <w:color w:val="0000FF"/>
      <w:u w:val="single"/>
    </w:rPr>
  </w:style>
  <w:style w:type="character" w:customStyle="1" w:styleId="style161">
    <w:name w:val="style16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ike.baidu.com/item/%E6%BA%AA%E6%B9%96%E5%8C%BA/72607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ike.baidu.com/item/%E5%B9%B3%E5%B1%B1%E5%8C%BA/726075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aike.baidu.com/item/%E6%9C%AC%E6%BA%AA%E6%BB%A1%E6%97%8F%E8%87%AA%E6%B2%BB%E5%8E%BF/7260832" TargetMode="External"/><Relationship Id="rId4" Type="http://schemas.openxmlformats.org/officeDocument/2006/relationships/webSettings" Target="webSettings.xml"/><Relationship Id="rId9" Type="http://schemas.openxmlformats.org/officeDocument/2006/relationships/hyperlink" Target="https://baike.baidu.com/item/%E5%8D%97%E8%8A%AC%E5%8C%BA/9390803"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3623</Words>
  <Characters>20655</Characters>
  <Application>Microsoft Office Word</Application>
  <DocSecurity>0</DocSecurity>
  <Lines>172</Lines>
  <Paragraphs>48</Paragraphs>
  <ScaleCrop>false</ScaleCrop>
  <Company>CHINA</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msyj</dc:creator>
  <cp:lastModifiedBy>yang liu</cp:lastModifiedBy>
  <cp:revision>14</cp:revision>
  <cp:lastPrinted>2022-03-18T09:15:00Z</cp:lastPrinted>
  <dcterms:created xsi:type="dcterms:W3CDTF">2021-10-14T16:52:00Z</dcterms:created>
  <dcterms:modified xsi:type="dcterms:W3CDTF">2025-07-23T07:44:00Z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AD39C6133CB147C1914B58FAA07C6ABE</vt:lpwstr>
  </property>
</Properties>
</file>